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E8A37" w14:textId="77777777" w:rsidR="00377255" w:rsidRDefault="001D5A58">
      <w:pPr>
        <w:tabs>
          <w:tab w:val="left" w:pos="-180"/>
          <w:tab w:val="right" w:pos="1980"/>
          <w:tab w:val="left" w:pos="2160"/>
          <w:tab w:val="left" w:pos="4320"/>
        </w:tabs>
        <w:spacing w:line="223" w:lineRule="auto"/>
        <w:ind w:left="720" w:right="-1278" w:hanging="720"/>
        <w:jc w:val="both"/>
        <w:rPr>
          <w:b/>
          <w:sz w:val="22"/>
          <w:szCs w:val="22"/>
        </w:rPr>
      </w:pPr>
      <w:r>
        <w:rPr>
          <w:sz w:val="22"/>
          <w:szCs w:val="22"/>
        </w:rPr>
        <w:tab/>
      </w:r>
    </w:p>
    <w:p w14:paraId="1C6E8A38" w14:textId="77777777" w:rsidR="00377255" w:rsidRDefault="001D5A58">
      <w:pPr>
        <w:spacing w:line="223" w:lineRule="auto"/>
        <w:ind w:right="-1260"/>
        <w:jc w:val="both"/>
        <w:rPr>
          <w:b/>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p>
    <w:p w14:paraId="1C6E8A39" w14:textId="77777777" w:rsidR="00377255" w:rsidRDefault="001D5A58">
      <w:pPr>
        <w:jc w:val="center"/>
        <w:rPr>
          <w:b/>
          <w:sz w:val="28"/>
          <w:szCs w:val="28"/>
        </w:rPr>
      </w:pPr>
      <w:r>
        <w:rPr>
          <w:b/>
          <w:sz w:val="28"/>
          <w:szCs w:val="28"/>
        </w:rPr>
        <w:t xml:space="preserve">CONVOCATORIA A LICITACIÓN INTERNACIONAL </w:t>
      </w:r>
    </w:p>
    <w:p w14:paraId="1C6E8A3A" w14:textId="761A3384" w:rsidR="00377255" w:rsidRDefault="001D5A58">
      <w:pPr>
        <w:jc w:val="center"/>
        <w:rPr>
          <w:b/>
          <w:sz w:val="28"/>
          <w:szCs w:val="28"/>
        </w:rPr>
      </w:pPr>
      <w:r>
        <w:rPr>
          <w:b/>
          <w:sz w:val="28"/>
          <w:szCs w:val="28"/>
        </w:rPr>
        <w:t xml:space="preserve">ITB. No. </w:t>
      </w:r>
      <w:r w:rsidR="008277BD" w:rsidRPr="008277BD">
        <w:rPr>
          <w:b/>
          <w:sz w:val="28"/>
          <w:szCs w:val="28"/>
        </w:rPr>
        <w:t>UNFPA/GTM/ITB/ 24/001</w:t>
      </w:r>
    </w:p>
    <w:p w14:paraId="1C6E8A3B" w14:textId="77777777" w:rsidR="00377255" w:rsidRDefault="001D5A58">
      <w:pPr>
        <w:jc w:val="center"/>
        <w:rPr>
          <w:b/>
          <w:sz w:val="28"/>
          <w:szCs w:val="28"/>
        </w:rPr>
      </w:pPr>
      <w:r>
        <w:rPr>
          <w:b/>
          <w:sz w:val="28"/>
          <w:szCs w:val="28"/>
        </w:rPr>
        <w:t>“Adquisición de Equipos, Instrumental y Suministros Médicos”</w:t>
      </w:r>
    </w:p>
    <w:p w14:paraId="1C6E8A3C" w14:textId="77777777" w:rsidR="00377255" w:rsidRDefault="00377255">
      <w:pPr>
        <w:jc w:val="center"/>
        <w:rPr>
          <w:sz w:val="22"/>
          <w:szCs w:val="22"/>
        </w:rPr>
      </w:pPr>
    </w:p>
    <w:p w14:paraId="1C6E8A3D" w14:textId="23435A44" w:rsidR="00377255" w:rsidRDefault="001D5A58">
      <w:pPr>
        <w:rPr>
          <w:sz w:val="22"/>
          <w:szCs w:val="22"/>
        </w:rPr>
      </w:pPr>
      <w:r>
        <w:rPr>
          <w:sz w:val="22"/>
          <w:szCs w:val="22"/>
        </w:rPr>
        <w:t>Guatemala,</w:t>
      </w:r>
      <w:r w:rsidR="00934DA1">
        <w:rPr>
          <w:sz w:val="22"/>
          <w:szCs w:val="22"/>
        </w:rPr>
        <w:t xml:space="preserve"> 2</w:t>
      </w:r>
      <w:r w:rsidR="00096CC8">
        <w:rPr>
          <w:sz w:val="22"/>
          <w:szCs w:val="22"/>
        </w:rPr>
        <w:t>4</w:t>
      </w:r>
      <w:r>
        <w:rPr>
          <w:sz w:val="22"/>
          <w:szCs w:val="22"/>
        </w:rPr>
        <w:t xml:space="preserve"> de octubre de 2024</w:t>
      </w:r>
    </w:p>
    <w:p w14:paraId="1C6E8A3E" w14:textId="77777777" w:rsidR="00377255" w:rsidRDefault="00377255">
      <w:pPr>
        <w:jc w:val="both"/>
        <w:rPr>
          <w:sz w:val="22"/>
          <w:szCs w:val="22"/>
        </w:rPr>
      </w:pPr>
    </w:p>
    <w:p w14:paraId="1C6E8A3F" w14:textId="77777777" w:rsidR="00377255" w:rsidRDefault="001D5A58">
      <w:pPr>
        <w:jc w:val="both"/>
        <w:rPr>
          <w:sz w:val="22"/>
          <w:szCs w:val="22"/>
        </w:rPr>
      </w:pPr>
      <w:r>
        <w:rPr>
          <w:sz w:val="22"/>
          <w:szCs w:val="22"/>
        </w:rPr>
        <w:t>Estimado proveedor:</w:t>
      </w:r>
    </w:p>
    <w:p w14:paraId="1C6E8A40" w14:textId="77777777" w:rsidR="00377255" w:rsidRDefault="00377255">
      <w:pPr>
        <w:jc w:val="both"/>
        <w:rPr>
          <w:sz w:val="22"/>
          <w:szCs w:val="22"/>
        </w:rPr>
      </w:pPr>
    </w:p>
    <w:p w14:paraId="1C6E8A41" w14:textId="77777777" w:rsidR="00377255" w:rsidRDefault="001D5A58">
      <w:pPr>
        <w:numPr>
          <w:ilvl w:val="0"/>
          <w:numId w:val="15"/>
        </w:numPr>
        <w:pBdr>
          <w:top w:val="nil"/>
          <w:left w:val="nil"/>
          <w:bottom w:val="nil"/>
          <w:right w:val="nil"/>
          <w:between w:val="nil"/>
        </w:pBdr>
        <w:jc w:val="both"/>
        <w:rPr>
          <w:color w:val="000000"/>
          <w:sz w:val="22"/>
          <w:szCs w:val="22"/>
        </w:rPr>
      </w:pPr>
      <w:r>
        <w:rPr>
          <w:color w:val="000000"/>
          <w:sz w:val="22"/>
          <w:szCs w:val="22"/>
        </w:rPr>
        <w:t xml:space="preserve">El Fondo de Población de las Naciones Unidas (UNFPA), organismo internacional de desarrollo, invita a presentar ofertas, para su Programa en Guatemala, para suministrar lo siguiente:  </w:t>
      </w:r>
    </w:p>
    <w:p w14:paraId="1C6E8A42" w14:textId="77777777" w:rsidR="00377255" w:rsidRDefault="00377255">
      <w:pPr>
        <w:pBdr>
          <w:top w:val="nil"/>
          <w:left w:val="nil"/>
          <w:bottom w:val="nil"/>
          <w:right w:val="nil"/>
          <w:between w:val="nil"/>
        </w:pBdr>
        <w:ind w:left="720"/>
        <w:jc w:val="both"/>
        <w:rPr>
          <w:color w:val="000000"/>
          <w:sz w:val="22"/>
          <w:szCs w:val="22"/>
        </w:rPr>
      </w:pPr>
    </w:p>
    <w:tbl>
      <w:tblPr>
        <w:tblStyle w:val="a"/>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
        <w:gridCol w:w="1646"/>
        <w:gridCol w:w="803"/>
        <w:gridCol w:w="4944"/>
        <w:gridCol w:w="1417"/>
      </w:tblGrid>
      <w:tr w:rsidR="00377255" w14:paraId="1C6E8A48" w14:textId="77777777">
        <w:trPr>
          <w:jc w:val="center"/>
        </w:trPr>
        <w:tc>
          <w:tcPr>
            <w:tcW w:w="966" w:type="dxa"/>
            <w:vAlign w:val="center"/>
          </w:tcPr>
          <w:p w14:paraId="1C6E8A43" w14:textId="77777777" w:rsidR="00377255" w:rsidRDefault="001D5A58">
            <w:pPr>
              <w:jc w:val="center"/>
              <w:rPr>
                <w:sz w:val="22"/>
                <w:szCs w:val="22"/>
              </w:rPr>
            </w:pPr>
            <w:bookmarkStart w:id="0" w:name="_heading=h.30j0zll" w:colFirst="0" w:colLast="0"/>
            <w:bookmarkEnd w:id="0"/>
            <w:r>
              <w:rPr>
                <w:b/>
                <w:sz w:val="22"/>
                <w:szCs w:val="22"/>
              </w:rPr>
              <w:t>LOTE</w:t>
            </w:r>
          </w:p>
        </w:tc>
        <w:tc>
          <w:tcPr>
            <w:tcW w:w="1646" w:type="dxa"/>
            <w:vAlign w:val="center"/>
          </w:tcPr>
          <w:p w14:paraId="1C6E8A44" w14:textId="77777777" w:rsidR="00377255" w:rsidRDefault="001D5A58">
            <w:pPr>
              <w:jc w:val="center"/>
              <w:rPr>
                <w:sz w:val="22"/>
                <w:szCs w:val="22"/>
              </w:rPr>
            </w:pPr>
            <w:r>
              <w:rPr>
                <w:b/>
                <w:sz w:val="22"/>
                <w:szCs w:val="22"/>
              </w:rPr>
              <w:t>NOMBRE DEL LOTE</w:t>
            </w:r>
          </w:p>
        </w:tc>
        <w:tc>
          <w:tcPr>
            <w:tcW w:w="803" w:type="dxa"/>
            <w:vAlign w:val="center"/>
          </w:tcPr>
          <w:p w14:paraId="1C6E8A45" w14:textId="77777777" w:rsidR="00377255" w:rsidRDefault="001D5A58">
            <w:pPr>
              <w:jc w:val="center"/>
              <w:rPr>
                <w:sz w:val="22"/>
                <w:szCs w:val="22"/>
              </w:rPr>
            </w:pPr>
            <w:r>
              <w:rPr>
                <w:b/>
                <w:sz w:val="22"/>
                <w:szCs w:val="22"/>
              </w:rPr>
              <w:t>ÍTEM</w:t>
            </w:r>
          </w:p>
        </w:tc>
        <w:tc>
          <w:tcPr>
            <w:tcW w:w="4944" w:type="dxa"/>
            <w:vAlign w:val="center"/>
          </w:tcPr>
          <w:p w14:paraId="1C6E8A46" w14:textId="77777777" w:rsidR="00377255" w:rsidRDefault="001D5A58">
            <w:pPr>
              <w:jc w:val="center"/>
              <w:rPr>
                <w:sz w:val="22"/>
                <w:szCs w:val="22"/>
              </w:rPr>
            </w:pPr>
            <w:r>
              <w:rPr>
                <w:b/>
                <w:sz w:val="22"/>
                <w:szCs w:val="22"/>
              </w:rPr>
              <w:t>DESCRIPCIÓN</w:t>
            </w:r>
          </w:p>
        </w:tc>
        <w:tc>
          <w:tcPr>
            <w:tcW w:w="1417" w:type="dxa"/>
            <w:vAlign w:val="center"/>
          </w:tcPr>
          <w:p w14:paraId="1C6E8A47" w14:textId="77777777" w:rsidR="00377255" w:rsidRDefault="001D5A58">
            <w:pPr>
              <w:jc w:val="center"/>
              <w:rPr>
                <w:sz w:val="22"/>
                <w:szCs w:val="22"/>
              </w:rPr>
            </w:pPr>
            <w:r>
              <w:rPr>
                <w:b/>
                <w:sz w:val="22"/>
                <w:szCs w:val="22"/>
              </w:rPr>
              <w:t>CANTIDAD</w:t>
            </w:r>
          </w:p>
        </w:tc>
      </w:tr>
      <w:tr w:rsidR="00377255" w14:paraId="1C6E8A4E" w14:textId="77777777">
        <w:trPr>
          <w:trHeight w:val="420"/>
          <w:jc w:val="center"/>
        </w:trPr>
        <w:tc>
          <w:tcPr>
            <w:tcW w:w="966" w:type="dxa"/>
            <w:vMerge w:val="restart"/>
            <w:vAlign w:val="center"/>
          </w:tcPr>
          <w:p w14:paraId="1C6E8A49" w14:textId="77777777" w:rsidR="00377255" w:rsidRDefault="001D5A58">
            <w:pPr>
              <w:jc w:val="center"/>
              <w:rPr>
                <w:sz w:val="22"/>
                <w:szCs w:val="22"/>
              </w:rPr>
            </w:pPr>
            <w:r>
              <w:rPr>
                <w:sz w:val="22"/>
                <w:szCs w:val="22"/>
              </w:rPr>
              <w:t>1</w:t>
            </w:r>
          </w:p>
        </w:tc>
        <w:tc>
          <w:tcPr>
            <w:tcW w:w="1646" w:type="dxa"/>
            <w:vMerge w:val="restart"/>
            <w:vAlign w:val="center"/>
          </w:tcPr>
          <w:p w14:paraId="1C6E8A4A" w14:textId="77777777" w:rsidR="00377255" w:rsidRDefault="001D5A58">
            <w:pPr>
              <w:jc w:val="center"/>
              <w:rPr>
                <w:sz w:val="22"/>
                <w:szCs w:val="22"/>
              </w:rPr>
            </w:pPr>
            <w:r>
              <w:rPr>
                <w:sz w:val="22"/>
                <w:szCs w:val="22"/>
              </w:rPr>
              <w:t>Autoclaves</w:t>
            </w:r>
          </w:p>
        </w:tc>
        <w:tc>
          <w:tcPr>
            <w:tcW w:w="803" w:type="dxa"/>
            <w:vMerge w:val="restart"/>
            <w:vAlign w:val="center"/>
          </w:tcPr>
          <w:p w14:paraId="1C6E8A4B" w14:textId="77777777" w:rsidR="00377255" w:rsidRDefault="001D5A58">
            <w:pPr>
              <w:jc w:val="center"/>
              <w:rPr>
                <w:sz w:val="22"/>
                <w:szCs w:val="22"/>
              </w:rPr>
            </w:pPr>
            <w:r>
              <w:rPr>
                <w:sz w:val="22"/>
                <w:szCs w:val="22"/>
              </w:rPr>
              <w:t>1.1</w:t>
            </w:r>
          </w:p>
        </w:tc>
        <w:tc>
          <w:tcPr>
            <w:tcW w:w="4944" w:type="dxa"/>
            <w:vAlign w:val="center"/>
          </w:tcPr>
          <w:p w14:paraId="1C6E8A4C" w14:textId="77777777" w:rsidR="00377255" w:rsidRPr="001200CA" w:rsidRDefault="001D5A58">
            <w:pPr>
              <w:rPr>
                <w:sz w:val="22"/>
                <w:szCs w:val="22"/>
              </w:rPr>
            </w:pPr>
            <w:r w:rsidRPr="001200CA">
              <w:rPr>
                <w:sz w:val="22"/>
                <w:szCs w:val="22"/>
              </w:rPr>
              <w:t>Autoclaves 25L eléctricos tipo olla *</w:t>
            </w:r>
          </w:p>
        </w:tc>
        <w:tc>
          <w:tcPr>
            <w:tcW w:w="1417" w:type="dxa"/>
            <w:vMerge w:val="restart"/>
            <w:vAlign w:val="center"/>
          </w:tcPr>
          <w:p w14:paraId="1C6E8A4D" w14:textId="77777777" w:rsidR="00377255" w:rsidRDefault="001D5A58">
            <w:pPr>
              <w:jc w:val="center"/>
              <w:rPr>
                <w:sz w:val="22"/>
                <w:szCs w:val="22"/>
              </w:rPr>
            </w:pPr>
            <w:r>
              <w:rPr>
                <w:sz w:val="22"/>
                <w:szCs w:val="22"/>
              </w:rPr>
              <w:t>275</w:t>
            </w:r>
          </w:p>
        </w:tc>
      </w:tr>
      <w:tr w:rsidR="00377255" w14:paraId="1C6E8A54" w14:textId="77777777">
        <w:trPr>
          <w:trHeight w:val="439"/>
          <w:jc w:val="center"/>
        </w:trPr>
        <w:tc>
          <w:tcPr>
            <w:tcW w:w="966" w:type="dxa"/>
            <w:vMerge/>
            <w:vAlign w:val="center"/>
          </w:tcPr>
          <w:p w14:paraId="1C6E8A4F"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50" w14:textId="77777777" w:rsidR="00377255" w:rsidRDefault="00377255">
            <w:pPr>
              <w:widowControl w:val="0"/>
              <w:pBdr>
                <w:top w:val="nil"/>
                <w:left w:val="nil"/>
                <w:bottom w:val="nil"/>
                <w:right w:val="nil"/>
                <w:between w:val="nil"/>
              </w:pBdr>
              <w:spacing w:line="276" w:lineRule="auto"/>
              <w:rPr>
                <w:sz w:val="22"/>
                <w:szCs w:val="22"/>
              </w:rPr>
            </w:pPr>
          </w:p>
        </w:tc>
        <w:tc>
          <w:tcPr>
            <w:tcW w:w="803" w:type="dxa"/>
            <w:vMerge/>
            <w:vAlign w:val="center"/>
          </w:tcPr>
          <w:p w14:paraId="1C6E8A51" w14:textId="77777777" w:rsidR="00377255" w:rsidRDefault="00377255">
            <w:pPr>
              <w:widowControl w:val="0"/>
              <w:pBdr>
                <w:top w:val="nil"/>
                <w:left w:val="nil"/>
                <w:bottom w:val="nil"/>
                <w:right w:val="nil"/>
                <w:between w:val="nil"/>
              </w:pBdr>
              <w:spacing w:line="276" w:lineRule="auto"/>
              <w:rPr>
                <w:sz w:val="22"/>
                <w:szCs w:val="22"/>
              </w:rPr>
            </w:pPr>
          </w:p>
        </w:tc>
        <w:tc>
          <w:tcPr>
            <w:tcW w:w="4944" w:type="dxa"/>
            <w:vAlign w:val="center"/>
          </w:tcPr>
          <w:p w14:paraId="1C6E8A52" w14:textId="77777777" w:rsidR="00377255" w:rsidRPr="001200CA" w:rsidRDefault="001D5A58">
            <w:pPr>
              <w:rPr>
                <w:sz w:val="22"/>
                <w:szCs w:val="22"/>
              </w:rPr>
            </w:pPr>
            <w:r w:rsidRPr="001200CA">
              <w:rPr>
                <w:sz w:val="22"/>
                <w:szCs w:val="22"/>
              </w:rPr>
              <w:t>Autoclaves 25L de gas tipo olla *</w:t>
            </w:r>
          </w:p>
        </w:tc>
        <w:tc>
          <w:tcPr>
            <w:tcW w:w="1417" w:type="dxa"/>
            <w:vMerge/>
            <w:vAlign w:val="center"/>
          </w:tcPr>
          <w:p w14:paraId="1C6E8A53" w14:textId="77777777" w:rsidR="00377255" w:rsidRDefault="00377255">
            <w:pPr>
              <w:widowControl w:val="0"/>
              <w:pBdr>
                <w:top w:val="nil"/>
                <w:left w:val="nil"/>
                <w:bottom w:val="nil"/>
                <w:right w:val="nil"/>
                <w:between w:val="nil"/>
              </w:pBdr>
              <w:spacing w:line="276" w:lineRule="auto"/>
              <w:rPr>
                <w:sz w:val="22"/>
                <w:szCs w:val="22"/>
              </w:rPr>
            </w:pPr>
          </w:p>
        </w:tc>
      </w:tr>
      <w:tr w:rsidR="00377255" w14:paraId="1C6E8A5B" w14:textId="77777777">
        <w:trPr>
          <w:jc w:val="center"/>
        </w:trPr>
        <w:tc>
          <w:tcPr>
            <w:tcW w:w="966" w:type="dxa"/>
            <w:vMerge w:val="restart"/>
            <w:vAlign w:val="center"/>
          </w:tcPr>
          <w:p w14:paraId="1C6E8A55" w14:textId="77777777" w:rsidR="00377255" w:rsidRDefault="001D5A58">
            <w:pPr>
              <w:jc w:val="center"/>
              <w:rPr>
                <w:sz w:val="22"/>
                <w:szCs w:val="22"/>
              </w:rPr>
            </w:pPr>
            <w:r>
              <w:rPr>
                <w:sz w:val="22"/>
                <w:szCs w:val="22"/>
              </w:rPr>
              <w:t>2</w:t>
            </w:r>
          </w:p>
        </w:tc>
        <w:tc>
          <w:tcPr>
            <w:tcW w:w="1646" w:type="dxa"/>
            <w:vMerge w:val="restart"/>
            <w:vAlign w:val="center"/>
          </w:tcPr>
          <w:p w14:paraId="1C6E8A56" w14:textId="77777777" w:rsidR="00377255" w:rsidRDefault="001D5A58">
            <w:pPr>
              <w:jc w:val="center"/>
              <w:rPr>
                <w:sz w:val="22"/>
                <w:szCs w:val="22"/>
              </w:rPr>
            </w:pPr>
            <w:r>
              <w:rPr>
                <w:sz w:val="22"/>
                <w:szCs w:val="22"/>
              </w:rPr>
              <w:t>Instrumental</w:t>
            </w:r>
          </w:p>
        </w:tc>
        <w:tc>
          <w:tcPr>
            <w:tcW w:w="803" w:type="dxa"/>
            <w:vAlign w:val="center"/>
          </w:tcPr>
          <w:p w14:paraId="1C6E8A57" w14:textId="77777777" w:rsidR="00377255" w:rsidRDefault="001D5A58">
            <w:pPr>
              <w:jc w:val="center"/>
              <w:rPr>
                <w:sz w:val="22"/>
                <w:szCs w:val="22"/>
              </w:rPr>
            </w:pPr>
            <w:r>
              <w:rPr>
                <w:sz w:val="22"/>
                <w:szCs w:val="22"/>
              </w:rPr>
              <w:t>2.1</w:t>
            </w:r>
          </w:p>
        </w:tc>
        <w:tc>
          <w:tcPr>
            <w:tcW w:w="4944" w:type="dxa"/>
            <w:vAlign w:val="center"/>
          </w:tcPr>
          <w:p w14:paraId="1C6E8A58" w14:textId="77777777" w:rsidR="00377255" w:rsidRPr="001200CA" w:rsidRDefault="001D5A58">
            <w:pPr>
              <w:rPr>
                <w:sz w:val="22"/>
                <w:szCs w:val="22"/>
              </w:rPr>
            </w:pPr>
            <w:r w:rsidRPr="001200CA">
              <w:rPr>
                <w:sz w:val="22"/>
                <w:szCs w:val="22"/>
              </w:rPr>
              <w:t>Pinzas arteria Kelly 14 cm curva</w:t>
            </w:r>
          </w:p>
          <w:p w14:paraId="1C6E8A59" w14:textId="77777777" w:rsidR="00377255" w:rsidRPr="001200CA" w:rsidRDefault="00377255">
            <w:pPr>
              <w:rPr>
                <w:sz w:val="22"/>
                <w:szCs w:val="22"/>
              </w:rPr>
            </w:pPr>
          </w:p>
        </w:tc>
        <w:tc>
          <w:tcPr>
            <w:tcW w:w="1417" w:type="dxa"/>
            <w:vAlign w:val="center"/>
          </w:tcPr>
          <w:p w14:paraId="1C6E8A5A" w14:textId="77777777" w:rsidR="00377255" w:rsidRDefault="001D5A58">
            <w:pPr>
              <w:jc w:val="center"/>
              <w:rPr>
                <w:sz w:val="22"/>
                <w:szCs w:val="22"/>
              </w:rPr>
            </w:pPr>
            <w:r>
              <w:rPr>
                <w:sz w:val="22"/>
                <w:szCs w:val="22"/>
              </w:rPr>
              <w:t>600</w:t>
            </w:r>
          </w:p>
        </w:tc>
      </w:tr>
      <w:tr w:rsidR="00377255" w14:paraId="1C6E8A62" w14:textId="77777777">
        <w:trPr>
          <w:jc w:val="center"/>
        </w:trPr>
        <w:tc>
          <w:tcPr>
            <w:tcW w:w="966" w:type="dxa"/>
            <w:vMerge/>
            <w:vAlign w:val="center"/>
          </w:tcPr>
          <w:p w14:paraId="1C6E8A5C"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5D"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5E" w14:textId="77777777" w:rsidR="00377255" w:rsidRDefault="001D5A58">
            <w:pPr>
              <w:jc w:val="center"/>
              <w:rPr>
                <w:sz w:val="22"/>
                <w:szCs w:val="22"/>
              </w:rPr>
            </w:pPr>
            <w:r>
              <w:rPr>
                <w:sz w:val="22"/>
                <w:szCs w:val="22"/>
              </w:rPr>
              <w:t>2.2</w:t>
            </w:r>
          </w:p>
        </w:tc>
        <w:tc>
          <w:tcPr>
            <w:tcW w:w="4944" w:type="dxa"/>
            <w:vAlign w:val="center"/>
          </w:tcPr>
          <w:p w14:paraId="1C6E8A5F" w14:textId="77777777" w:rsidR="00377255" w:rsidRPr="001200CA" w:rsidRDefault="001D5A58">
            <w:pPr>
              <w:rPr>
                <w:sz w:val="22"/>
                <w:szCs w:val="22"/>
              </w:rPr>
            </w:pPr>
            <w:r w:rsidRPr="001200CA">
              <w:rPr>
                <w:sz w:val="22"/>
                <w:szCs w:val="22"/>
              </w:rPr>
              <w:t>Tijeras Cordón Umbilical unidad</w:t>
            </w:r>
          </w:p>
          <w:p w14:paraId="1C6E8A60" w14:textId="77777777" w:rsidR="00377255" w:rsidRPr="001200CA" w:rsidRDefault="00377255">
            <w:pPr>
              <w:rPr>
                <w:sz w:val="22"/>
                <w:szCs w:val="22"/>
              </w:rPr>
            </w:pPr>
          </w:p>
        </w:tc>
        <w:tc>
          <w:tcPr>
            <w:tcW w:w="1417" w:type="dxa"/>
            <w:vAlign w:val="center"/>
          </w:tcPr>
          <w:p w14:paraId="1C6E8A61" w14:textId="77777777" w:rsidR="00377255" w:rsidRDefault="001D5A58">
            <w:pPr>
              <w:jc w:val="center"/>
              <w:rPr>
                <w:sz w:val="22"/>
                <w:szCs w:val="22"/>
              </w:rPr>
            </w:pPr>
            <w:r>
              <w:rPr>
                <w:sz w:val="22"/>
                <w:szCs w:val="22"/>
              </w:rPr>
              <w:t>600</w:t>
            </w:r>
          </w:p>
        </w:tc>
      </w:tr>
      <w:tr w:rsidR="00377255" w14:paraId="1C6E8A69" w14:textId="77777777">
        <w:trPr>
          <w:jc w:val="center"/>
        </w:trPr>
        <w:tc>
          <w:tcPr>
            <w:tcW w:w="966" w:type="dxa"/>
            <w:vMerge/>
            <w:vAlign w:val="center"/>
          </w:tcPr>
          <w:p w14:paraId="1C6E8A63"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64"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65" w14:textId="77777777" w:rsidR="00377255" w:rsidRDefault="001D5A58">
            <w:pPr>
              <w:jc w:val="center"/>
              <w:rPr>
                <w:sz w:val="22"/>
                <w:szCs w:val="22"/>
              </w:rPr>
            </w:pPr>
            <w:r>
              <w:rPr>
                <w:sz w:val="22"/>
                <w:szCs w:val="22"/>
              </w:rPr>
              <w:t>2.3</w:t>
            </w:r>
          </w:p>
        </w:tc>
        <w:tc>
          <w:tcPr>
            <w:tcW w:w="4944" w:type="dxa"/>
            <w:vAlign w:val="center"/>
          </w:tcPr>
          <w:p w14:paraId="1C6E8A66" w14:textId="77777777" w:rsidR="00377255" w:rsidRPr="001200CA" w:rsidRDefault="001D5A58">
            <w:pPr>
              <w:rPr>
                <w:sz w:val="22"/>
                <w:szCs w:val="22"/>
                <w:lang w:val="pt-BR"/>
              </w:rPr>
            </w:pPr>
            <w:r w:rsidRPr="001200CA">
              <w:rPr>
                <w:sz w:val="22"/>
                <w:szCs w:val="22"/>
                <w:lang w:val="pt-BR"/>
              </w:rPr>
              <w:t xml:space="preserve">Mango de bisturí No. 7, porta cuchillas 16vcm </w:t>
            </w:r>
          </w:p>
          <w:p w14:paraId="1C6E8A67" w14:textId="77777777" w:rsidR="00377255" w:rsidRPr="001200CA" w:rsidRDefault="00377255">
            <w:pPr>
              <w:rPr>
                <w:sz w:val="22"/>
                <w:szCs w:val="22"/>
                <w:lang w:val="pt-BR"/>
              </w:rPr>
            </w:pPr>
          </w:p>
        </w:tc>
        <w:tc>
          <w:tcPr>
            <w:tcW w:w="1417" w:type="dxa"/>
            <w:vAlign w:val="center"/>
          </w:tcPr>
          <w:p w14:paraId="1C6E8A68" w14:textId="77777777" w:rsidR="00377255" w:rsidRDefault="001D5A58">
            <w:pPr>
              <w:jc w:val="center"/>
              <w:rPr>
                <w:sz w:val="22"/>
                <w:szCs w:val="22"/>
              </w:rPr>
            </w:pPr>
            <w:r>
              <w:rPr>
                <w:sz w:val="22"/>
                <w:szCs w:val="22"/>
              </w:rPr>
              <w:t>600</w:t>
            </w:r>
          </w:p>
        </w:tc>
      </w:tr>
      <w:tr w:rsidR="00377255" w14:paraId="1C6E8A70" w14:textId="77777777">
        <w:trPr>
          <w:jc w:val="center"/>
        </w:trPr>
        <w:tc>
          <w:tcPr>
            <w:tcW w:w="966" w:type="dxa"/>
            <w:vMerge/>
            <w:vAlign w:val="center"/>
          </w:tcPr>
          <w:p w14:paraId="1C6E8A6A"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6B"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6C" w14:textId="77777777" w:rsidR="00377255" w:rsidRDefault="001D5A58">
            <w:pPr>
              <w:jc w:val="center"/>
              <w:rPr>
                <w:sz w:val="22"/>
                <w:szCs w:val="22"/>
              </w:rPr>
            </w:pPr>
            <w:r>
              <w:rPr>
                <w:sz w:val="22"/>
                <w:szCs w:val="22"/>
              </w:rPr>
              <w:t>2.4</w:t>
            </w:r>
          </w:p>
        </w:tc>
        <w:tc>
          <w:tcPr>
            <w:tcW w:w="4944" w:type="dxa"/>
            <w:vAlign w:val="center"/>
          </w:tcPr>
          <w:p w14:paraId="1C6E8A6D" w14:textId="77777777" w:rsidR="00377255" w:rsidRPr="001200CA" w:rsidRDefault="001D5A58">
            <w:pPr>
              <w:rPr>
                <w:sz w:val="22"/>
                <w:szCs w:val="22"/>
              </w:rPr>
            </w:pPr>
            <w:r w:rsidRPr="001200CA">
              <w:rPr>
                <w:sz w:val="22"/>
                <w:szCs w:val="22"/>
              </w:rPr>
              <w:t>Lavabo tipo riñón de acero inoxidable, 825 ml</w:t>
            </w:r>
          </w:p>
          <w:p w14:paraId="1C6E8A6E" w14:textId="77777777" w:rsidR="00377255" w:rsidRPr="001200CA" w:rsidRDefault="00377255">
            <w:pPr>
              <w:rPr>
                <w:sz w:val="22"/>
                <w:szCs w:val="22"/>
              </w:rPr>
            </w:pPr>
          </w:p>
        </w:tc>
        <w:tc>
          <w:tcPr>
            <w:tcW w:w="1417" w:type="dxa"/>
            <w:vAlign w:val="center"/>
          </w:tcPr>
          <w:p w14:paraId="1C6E8A6F" w14:textId="77777777" w:rsidR="00377255" w:rsidRDefault="001D5A58">
            <w:pPr>
              <w:jc w:val="center"/>
              <w:rPr>
                <w:sz w:val="22"/>
                <w:szCs w:val="22"/>
              </w:rPr>
            </w:pPr>
            <w:r>
              <w:rPr>
                <w:sz w:val="22"/>
                <w:szCs w:val="22"/>
              </w:rPr>
              <w:t>600</w:t>
            </w:r>
          </w:p>
        </w:tc>
      </w:tr>
      <w:tr w:rsidR="00377255" w14:paraId="1C6E8A77" w14:textId="77777777">
        <w:trPr>
          <w:jc w:val="center"/>
        </w:trPr>
        <w:tc>
          <w:tcPr>
            <w:tcW w:w="966" w:type="dxa"/>
            <w:vMerge/>
            <w:vAlign w:val="center"/>
          </w:tcPr>
          <w:p w14:paraId="1C6E8A71"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72"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73" w14:textId="77777777" w:rsidR="00377255" w:rsidRDefault="001D5A58">
            <w:pPr>
              <w:jc w:val="center"/>
              <w:rPr>
                <w:sz w:val="22"/>
                <w:szCs w:val="22"/>
              </w:rPr>
            </w:pPr>
            <w:r>
              <w:rPr>
                <w:sz w:val="22"/>
                <w:szCs w:val="22"/>
              </w:rPr>
              <w:t>2.5</w:t>
            </w:r>
          </w:p>
        </w:tc>
        <w:tc>
          <w:tcPr>
            <w:tcW w:w="4944" w:type="dxa"/>
            <w:vAlign w:val="center"/>
          </w:tcPr>
          <w:p w14:paraId="1C6E8A74" w14:textId="77777777" w:rsidR="00377255" w:rsidRPr="001200CA" w:rsidRDefault="001D5A58">
            <w:pPr>
              <w:rPr>
                <w:sz w:val="22"/>
                <w:szCs w:val="22"/>
              </w:rPr>
            </w:pPr>
            <w:r w:rsidRPr="001200CA">
              <w:rPr>
                <w:sz w:val="22"/>
                <w:szCs w:val="22"/>
              </w:rPr>
              <w:t xml:space="preserve">Portaagujas, </w:t>
            </w:r>
            <w:proofErr w:type="gramStart"/>
            <w:r w:rsidRPr="001200CA">
              <w:rPr>
                <w:sz w:val="22"/>
                <w:szCs w:val="22"/>
              </w:rPr>
              <w:t>Mayo</w:t>
            </w:r>
            <w:proofErr w:type="gramEnd"/>
            <w:r w:rsidRPr="001200CA">
              <w:rPr>
                <w:sz w:val="22"/>
                <w:szCs w:val="22"/>
              </w:rPr>
              <w:t>-</w:t>
            </w:r>
            <w:proofErr w:type="spellStart"/>
            <w:r w:rsidRPr="001200CA">
              <w:rPr>
                <w:sz w:val="22"/>
                <w:szCs w:val="22"/>
              </w:rPr>
              <w:t>Hegar</w:t>
            </w:r>
            <w:proofErr w:type="spellEnd"/>
            <w:r w:rsidRPr="001200CA">
              <w:rPr>
                <w:sz w:val="22"/>
                <w:szCs w:val="22"/>
              </w:rPr>
              <w:t>, 20 cm, curvo</w:t>
            </w:r>
          </w:p>
          <w:p w14:paraId="1C6E8A75" w14:textId="77777777" w:rsidR="00377255" w:rsidRPr="001200CA" w:rsidRDefault="00377255">
            <w:pPr>
              <w:rPr>
                <w:sz w:val="22"/>
                <w:szCs w:val="22"/>
              </w:rPr>
            </w:pPr>
          </w:p>
        </w:tc>
        <w:tc>
          <w:tcPr>
            <w:tcW w:w="1417" w:type="dxa"/>
            <w:vAlign w:val="center"/>
          </w:tcPr>
          <w:p w14:paraId="1C6E8A76" w14:textId="77777777" w:rsidR="00377255" w:rsidRDefault="001D5A58">
            <w:pPr>
              <w:jc w:val="center"/>
              <w:rPr>
                <w:sz w:val="22"/>
                <w:szCs w:val="22"/>
              </w:rPr>
            </w:pPr>
            <w:r>
              <w:rPr>
                <w:sz w:val="22"/>
                <w:szCs w:val="22"/>
              </w:rPr>
              <w:t>600</w:t>
            </w:r>
          </w:p>
        </w:tc>
      </w:tr>
      <w:tr w:rsidR="00377255" w14:paraId="1C6E8A7D" w14:textId="77777777">
        <w:trPr>
          <w:trHeight w:val="420"/>
          <w:jc w:val="center"/>
        </w:trPr>
        <w:tc>
          <w:tcPr>
            <w:tcW w:w="966" w:type="dxa"/>
            <w:vAlign w:val="center"/>
          </w:tcPr>
          <w:p w14:paraId="1C6E8A78" w14:textId="77777777" w:rsidR="00377255" w:rsidRDefault="001D5A58">
            <w:pPr>
              <w:jc w:val="center"/>
              <w:rPr>
                <w:sz w:val="22"/>
                <w:szCs w:val="22"/>
              </w:rPr>
            </w:pPr>
            <w:r>
              <w:rPr>
                <w:sz w:val="22"/>
                <w:szCs w:val="22"/>
              </w:rPr>
              <w:t>3</w:t>
            </w:r>
          </w:p>
        </w:tc>
        <w:tc>
          <w:tcPr>
            <w:tcW w:w="1646" w:type="dxa"/>
            <w:vAlign w:val="center"/>
          </w:tcPr>
          <w:p w14:paraId="1C6E8A79" w14:textId="77777777" w:rsidR="00377255" w:rsidRDefault="001D5A58">
            <w:pPr>
              <w:jc w:val="center"/>
              <w:rPr>
                <w:sz w:val="22"/>
                <w:szCs w:val="22"/>
              </w:rPr>
            </w:pPr>
            <w:r>
              <w:rPr>
                <w:sz w:val="22"/>
                <w:szCs w:val="22"/>
              </w:rPr>
              <w:t>Equipo</w:t>
            </w:r>
          </w:p>
        </w:tc>
        <w:tc>
          <w:tcPr>
            <w:tcW w:w="803" w:type="dxa"/>
            <w:vAlign w:val="center"/>
          </w:tcPr>
          <w:p w14:paraId="1C6E8A7A" w14:textId="77777777" w:rsidR="00377255" w:rsidRDefault="001D5A58">
            <w:pPr>
              <w:jc w:val="center"/>
              <w:rPr>
                <w:sz w:val="22"/>
                <w:szCs w:val="22"/>
              </w:rPr>
            </w:pPr>
            <w:r>
              <w:rPr>
                <w:sz w:val="22"/>
                <w:szCs w:val="22"/>
              </w:rPr>
              <w:t>3.1</w:t>
            </w:r>
          </w:p>
        </w:tc>
        <w:tc>
          <w:tcPr>
            <w:tcW w:w="4944" w:type="dxa"/>
            <w:vAlign w:val="center"/>
          </w:tcPr>
          <w:p w14:paraId="1C6E8A7B" w14:textId="77777777" w:rsidR="00377255" w:rsidRPr="001200CA" w:rsidRDefault="001D5A58">
            <w:pPr>
              <w:rPr>
                <w:sz w:val="22"/>
                <w:szCs w:val="22"/>
              </w:rPr>
            </w:pPr>
            <w:r w:rsidRPr="001200CA">
              <w:rPr>
                <w:sz w:val="22"/>
                <w:szCs w:val="22"/>
              </w:rPr>
              <w:t xml:space="preserve">Resucitador neonatal (Resucitador manual) </w:t>
            </w:r>
          </w:p>
        </w:tc>
        <w:tc>
          <w:tcPr>
            <w:tcW w:w="1417" w:type="dxa"/>
            <w:vAlign w:val="center"/>
          </w:tcPr>
          <w:p w14:paraId="1C6E8A7C" w14:textId="77777777" w:rsidR="00377255" w:rsidRDefault="001D5A58">
            <w:pPr>
              <w:jc w:val="center"/>
              <w:rPr>
                <w:sz w:val="22"/>
                <w:szCs w:val="22"/>
              </w:rPr>
            </w:pPr>
            <w:r>
              <w:rPr>
                <w:sz w:val="22"/>
                <w:szCs w:val="22"/>
              </w:rPr>
              <w:t>700</w:t>
            </w:r>
          </w:p>
        </w:tc>
      </w:tr>
      <w:tr w:rsidR="00377255" w14:paraId="1C6E8A83" w14:textId="77777777">
        <w:trPr>
          <w:trHeight w:val="554"/>
          <w:jc w:val="center"/>
        </w:trPr>
        <w:tc>
          <w:tcPr>
            <w:tcW w:w="966" w:type="dxa"/>
            <w:vMerge w:val="restart"/>
            <w:vAlign w:val="center"/>
          </w:tcPr>
          <w:p w14:paraId="1C6E8A7E" w14:textId="77777777" w:rsidR="00377255" w:rsidRDefault="001D5A58">
            <w:pPr>
              <w:jc w:val="center"/>
              <w:rPr>
                <w:sz w:val="22"/>
                <w:szCs w:val="22"/>
              </w:rPr>
            </w:pPr>
            <w:r>
              <w:rPr>
                <w:sz w:val="22"/>
                <w:szCs w:val="22"/>
              </w:rPr>
              <w:t>4</w:t>
            </w:r>
          </w:p>
        </w:tc>
        <w:tc>
          <w:tcPr>
            <w:tcW w:w="1646" w:type="dxa"/>
            <w:vMerge w:val="restart"/>
            <w:vAlign w:val="center"/>
          </w:tcPr>
          <w:p w14:paraId="1C6E8A7F" w14:textId="77777777" w:rsidR="00377255" w:rsidRDefault="001D5A58">
            <w:pPr>
              <w:jc w:val="center"/>
              <w:rPr>
                <w:sz w:val="22"/>
                <w:szCs w:val="22"/>
              </w:rPr>
            </w:pPr>
            <w:r>
              <w:rPr>
                <w:sz w:val="22"/>
                <w:szCs w:val="22"/>
              </w:rPr>
              <w:t xml:space="preserve">Suministros </w:t>
            </w:r>
          </w:p>
        </w:tc>
        <w:tc>
          <w:tcPr>
            <w:tcW w:w="803" w:type="dxa"/>
            <w:vAlign w:val="center"/>
          </w:tcPr>
          <w:p w14:paraId="1C6E8A80" w14:textId="77777777" w:rsidR="00377255" w:rsidRDefault="001D5A58">
            <w:pPr>
              <w:jc w:val="center"/>
              <w:rPr>
                <w:sz w:val="22"/>
                <w:szCs w:val="22"/>
              </w:rPr>
            </w:pPr>
            <w:r>
              <w:rPr>
                <w:sz w:val="22"/>
                <w:szCs w:val="22"/>
              </w:rPr>
              <w:t>4.1</w:t>
            </w:r>
          </w:p>
        </w:tc>
        <w:tc>
          <w:tcPr>
            <w:tcW w:w="4944" w:type="dxa"/>
            <w:vAlign w:val="center"/>
          </w:tcPr>
          <w:p w14:paraId="1C6E8A81" w14:textId="77777777" w:rsidR="00377255" w:rsidRPr="001200CA" w:rsidRDefault="001D5A58">
            <w:pPr>
              <w:rPr>
                <w:sz w:val="22"/>
                <w:szCs w:val="22"/>
              </w:rPr>
            </w:pPr>
            <w:r w:rsidRPr="001200CA">
              <w:rPr>
                <w:sz w:val="22"/>
                <w:szCs w:val="22"/>
              </w:rPr>
              <w:t>Caja de Pipetas (50 Unidades)</w:t>
            </w:r>
          </w:p>
        </w:tc>
        <w:tc>
          <w:tcPr>
            <w:tcW w:w="1417" w:type="dxa"/>
            <w:vAlign w:val="center"/>
          </w:tcPr>
          <w:p w14:paraId="1C6E8A82" w14:textId="77777777" w:rsidR="00377255" w:rsidRDefault="001D5A58">
            <w:pPr>
              <w:jc w:val="center"/>
              <w:rPr>
                <w:sz w:val="22"/>
                <w:szCs w:val="22"/>
              </w:rPr>
            </w:pPr>
            <w:r>
              <w:rPr>
                <w:sz w:val="22"/>
                <w:szCs w:val="22"/>
              </w:rPr>
              <w:t>2050</w:t>
            </w:r>
          </w:p>
        </w:tc>
      </w:tr>
      <w:tr w:rsidR="00377255" w14:paraId="1C6E8A89" w14:textId="77777777">
        <w:trPr>
          <w:trHeight w:val="420"/>
          <w:jc w:val="center"/>
        </w:trPr>
        <w:tc>
          <w:tcPr>
            <w:tcW w:w="966" w:type="dxa"/>
            <w:vMerge/>
            <w:vAlign w:val="center"/>
          </w:tcPr>
          <w:p w14:paraId="1C6E8A84"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85"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86" w14:textId="77777777" w:rsidR="00377255" w:rsidRDefault="001D5A58">
            <w:pPr>
              <w:jc w:val="center"/>
              <w:rPr>
                <w:sz w:val="22"/>
                <w:szCs w:val="22"/>
              </w:rPr>
            </w:pPr>
            <w:r>
              <w:rPr>
                <w:sz w:val="22"/>
                <w:szCs w:val="22"/>
              </w:rPr>
              <w:t>4.2</w:t>
            </w:r>
          </w:p>
        </w:tc>
        <w:tc>
          <w:tcPr>
            <w:tcW w:w="4944" w:type="dxa"/>
            <w:vAlign w:val="center"/>
          </w:tcPr>
          <w:p w14:paraId="1C6E8A87" w14:textId="77777777" w:rsidR="00377255" w:rsidRPr="001200CA" w:rsidRDefault="001D5A58">
            <w:pPr>
              <w:rPr>
                <w:sz w:val="22"/>
                <w:szCs w:val="22"/>
              </w:rPr>
            </w:pPr>
            <w:r w:rsidRPr="001200CA">
              <w:rPr>
                <w:sz w:val="22"/>
                <w:szCs w:val="22"/>
              </w:rPr>
              <w:t>Caja de Lancetas (100 Unidades)</w:t>
            </w:r>
          </w:p>
        </w:tc>
        <w:tc>
          <w:tcPr>
            <w:tcW w:w="1417" w:type="dxa"/>
            <w:vAlign w:val="center"/>
          </w:tcPr>
          <w:p w14:paraId="1C6E8A88" w14:textId="77777777" w:rsidR="00377255" w:rsidRDefault="001D5A58">
            <w:pPr>
              <w:jc w:val="center"/>
              <w:rPr>
                <w:sz w:val="22"/>
                <w:szCs w:val="22"/>
              </w:rPr>
            </w:pPr>
            <w:r>
              <w:rPr>
                <w:sz w:val="22"/>
                <w:szCs w:val="22"/>
              </w:rPr>
              <w:t>2050</w:t>
            </w:r>
          </w:p>
        </w:tc>
      </w:tr>
      <w:tr w:rsidR="00377255" w14:paraId="1C6E8A8F" w14:textId="77777777">
        <w:trPr>
          <w:trHeight w:val="413"/>
          <w:jc w:val="center"/>
        </w:trPr>
        <w:tc>
          <w:tcPr>
            <w:tcW w:w="966" w:type="dxa"/>
            <w:vMerge/>
            <w:vAlign w:val="center"/>
          </w:tcPr>
          <w:p w14:paraId="1C6E8A8A"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8B"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8C" w14:textId="77777777" w:rsidR="00377255" w:rsidRDefault="001D5A58">
            <w:pPr>
              <w:jc w:val="center"/>
              <w:rPr>
                <w:sz w:val="22"/>
                <w:szCs w:val="22"/>
              </w:rPr>
            </w:pPr>
            <w:r>
              <w:rPr>
                <w:sz w:val="22"/>
                <w:szCs w:val="22"/>
              </w:rPr>
              <w:t>4.3</w:t>
            </w:r>
          </w:p>
        </w:tc>
        <w:tc>
          <w:tcPr>
            <w:tcW w:w="4944" w:type="dxa"/>
            <w:vAlign w:val="center"/>
          </w:tcPr>
          <w:p w14:paraId="1C6E8A8D" w14:textId="77777777" w:rsidR="00377255" w:rsidRPr="001200CA" w:rsidRDefault="001D5A58">
            <w:pPr>
              <w:rPr>
                <w:sz w:val="22"/>
                <w:szCs w:val="22"/>
              </w:rPr>
            </w:pPr>
            <w:r w:rsidRPr="001200CA">
              <w:rPr>
                <w:sz w:val="22"/>
                <w:szCs w:val="22"/>
              </w:rPr>
              <w:t>Hemoglobinómetros</w:t>
            </w:r>
          </w:p>
        </w:tc>
        <w:tc>
          <w:tcPr>
            <w:tcW w:w="1417" w:type="dxa"/>
            <w:vAlign w:val="center"/>
          </w:tcPr>
          <w:p w14:paraId="1C6E8A8E" w14:textId="77777777" w:rsidR="00377255" w:rsidRDefault="001D5A58">
            <w:pPr>
              <w:jc w:val="center"/>
              <w:rPr>
                <w:sz w:val="22"/>
                <w:szCs w:val="22"/>
              </w:rPr>
            </w:pPr>
            <w:r>
              <w:rPr>
                <w:sz w:val="22"/>
                <w:szCs w:val="22"/>
              </w:rPr>
              <w:t>200</w:t>
            </w:r>
          </w:p>
        </w:tc>
      </w:tr>
      <w:tr w:rsidR="00377255" w14:paraId="1C6E8A95" w14:textId="77777777">
        <w:trPr>
          <w:trHeight w:val="561"/>
          <w:jc w:val="center"/>
        </w:trPr>
        <w:tc>
          <w:tcPr>
            <w:tcW w:w="966" w:type="dxa"/>
            <w:vMerge/>
            <w:vAlign w:val="center"/>
          </w:tcPr>
          <w:p w14:paraId="1C6E8A90"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91"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92" w14:textId="77777777" w:rsidR="00377255" w:rsidRDefault="001D5A58">
            <w:pPr>
              <w:jc w:val="center"/>
              <w:rPr>
                <w:sz w:val="22"/>
                <w:szCs w:val="22"/>
              </w:rPr>
            </w:pPr>
            <w:r>
              <w:rPr>
                <w:sz w:val="22"/>
                <w:szCs w:val="22"/>
              </w:rPr>
              <w:t>4.4</w:t>
            </w:r>
          </w:p>
        </w:tc>
        <w:tc>
          <w:tcPr>
            <w:tcW w:w="4944" w:type="dxa"/>
            <w:vAlign w:val="center"/>
          </w:tcPr>
          <w:p w14:paraId="1C6E8A93" w14:textId="77777777" w:rsidR="00377255" w:rsidRPr="001200CA" w:rsidRDefault="001D5A58">
            <w:pPr>
              <w:rPr>
                <w:sz w:val="22"/>
                <w:szCs w:val="22"/>
              </w:rPr>
            </w:pPr>
            <w:r w:rsidRPr="001200CA">
              <w:rPr>
                <w:sz w:val="22"/>
                <w:szCs w:val="22"/>
              </w:rPr>
              <w:t>Caja de tiras para Hemoglobinómetros (50 unidades)</w:t>
            </w:r>
          </w:p>
        </w:tc>
        <w:tc>
          <w:tcPr>
            <w:tcW w:w="1417" w:type="dxa"/>
            <w:vAlign w:val="center"/>
          </w:tcPr>
          <w:p w14:paraId="1C6E8A94" w14:textId="77777777" w:rsidR="00377255" w:rsidRDefault="001D5A58">
            <w:pPr>
              <w:jc w:val="center"/>
              <w:rPr>
                <w:sz w:val="22"/>
                <w:szCs w:val="22"/>
              </w:rPr>
            </w:pPr>
            <w:r>
              <w:rPr>
                <w:sz w:val="22"/>
                <w:szCs w:val="22"/>
              </w:rPr>
              <w:t>2050</w:t>
            </w:r>
          </w:p>
        </w:tc>
      </w:tr>
      <w:tr w:rsidR="00377255" w14:paraId="1C6E8A9B" w14:textId="77777777">
        <w:trPr>
          <w:trHeight w:val="561"/>
          <w:jc w:val="center"/>
        </w:trPr>
        <w:tc>
          <w:tcPr>
            <w:tcW w:w="966" w:type="dxa"/>
            <w:vMerge/>
            <w:vAlign w:val="center"/>
          </w:tcPr>
          <w:p w14:paraId="1C6E8A96"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97"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98" w14:textId="77777777" w:rsidR="00377255" w:rsidRDefault="001D5A58">
            <w:pPr>
              <w:jc w:val="center"/>
              <w:rPr>
                <w:sz w:val="22"/>
                <w:szCs w:val="22"/>
              </w:rPr>
            </w:pPr>
            <w:r>
              <w:rPr>
                <w:sz w:val="22"/>
                <w:szCs w:val="22"/>
              </w:rPr>
              <w:t>4.5</w:t>
            </w:r>
          </w:p>
        </w:tc>
        <w:tc>
          <w:tcPr>
            <w:tcW w:w="4944" w:type="dxa"/>
            <w:vAlign w:val="center"/>
          </w:tcPr>
          <w:p w14:paraId="1C6E8A99" w14:textId="77777777" w:rsidR="00377255" w:rsidRDefault="001D5A58">
            <w:pPr>
              <w:rPr>
                <w:sz w:val="22"/>
                <w:szCs w:val="22"/>
              </w:rPr>
            </w:pPr>
            <w:r>
              <w:rPr>
                <w:sz w:val="22"/>
                <w:szCs w:val="22"/>
              </w:rPr>
              <w:t>Prueba de proteína urinaria, tira p100</w:t>
            </w:r>
          </w:p>
        </w:tc>
        <w:tc>
          <w:tcPr>
            <w:tcW w:w="1417" w:type="dxa"/>
            <w:vAlign w:val="center"/>
          </w:tcPr>
          <w:p w14:paraId="1C6E8A9A" w14:textId="77777777" w:rsidR="00377255" w:rsidRDefault="001D5A58">
            <w:pPr>
              <w:jc w:val="center"/>
              <w:rPr>
                <w:sz w:val="22"/>
                <w:szCs w:val="22"/>
              </w:rPr>
            </w:pPr>
            <w:r>
              <w:rPr>
                <w:sz w:val="22"/>
                <w:szCs w:val="22"/>
              </w:rPr>
              <w:t>2500</w:t>
            </w:r>
          </w:p>
        </w:tc>
      </w:tr>
      <w:tr w:rsidR="00377255" w14:paraId="1C6E8AA1" w14:textId="77777777">
        <w:trPr>
          <w:trHeight w:val="560"/>
          <w:jc w:val="center"/>
        </w:trPr>
        <w:tc>
          <w:tcPr>
            <w:tcW w:w="966" w:type="dxa"/>
            <w:vMerge/>
            <w:vAlign w:val="center"/>
          </w:tcPr>
          <w:p w14:paraId="1C6E8A9C" w14:textId="77777777" w:rsidR="00377255" w:rsidRDefault="00377255">
            <w:pPr>
              <w:widowControl w:val="0"/>
              <w:pBdr>
                <w:top w:val="nil"/>
                <w:left w:val="nil"/>
                <w:bottom w:val="nil"/>
                <w:right w:val="nil"/>
                <w:between w:val="nil"/>
              </w:pBdr>
              <w:spacing w:line="276" w:lineRule="auto"/>
              <w:rPr>
                <w:sz w:val="22"/>
                <w:szCs w:val="22"/>
              </w:rPr>
            </w:pPr>
          </w:p>
        </w:tc>
        <w:tc>
          <w:tcPr>
            <w:tcW w:w="1646" w:type="dxa"/>
            <w:vMerge/>
            <w:vAlign w:val="center"/>
          </w:tcPr>
          <w:p w14:paraId="1C6E8A9D" w14:textId="77777777" w:rsidR="00377255" w:rsidRDefault="00377255">
            <w:pPr>
              <w:widowControl w:val="0"/>
              <w:pBdr>
                <w:top w:val="nil"/>
                <w:left w:val="nil"/>
                <w:bottom w:val="nil"/>
                <w:right w:val="nil"/>
                <w:between w:val="nil"/>
              </w:pBdr>
              <w:spacing w:line="276" w:lineRule="auto"/>
              <w:rPr>
                <w:sz w:val="22"/>
                <w:szCs w:val="22"/>
              </w:rPr>
            </w:pPr>
          </w:p>
        </w:tc>
        <w:tc>
          <w:tcPr>
            <w:tcW w:w="803" w:type="dxa"/>
            <w:vAlign w:val="center"/>
          </w:tcPr>
          <w:p w14:paraId="1C6E8A9E" w14:textId="77777777" w:rsidR="00377255" w:rsidRDefault="001D5A58">
            <w:pPr>
              <w:jc w:val="center"/>
              <w:rPr>
                <w:sz w:val="22"/>
                <w:szCs w:val="22"/>
              </w:rPr>
            </w:pPr>
            <w:r>
              <w:rPr>
                <w:sz w:val="22"/>
                <w:szCs w:val="22"/>
              </w:rPr>
              <w:t>4.6</w:t>
            </w:r>
          </w:p>
        </w:tc>
        <w:tc>
          <w:tcPr>
            <w:tcW w:w="4944" w:type="dxa"/>
            <w:vAlign w:val="center"/>
          </w:tcPr>
          <w:p w14:paraId="1C6E8A9F" w14:textId="77777777" w:rsidR="00377255" w:rsidRDefault="001D5A58">
            <w:pPr>
              <w:rPr>
                <w:sz w:val="22"/>
                <w:szCs w:val="22"/>
              </w:rPr>
            </w:pPr>
            <w:r>
              <w:rPr>
                <w:sz w:val="22"/>
                <w:szCs w:val="22"/>
              </w:rPr>
              <w:t>Vestuario antichoque no neumático</w:t>
            </w:r>
          </w:p>
        </w:tc>
        <w:tc>
          <w:tcPr>
            <w:tcW w:w="1417" w:type="dxa"/>
            <w:vAlign w:val="center"/>
          </w:tcPr>
          <w:p w14:paraId="1C6E8AA0" w14:textId="77777777" w:rsidR="00377255" w:rsidRDefault="001D5A58">
            <w:pPr>
              <w:jc w:val="center"/>
              <w:rPr>
                <w:sz w:val="22"/>
                <w:szCs w:val="22"/>
              </w:rPr>
            </w:pPr>
            <w:r>
              <w:rPr>
                <w:sz w:val="22"/>
                <w:szCs w:val="22"/>
              </w:rPr>
              <w:t>3500</w:t>
            </w:r>
          </w:p>
        </w:tc>
      </w:tr>
    </w:tbl>
    <w:p w14:paraId="1C6E8AA2" w14:textId="28B4C386" w:rsidR="00377255" w:rsidRDefault="001D5A58">
      <w:pPr>
        <w:numPr>
          <w:ilvl w:val="0"/>
          <w:numId w:val="54"/>
        </w:numPr>
        <w:pBdr>
          <w:top w:val="nil"/>
          <w:left w:val="nil"/>
          <w:bottom w:val="nil"/>
          <w:right w:val="nil"/>
          <w:between w:val="nil"/>
        </w:pBdr>
        <w:jc w:val="both"/>
        <w:rPr>
          <w:color w:val="000000"/>
          <w:sz w:val="22"/>
          <w:szCs w:val="22"/>
        </w:rPr>
      </w:pPr>
      <w:r>
        <w:rPr>
          <w:color w:val="000000"/>
          <w:sz w:val="22"/>
          <w:szCs w:val="22"/>
        </w:rPr>
        <w:t>Se solicita oferta para dos tipos de autoclave, sin embargo, el UNFPA se reserva el derecho de adjudicar cualquiera de las dos versiones del equipo que considere más conveniente.  Se adjudicará un total de 275 unidades</w:t>
      </w:r>
      <w:r w:rsidR="00067EFE">
        <w:rPr>
          <w:color w:val="000000"/>
          <w:sz w:val="22"/>
          <w:szCs w:val="22"/>
        </w:rPr>
        <w:t>.</w:t>
      </w:r>
    </w:p>
    <w:p w14:paraId="1C6E8AA3" w14:textId="77777777" w:rsidR="00377255" w:rsidRDefault="00377255">
      <w:pPr>
        <w:pBdr>
          <w:top w:val="nil"/>
          <w:left w:val="nil"/>
          <w:bottom w:val="nil"/>
          <w:right w:val="nil"/>
          <w:between w:val="nil"/>
        </w:pBdr>
        <w:ind w:left="720"/>
        <w:jc w:val="both"/>
        <w:rPr>
          <w:color w:val="000000"/>
          <w:sz w:val="22"/>
          <w:szCs w:val="22"/>
        </w:rPr>
      </w:pPr>
    </w:p>
    <w:p w14:paraId="1C6E8AA4" w14:textId="77777777" w:rsidR="00377255" w:rsidRDefault="00377255">
      <w:pPr>
        <w:pBdr>
          <w:top w:val="nil"/>
          <w:left w:val="nil"/>
          <w:bottom w:val="nil"/>
          <w:right w:val="nil"/>
          <w:between w:val="nil"/>
        </w:pBdr>
        <w:ind w:left="720"/>
        <w:jc w:val="both"/>
        <w:rPr>
          <w:color w:val="000000"/>
          <w:sz w:val="22"/>
          <w:szCs w:val="22"/>
        </w:rPr>
      </w:pPr>
    </w:p>
    <w:p w14:paraId="1C6E8AA5" w14:textId="77777777" w:rsidR="00377255" w:rsidRDefault="00377255">
      <w:pPr>
        <w:pBdr>
          <w:top w:val="nil"/>
          <w:left w:val="nil"/>
          <w:bottom w:val="nil"/>
          <w:right w:val="nil"/>
          <w:between w:val="nil"/>
        </w:pBdr>
        <w:ind w:left="720"/>
        <w:jc w:val="both"/>
        <w:rPr>
          <w:color w:val="000000"/>
          <w:sz w:val="22"/>
          <w:szCs w:val="22"/>
        </w:rPr>
      </w:pPr>
    </w:p>
    <w:p w14:paraId="1C6E8AA6" w14:textId="77777777" w:rsidR="00377255" w:rsidRDefault="001D5A58">
      <w:pPr>
        <w:numPr>
          <w:ilvl w:val="0"/>
          <w:numId w:val="15"/>
        </w:numPr>
        <w:pBdr>
          <w:top w:val="nil"/>
          <w:left w:val="nil"/>
          <w:bottom w:val="nil"/>
          <w:right w:val="nil"/>
          <w:between w:val="nil"/>
        </w:pBdr>
        <w:jc w:val="both"/>
        <w:rPr>
          <w:color w:val="000000"/>
        </w:rPr>
      </w:pPr>
      <w:r>
        <w:rPr>
          <w:color w:val="000000"/>
          <w:sz w:val="22"/>
          <w:szCs w:val="22"/>
        </w:rPr>
        <w:t xml:space="preserve">Las ofertas se deben presentar en </w:t>
      </w:r>
      <w:r>
        <w:rPr>
          <w:b/>
          <w:color w:val="000000"/>
          <w:sz w:val="22"/>
          <w:szCs w:val="22"/>
          <w:u w:val="single"/>
        </w:rPr>
        <w:t>UN SOLO</w:t>
      </w:r>
      <w:r>
        <w:rPr>
          <w:b/>
          <w:color w:val="000000"/>
          <w:sz w:val="22"/>
          <w:szCs w:val="22"/>
        </w:rPr>
        <w:t xml:space="preserve"> sobre cerrado</w:t>
      </w:r>
      <w:r>
        <w:rPr>
          <w:color w:val="000000"/>
          <w:sz w:val="22"/>
          <w:szCs w:val="22"/>
        </w:rPr>
        <w:t>. En el mismo sobre se presentarán la oferta técnica, con las especificaciones técnicas, y la oferta financiera, con la información sobre precios.</w:t>
      </w:r>
    </w:p>
    <w:p w14:paraId="1C6E8AA7" w14:textId="77777777" w:rsidR="00377255" w:rsidRDefault="00377255">
      <w:pPr>
        <w:jc w:val="both"/>
        <w:rPr>
          <w:sz w:val="22"/>
          <w:szCs w:val="22"/>
        </w:rPr>
      </w:pPr>
    </w:p>
    <w:p w14:paraId="1C6E8AA8" w14:textId="77777777" w:rsidR="00377255" w:rsidRDefault="001D5A58">
      <w:pPr>
        <w:numPr>
          <w:ilvl w:val="0"/>
          <w:numId w:val="15"/>
        </w:numPr>
        <w:pBdr>
          <w:top w:val="nil"/>
          <w:left w:val="nil"/>
          <w:bottom w:val="nil"/>
          <w:right w:val="nil"/>
          <w:between w:val="nil"/>
        </w:pBdr>
        <w:jc w:val="both"/>
        <w:rPr>
          <w:color w:val="000000"/>
        </w:rPr>
      </w:pPr>
      <w:r>
        <w:rPr>
          <w:color w:val="000000"/>
          <w:sz w:val="22"/>
          <w:szCs w:val="22"/>
        </w:rPr>
        <w:t>El Oferente puede cotizar uno, varios o todos los lotes (lotes completos).</w:t>
      </w:r>
      <w:r>
        <w:rPr>
          <w:i/>
          <w:color w:val="000000"/>
          <w:sz w:val="22"/>
          <w:szCs w:val="22"/>
        </w:rPr>
        <w:t xml:space="preserve"> </w:t>
      </w:r>
      <w:r>
        <w:rPr>
          <w:b/>
          <w:color w:val="000000"/>
          <w:sz w:val="22"/>
          <w:szCs w:val="22"/>
        </w:rPr>
        <w:t>No obstante, se recomienda a los Oferentes que coticen la mayor cantidad de lotes completos posible.</w:t>
      </w:r>
      <w:r>
        <w:rPr>
          <w:color w:val="FF0000"/>
          <w:sz w:val="22"/>
          <w:szCs w:val="22"/>
        </w:rPr>
        <w:t xml:space="preserve"> </w:t>
      </w:r>
    </w:p>
    <w:p w14:paraId="1C6E8AA9" w14:textId="77777777" w:rsidR="00377255" w:rsidRDefault="00377255">
      <w:pPr>
        <w:pBdr>
          <w:top w:val="nil"/>
          <w:left w:val="nil"/>
          <w:bottom w:val="nil"/>
          <w:right w:val="nil"/>
          <w:between w:val="nil"/>
        </w:pBdr>
        <w:ind w:left="720"/>
        <w:rPr>
          <w:color w:val="000000"/>
        </w:rPr>
      </w:pPr>
    </w:p>
    <w:p w14:paraId="1C6E8AAA" w14:textId="77777777" w:rsidR="00377255" w:rsidRDefault="001D5A58">
      <w:pPr>
        <w:pBdr>
          <w:top w:val="nil"/>
          <w:left w:val="nil"/>
          <w:bottom w:val="nil"/>
          <w:right w:val="nil"/>
          <w:between w:val="nil"/>
        </w:pBdr>
        <w:ind w:left="720"/>
        <w:jc w:val="both"/>
        <w:rPr>
          <w:color w:val="000000"/>
        </w:rPr>
      </w:pPr>
      <w:r>
        <w:rPr>
          <w:color w:val="000000"/>
          <w:sz w:val="22"/>
          <w:szCs w:val="22"/>
        </w:rPr>
        <w:t>UNFPA se reserva el derecho de seleccionar y aceptar un o más lotes de cualquier oferta.  Se dará prioridad a la oferta que presente el mayor número de lotes completos, en las cantidades de los bienes solicitadas, que cumpla con las especificaciones técnicas, dentro del plazo de entrega solicitado y cotice el menor precio.</w:t>
      </w:r>
    </w:p>
    <w:p w14:paraId="1C6E8AAB" w14:textId="77777777" w:rsidR="00377255" w:rsidRDefault="00377255">
      <w:pPr>
        <w:jc w:val="both"/>
        <w:rPr>
          <w:sz w:val="22"/>
          <w:szCs w:val="22"/>
        </w:rPr>
      </w:pPr>
    </w:p>
    <w:p w14:paraId="1C6E8AAC" w14:textId="77777777" w:rsidR="00377255" w:rsidRDefault="001D5A58">
      <w:pPr>
        <w:numPr>
          <w:ilvl w:val="0"/>
          <w:numId w:val="15"/>
        </w:numPr>
        <w:pBdr>
          <w:top w:val="nil"/>
          <w:left w:val="nil"/>
          <w:bottom w:val="nil"/>
          <w:right w:val="nil"/>
          <w:between w:val="nil"/>
        </w:pBdr>
        <w:jc w:val="both"/>
        <w:rPr>
          <w:color w:val="000000"/>
          <w:sz w:val="22"/>
          <w:szCs w:val="22"/>
        </w:rPr>
      </w:pPr>
      <w:r>
        <w:rPr>
          <w:color w:val="000000"/>
          <w:sz w:val="22"/>
          <w:szCs w:val="22"/>
        </w:rPr>
        <w:t xml:space="preserve">Para poder presentar una propuesta, </w:t>
      </w:r>
      <w:r>
        <w:rPr>
          <w:b/>
          <w:color w:val="000000"/>
          <w:sz w:val="22"/>
          <w:szCs w:val="22"/>
          <w:u w:val="single"/>
        </w:rPr>
        <w:t>lea atentamente</w:t>
      </w:r>
      <w:r>
        <w:rPr>
          <w:color w:val="000000"/>
          <w:sz w:val="22"/>
          <w:szCs w:val="22"/>
        </w:rPr>
        <w:t xml:space="preserve"> los siguientes documentos adjuntos:</w:t>
      </w:r>
    </w:p>
    <w:p w14:paraId="1C6E8AAD" w14:textId="77777777" w:rsidR="00377255" w:rsidRDefault="00377255">
      <w:pPr>
        <w:jc w:val="both"/>
        <w:rPr>
          <w:sz w:val="22"/>
          <w:szCs w:val="22"/>
        </w:rPr>
      </w:pPr>
    </w:p>
    <w:tbl>
      <w:tblPr>
        <w:tblStyle w:val="a0"/>
        <w:tblW w:w="8363" w:type="dxa"/>
        <w:tblInd w:w="959" w:type="dxa"/>
        <w:tblLayout w:type="fixed"/>
        <w:tblLook w:val="0000" w:firstRow="0" w:lastRow="0" w:firstColumn="0" w:lastColumn="0" w:noHBand="0" w:noVBand="0"/>
      </w:tblPr>
      <w:tblGrid>
        <w:gridCol w:w="1669"/>
        <w:gridCol w:w="6694"/>
      </w:tblGrid>
      <w:tr w:rsidR="00377255" w14:paraId="1C6E8AB0" w14:textId="77777777">
        <w:tc>
          <w:tcPr>
            <w:tcW w:w="1669" w:type="dxa"/>
            <w:tcBorders>
              <w:top w:val="nil"/>
              <w:left w:val="nil"/>
              <w:bottom w:val="nil"/>
              <w:right w:val="nil"/>
            </w:tcBorders>
          </w:tcPr>
          <w:p w14:paraId="1C6E8AAE" w14:textId="77777777" w:rsidR="00377255" w:rsidRDefault="001D5A58">
            <w:pPr>
              <w:ind w:left="175"/>
              <w:jc w:val="both"/>
            </w:pPr>
            <w:r>
              <w:rPr>
                <w:sz w:val="22"/>
                <w:szCs w:val="22"/>
              </w:rPr>
              <w:t>Sección I:</w:t>
            </w:r>
          </w:p>
        </w:tc>
        <w:tc>
          <w:tcPr>
            <w:tcW w:w="6694" w:type="dxa"/>
            <w:tcBorders>
              <w:top w:val="nil"/>
              <w:left w:val="nil"/>
              <w:bottom w:val="nil"/>
              <w:right w:val="nil"/>
            </w:tcBorders>
          </w:tcPr>
          <w:p w14:paraId="1C6E8AAF" w14:textId="77777777" w:rsidR="00377255" w:rsidRDefault="001D5A58">
            <w:pPr>
              <w:ind w:left="162"/>
              <w:jc w:val="both"/>
            </w:pPr>
            <w:r>
              <w:rPr>
                <w:sz w:val="22"/>
                <w:szCs w:val="22"/>
              </w:rPr>
              <w:t>Instrucciones para los Oferentes</w:t>
            </w:r>
          </w:p>
        </w:tc>
      </w:tr>
      <w:tr w:rsidR="00377255" w14:paraId="1C6E8AB3" w14:textId="77777777">
        <w:tc>
          <w:tcPr>
            <w:tcW w:w="1669" w:type="dxa"/>
            <w:tcBorders>
              <w:top w:val="nil"/>
              <w:left w:val="nil"/>
              <w:bottom w:val="nil"/>
              <w:right w:val="nil"/>
            </w:tcBorders>
          </w:tcPr>
          <w:p w14:paraId="1C6E8AB1" w14:textId="77777777" w:rsidR="00377255" w:rsidRDefault="001D5A58">
            <w:pPr>
              <w:ind w:left="175"/>
              <w:jc w:val="both"/>
            </w:pPr>
            <w:r>
              <w:rPr>
                <w:sz w:val="22"/>
                <w:szCs w:val="22"/>
              </w:rPr>
              <w:t>Sección II:</w:t>
            </w:r>
          </w:p>
        </w:tc>
        <w:tc>
          <w:tcPr>
            <w:tcW w:w="6694" w:type="dxa"/>
            <w:tcBorders>
              <w:top w:val="nil"/>
              <w:left w:val="nil"/>
              <w:bottom w:val="nil"/>
              <w:right w:val="nil"/>
            </w:tcBorders>
          </w:tcPr>
          <w:p w14:paraId="1C6E8AB2" w14:textId="77777777" w:rsidR="00377255" w:rsidRDefault="001D5A58">
            <w:pPr>
              <w:ind w:left="162"/>
            </w:pPr>
            <w:r>
              <w:rPr>
                <w:sz w:val="22"/>
                <w:szCs w:val="22"/>
              </w:rPr>
              <w:t>Especificaciones técnicas y listado de requisitos</w:t>
            </w:r>
          </w:p>
        </w:tc>
      </w:tr>
      <w:tr w:rsidR="00377255" w14:paraId="1C6E8AB6" w14:textId="77777777">
        <w:tc>
          <w:tcPr>
            <w:tcW w:w="1669" w:type="dxa"/>
            <w:tcBorders>
              <w:top w:val="nil"/>
              <w:left w:val="nil"/>
              <w:bottom w:val="nil"/>
              <w:right w:val="nil"/>
            </w:tcBorders>
          </w:tcPr>
          <w:p w14:paraId="1C6E8AB4" w14:textId="77777777" w:rsidR="00377255" w:rsidRDefault="001D5A58">
            <w:pPr>
              <w:ind w:left="175"/>
              <w:jc w:val="both"/>
            </w:pPr>
            <w:r>
              <w:rPr>
                <w:sz w:val="22"/>
                <w:szCs w:val="22"/>
              </w:rPr>
              <w:t>Sección III:</w:t>
            </w:r>
          </w:p>
        </w:tc>
        <w:tc>
          <w:tcPr>
            <w:tcW w:w="6694" w:type="dxa"/>
            <w:tcBorders>
              <w:top w:val="nil"/>
              <w:left w:val="nil"/>
              <w:bottom w:val="nil"/>
              <w:right w:val="nil"/>
            </w:tcBorders>
          </w:tcPr>
          <w:p w14:paraId="1C6E8AB5" w14:textId="77777777" w:rsidR="00377255" w:rsidRDefault="001D5A58">
            <w:pPr>
              <w:ind w:left="162"/>
            </w:pPr>
            <w:r>
              <w:rPr>
                <w:sz w:val="22"/>
                <w:szCs w:val="22"/>
              </w:rPr>
              <w:t xml:space="preserve">Condiciones generales de contratación del UNFPA </w:t>
            </w:r>
          </w:p>
        </w:tc>
      </w:tr>
      <w:tr w:rsidR="00377255" w14:paraId="1C6E8AB9" w14:textId="77777777">
        <w:tc>
          <w:tcPr>
            <w:tcW w:w="1669" w:type="dxa"/>
            <w:tcBorders>
              <w:top w:val="nil"/>
              <w:left w:val="nil"/>
              <w:bottom w:val="nil"/>
              <w:right w:val="nil"/>
            </w:tcBorders>
          </w:tcPr>
          <w:p w14:paraId="1C6E8AB7" w14:textId="77777777" w:rsidR="00377255" w:rsidRDefault="001D5A58">
            <w:pPr>
              <w:ind w:left="175"/>
              <w:jc w:val="both"/>
            </w:pPr>
            <w:r>
              <w:rPr>
                <w:sz w:val="22"/>
                <w:szCs w:val="22"/>
              </w:rPr>
              <w:t>Sección IV:</w:t>
            </w:r>
          </w:p>
        </w:tc>
        <w:tc>
          <w:tcPr>
            <w:tcW w:w="6694" w:type="dxa"/>
            <w:tcBorders>
              <w:top w:val="nil"/>
              <w:left w:val="nil"/>
              <w:bottom w:val="nil"/>
              <w:right w:val="nil"/>
            </w:tcBorders>
          </w:tcPr>
          <w:p w14:paraId="1C6E8AB8" w14:textId="77777777" w:rsidR="00377255" w:rsidRDefault="001D5A58">
            <w:pPr>
              <w:ind w:left="162"/>
            </w:pPr>
            <w:r>
              <w:rPr>
                <w:sz w:val="22"/>
                <w:szCs w:val="22"/>
              </w:rPr>
              <w:t>Condiciones especiales de UNFPA para los contratos</w:t>
            </w:r>
          </w:p>
        </w:tc>
      </w:tr>
      <w:tr w:rsidR="00377255" w14:paraId="1C6E8ABE" w14:textId="77777777">
        <w:tc>
          <w:tcPr>
            <w:tcW w:w="1669" w:type="dxa"/>
            <w:tcBorders>
              <w:top w:val="nil"/>
              <w:left w:val="nil"/>
              <w:bottom w:val="nil"/>
              <w:right w:val="nil"/>
            </w:tcBorders>
          </w:tcPr>
          <w:p w14:paraId="1C6E8ABA" w14:textId="77777777" w:rsidR="00377255" w:rsidRDefault="001D5A58">
            <w:pPr>
              <w:ind w:left="175"/>
              <w:jc w:val="both"/>
              <w:rPr>
                <w:sz w:val="22"/>
                <w:szCs w:val="22"/>
              </w:rPr>
            </w:pPr>
            <w:r>
              <w:rPr>
                <w:sz w:val="22"/>
                <w:szCs w:val="22"/>
              </w:rPr>
              <w:t>Sección V:</w:t>
            </w:r>
          </w:p>
          <w:p w14:paraId="1C6E8ABB" w14:textId="77777777" w:rsidR="00377255" w:rsidRDefault="001D5A58">
            <w:pPr>
              <w:ind w:left="175"/>
              <w:jc w:val="both"/>
            </w:pPr>
            <w:r>
              <w:rPr>
                <w:sz w:val="22"/>
                <w:szCs w:val="22"/>
              </w:rPr>
              <w:t>Sección VI:</w:t>
            </w:r>
          </w:p>
        </w:tc>
        <w:tc>
          <w:tcPr>
            <w:tcW w:w="6694" w:type="dxa"/>
            <w:tcBorders>
              <w:top w:val="nil"/>
              <w:left w:val="nil"/>
              <w:bottom w:val="nil"/>
              <w:right w:val="nil"/>
            </w:tcBorders>
          </w:tcPr>
          <w:p w14:paraId="1C6E8ABC" w14:textId="77777777" w:rsidR="00377255" w:rsidRDefault="001D5A58">
            <w:pPr>
              <w:ind w:left="162"/>
              <w:rPr>
                <w:sz w:val="22"/>
                <w:szCs w:val="22"/>
              </w:rPr>
            </w:pPr>
            <w:r>
              <w:rPr>
                <w:sz w:val="22"/>
                <w:szCs w:val="22"/>
              </w:rPr>
              <w:t>Formularios de ofertas</w:t>
            </w:r>
          </w:p>
          <w:p w14:paraId="1C6E8ABD" w14:textId="77777777" w:rsidR="00377255" w:rsidRDefault="001D5A58">
            <w:pPr>
              <w:ind w:left="162"/>
            </w:pPr>
            <w:r>
              <w:rPr>
                <w:sz w:val="22"/>
                <w:szCs w:val="22"/>
              </w:rPr>
              <w:t>Formularios para contratos</w:t>
            </w:r>
          </w:p>
        </w:tc>
      </w:tr>
    </w:tbl>
    <w:p w14:paraId="1C6E8ABF" w14:textId="77777777" w:rsidR="00377255" w:rsidRDefault="001D5A58">
      <w:pPr>
        <w:ind w:left="990"/>
        <w:jc w:val="both"/>
        <w:rPr>
          <w:sz w:val="22"/>
          <w:szCs w:val="22"/>
        </w:rPr>
      </w:pPr>
      <w:r>
        <w:rPr>
          <w:sz w:val="22"/>
          <w:szCs w:val="22"/>
        </w:rPr>
        <w:t xml:space="preserve"> </w:t>
      </w:r>
    </w:p>
    <w:p w14:paraId="1C6E8AC0" w14:textId="73B52E02" w:rsidR="00377255" w:rsidRDefault="001D5A58">
      <w:pPr>
        <w:numPr>
          <w:ilvl w:val="0"/>
          <w:numId w:val="15"/>
        </w:numPr>
        <w:pBdr>
          <w:top w:val="nil"/>
          <w:left w:val="nil"/>
          <w:bottom w:val="nil"/>
          <w:right w:val="nil"/>
          <w:between w:val="nil"/>
        </w:pBdr>
        <w:jc w:val="both"/>
        <w:rPr>
          <w:i/>
          <w:color w:val="000000"/>
          <w:sz w:val="22"/>
          <w:szCs w:val="22"/>
        </w:rPr>
      </w:pPr>
      <w:r>
        <w:rPr>
          <w:color w:val="000000"/>
          <w:sz w:val="22"/>
          <w:szCs w:val="22"/>
        </w:rPr>
        <w:t xml:space="preserve">La oferta deberá llegar a la recepción de UNFPA 5ª. Avenida 5-55, zona 14, Edificio </w:t>
      </w:r>
      <w:proofErr w:type="spellStart"/>
      <w:r>
        <w:rPr>
          <w:color w:val="000000"/>
          <w:sz w:val="22"/>
          <w:szCs w:val="22"/>
        </w:rPr>
        <w:t>Europlaza</w:t>
      </w:r>
      <w:proofErr w:type="spellEnd"/>
      <w:r>
        <w:rPr>
          <w:color w:val="000000"/>
          <w:sz w:val="22"/>
          <w:szCs w:val="22"/>
        </w:rPr>
        <w:t xml:space="preserve">, Torre IV, Nivel 10, o a la bandeja de entrada de la dirección de correo electrónico </w:t>
      </w:r>
      <w:hyperlink r:id="rId9">
        <w:r>
          <w:rPr>
            <w:color w:val="0000FF"/>
            <w:u w:val="single"/>
          </w:rPr>
          <w:t>adquisiciones.guatemala@unfpa.org</w:t>
        </w:r>
      </w:hyperlink>
      <w:r>
        <w:rPr>
          <w:color w:val="000000"/>
        </w:rPr>
        <w:t>,</w:t>
      </w:r>
      <w:r>
        <w:rPr>
          <w:i/>
          <w:color w:val="000000"/>
          <w:sz w:val="22"/>
          <w:szCs w:val="22"/>
        </w:rPr>
        <w:t xml:space="preserve"> </w:t>
      </w:r>
      <w:r>
        <w:rPr>
          <w:b/>
          <w:i/>
          <w:color w:val="000000"/>
          <w:sz w:val="22"/>
          <w:szCs w:val="22"/>
        </w:rPr>
        <w:t xml:space="preserve">en cualquier momento a partir de la publicación y </w:t>
      </w:r>
      <w:r>
        <w:rPr>
          <w:b/>
          <w:i/>
          <w:color w:val="000000"/>
          <w:sz w:val="22"/>
          <w:szCs w:val="22"/>
          <w:u w:val="single"/>
        </w:rPr>
        <w:t xml:space="preserve">a más tardar el </w:t>
      </w:r>
      <w:r w:rsidR="002106CC">
        <w:rPr>
          <w:b/>
          <w:i/>
          <w:color w:val="000000"/>
          <w:sz w:val="22"/>
          <w:szCs w:val="22"/>
          <w:u w:val="single"/>
        </w:rPr>
        <w:t>1</w:t>
      </w:r>
      <w:r w:rsidR="00D655CE">
        <w:rPr>
          <w:b/>
          <w:i/>
          <w:color w:val="000000"/>
          <w:sz w:val="22"/>
          <w:szCs w:val="22"/>
          <w:u w:val="single"/>
        </w:rPr>
        <w:t>4</w:t>
      </w:r>
      <w:r w:rsidR="002106CC">
        <w:rPr>
          <w:b/>
          <w:i/>
          <w:color w:val="000000"/>
          <w:sz w:val="22"/>
          <w:szCs w:val="22"/>
          <w:u w:val="single"/>
        </w:rPr>
        <w:t xml:space="preserve"> de noviembre de 2024,</w:t>
      </w:r>
      <w:r>
        <w:rPr>
          <w:b/>
          <w:i/>
          <w:color w:val="000000"/>
          <w:sz w:val="22"/>
          <w:szCs w:val="22"/>
          <w:u w:val="single"/>
        </w:rPr>
        <w:t xml:space="preserve"> a las 11:30 horas, hora Guatemala</w:t>
      </w:r>
      <w:r>
        <w:rPr>
          <w:color w:val="000000"/>
        </w:rPr>
        <w:t xml:space="preserve"> </w:t>
      </w:r>
      <w:r>
        <w:rPr>
          <w:color w:val="000000"/>
          <w:vertAlign w:val="superscript"/>
        </w:rPr>
        <w:footnoteReference w:id="1"/>
      </w:r>
      <w:r>
        <w:rPr>
          <w:i/>
          <w:color w:val="000000"/>
          <w:sz w:val="22"/>
          <w:szCs w:val="22"/>
        </w:rPr>
        <w:t>.</w:t>
      </w:r>
    </w:p>
    <w:p w14:paraId="1C6E8AC1" w14:textId="77777777" w:rsidR="00377255" w:rsidRDefault="00377255">
      <w:pPr>
        <w:jc w:val="both"/>
        <w:rPr>
          <w:i/>
          <w:sz w:val="22"/>
          <w:szCs w:val="22"/>
        </w:rPr>
      </w:pPr>
    </w:p>
    <w:p w14:paraId="1C6E8AC2" w14:textId="6867BC19" w:rsidR="00377255" w:rsidRDefault="001D5A58">
      <w:pPr>
        <w:numPr>
          <w:ilvl w:val="0"/>
          <w:numId w:val="15"/>
        </w:numPr>
        <w:pBdr>
          <w:top w:val="nil"/>
          <w:left w:val="nil"/>
          <w:bottom w:val="nil"/>
          <w:right w:val="nil"/>
          <w:between w:val="nil"/>
        </w:pBdr>
        <w:jc w:val="both"/>
        <w:rPr>
          <w:color w:val="000000"/>
        </w:rPr>
      </w:pPr>
      <w:r>
        <w:rPr>
          <w:color w:val="000000"/>
          <w:sz w:val="22"/>
          <w:szCs w:val="22"/>
        </w:rPr>
        <w:t xml:space="preserve">Los sobres de las propuestas se abrirán el </w:t>
      </w:r>
      <w:proofErr w:type="gramStart"/>
      <w:r w:rsidR="00C15A1D">
        <w:rPr>
          <w:b/>
          <w:i/>
          <w:color w:val="000000"/>
          <w:sz w:val="22"/>
          <w:szCs w:val="22"/>
          <w:u w:val="single"/>
        </w:rPr>
        <w:t>1</w:t>
      </w:r>
      <w:r w:rsidR="00D655CE">
        <w:rPr>
          <w:b/>
          <w:i/>
          <w:color w:val="000000"/>
          <w:sz w:val="22"/>
          <w:szCs w:val="22"/>
          <w:u w:val="single"/>
        </w:rPr>
        <w:t>5</w:t>
      </w:r>
      <w:r w:rsidR="00C15A1D">
        <w:rPr>
          <w:b/>
          <w:i/>
          <w:color w:val="000000"/>
          <w:sz w:val="22"/>
          <w:szCs w:val="22"/>
          <w:u w:val="single"/>
        </w:rPr>
        <w:t xml:space="preserve"> </w:t>
      </w:r>
      <w:r>
        <w:rPr>
          <w:b/>
          <w:i/>
          <w:color w:val="000000"/>
          <w:sz w:val="22"/>
          <w:szCs w:val="22"/>
          <w:u w:val="single"/>
        </w:rPr>
        <w:t xml:space="preserve"> de</w:t>
      </w:r>
      <w:proofErr w:type="gramEnd"/>
      <w:r>
        <w:rPr>
          <w:b/>
          <w:i/>
          <w:color w:val="000000"/>
          <w:sz w:val="22"/>
          <w:szCs w:val="22"/>
          <w:u w:val="single"/>
        </w:rPr>
        <w:t xml:space="preserve"> </w:t>
      </w:r>
      <w:r w:rsidR="00C15A1D">
        <w:rPr>
          <w:b/>
          <w:i/>
          <w:color w:val="000000"/>
          <w:sz w:val="22"/>
          <w:szCs w:val="22"/>
          <w:u w:val="single"/>
        </w:rPr>
        <w:t>noviembre</w:t>
      </w:r>
      <w:r>
        <w:rPr>
          <w:b/>
          <w:i/>
          <w:color w:val="000000"/>
          <w:sz w:val="22"/>
          <w:szCs w:val="22"/>
          <w:u w:val="single"/>
        </w:rPr>
        <w:t xml:space="preserve"> de 2024, a las 11:30 (hora local de Guatemala)</w:t>
      </w:r>
      <w:r>
        <w:rPr>
          <w:color w:val="000000"/>
          <w:sz w:val="22"/>
          <w:szCs w:val="22"/>
        </w:rPr>
        <w:t xml:space="preserve">, en las oficinas del UNFPA 5ª. Avenida 5-55, zona 14, Edificio </w:t>
      </w:r>
      <w:proofErr w:type="spellStart"/>
      <w:r>
        <w:rPr>
          <w:color w:val="000000"/>
          <w:sz w:val="22"/>
          <w:szCs w:val="22"/>
        </w:rPr>
        <w:t>Europlaza</w:t>
      </w:r>
      <w:proofErr w:type="spellEnd"/>
      <w:r>
        <w:rPr>
          <w:color w:val="000000"/>
          <w:sz w:val="22"/>
          <w:szCs w:val="22"/>
        </w:rPr>
        <w:t xml:space="preserve">, Torre IV, Nivel 10.  Los Oferentes o sus representantes autorizados podrán asistir a la apertura de propuestas. Les agradeceremos que antes del día </w:t>
      </w:r>
      <w:r w:rsidR="009E7A74">
        <w:rPr>
          <w:color w:val="000000"/>
          <w:sz w:val="22"/>
          <w:szCs w:val="22"/>
        </w:rPr>
        <w:t>0</w:t>
      </w:r>
      <w:r w:rsidR="00861A70">
        <w:rPr>
          <w:color w:val="000000"/>
          <w:sz w:val="22"/>
          <w:szCs w:val="22"/>
        </w:rPr>
        <w:t>7</w:t>
      </w:r>
      <w:r>
        <w:rPr>
          <w:color w:val="000000"/>
          <w:sz w:val="22"/>
          <w:szCs w:val="22"/>
        </w:rPr>
        <w:t xml:space="preserve"> de </w:t>
      </w:r>
      <w:r w:rsidR="00B77E9A">
        <w:rPr>
          <w:color w:val="000000"/>
          <w:sz w:val="22"/>
          <w:szCs w:val="22"/>
        </w:rPr>
        <w:t>noviembre</w:t>
      </w:r>
      <w:r>
        <w:rPr>
          <w:color w:val="000000"/>
          <w:sz w:val="22"/>
          <w:szCs w:val="22"/>
        </w:rPr>
        <w:t xml:space="preserve"> de 2024 confirmen por correo electrónico si su empresa estará representada en la apertura. </w:t>
      </w:r>
    </w:p>
    <w:p w14:paraId="1C6E8AC3" w14:textId="77777777" w:rsidR="00377255" w:rsidRDefault="00377255">
      <w:pPr>
        <w:jc w:val="both"/>
        <w:rPr>
          <w:sz w:val="22"/>
          <w:szCs w:val="22"/>
        </w:rPr>
      </w:pPr>
    </w:p>
    <w:p w14:paraId="1C6E8AC4" w14:textId="77777777" w:rsidR="00377255" w:rsidRDefault="001D5A58">
      <w:pPr>
        <w:numPr>
          <w:ilvl w:val="0"/>
          <w:numId w:val="15"/>
        </w:numPr>
        <w:pBdr>
          <w:top w:val="nil"/>
          <w:left w:val="nil"/>
          <w:bottom w:val="nil"/>
          <w:right w:val="nil"/>
          <w:between w:val="nil"/>
        </w:pBdr>
        <w:jc w:val="both"/>
        <w:rPr>
          <w:color w:val="000000"/>
        </w:rPr>
      </w:pPr>
      <w:r>
        <w:rPr>
          <w:color w:val="000000"/>
          <w:sz w:val="22"/>
          <w:szCs w:val="22"/>
        </w:rPr>
        <w:t xml:space="preserve">En ningún caso se aceptarán las ofertas que se reciban con posterioridad a la fecha y hora indicadas. Las ofertas entregadas por un servicio de mensajería o correo que hayan sido franqueadas con posterioridad al vencimiento del plazo no se registrarán y se devolverán sin abrir o se destruirán. </w:t>
      </w:r>
      <w:r>
        <w:rPr>
          <w:b/>
          <w:color w:val="000000"/>
          <w:sz w:val="22"/>
          <w:szCs w:val="22"/>
        </w:rPr>
        <w:t xml:space="preserve">Las ofertas que se hayan enviado a una dirección de correo electrónico que no sea </w:t>
      </w:r>
      <w:hyperlink r:id="rId10">
        <w:r>
          <w:rPr>
            <w:color w:val="0000FF"/>
            <w:u w:val="single"/>
          </w:rPr>
          <w:t>adquisiciones.guatemala@unfpa.org</w:t>
        </w:r>
      </w:hyperlink>
      <w:r>
        <w:rPr>
          <w:color w:val="000000"/>
        </w:rPr>
        <w:t xml:space="preserve"> </w:t>
      </w:r>
      <w:r>
        <w:rPr>
          <w:b/>
          <w:color w:val="000000"/>
          <w:sz w:val="22"/>
          <w:szCs w:val="22"/>
        </w:rPr>
        <w:t>serán rechazadas</w:t>
      </w:r>
      <w:r>
        <w:rPr>
          <w:color w:val="000000"/>
          <w:sz w:val="22"/>
          <w:szCs w:val="22"/>
        </w:rPr>
        <w:t>.</w:t>
      </w:r>
    </w:p>
    <w:p w14:paraId="1C6E8AC5" w14:textId="77777777" w:rsidR="00377255" w:rsidRDefault="00377255">
      <w:pPr>
        <w:tabs>
          <w:tab w:val="left" w:pos="720"/>
        </w:tabs>
        <w:ind w:left="720" w:hanging="720"/>
        <w:jc w:val="both"/>
        <w:rPr>
          <w:sz w:val="22"/>
          <w:szCs w:val="22"/>
        </w:rPr>
      </w:pPr>
    </w:p>
    <w:p w14:paraId="1C6E8AC6" w14:textId="72443425" w:rsidR="00377255" w:rsidRDefault="001D5A58">
      <w:pPr>
        <w:numPr>
          <w:ilvl w:val="0"/>
          <w:numId w:val="15"/>
        </w:numPr>
        <w:pBdr>
          <w:top w:val="nil"/>
          <w:left w:val="nil"/>
          <w:bottom w:val="nil"/>
          <w:right w:val="nil"/>
          <w:between w:val="nil"/>
        </w:pBdr>
        <w:jc w:val="both"/>
        <w:rPr>
          <w:color w:val="000000"/>
        </w:rPr>
      </w:pPr>
      <w:bookmarkStart w:id="1" w:name="_heading=h.1fob9te" w:colFirst="0" w:colLast="0"/>
      <w:bookmarkEnd w:id="1"/>
      <w:r>
        <w:rPr>
          <w:color w:val="000000"/>
          <w:sz w:val="22"/>
          <w:szCs w:val="22"/>
        </w:rPr>
        <w:t xml:space="preserve">Se anima a que los oferentes acusen recibo de la presente convocatoria a licitación internacional según el Formulario de Confirmación de Ofertas incluido en la Sección V.1 del presente documento. El formulario completo debe enviarse al correo electrónico </w:t>
      </w:r>
      <w:hyperlink r:id="rId11">
        <w:r>
          <w:rPr>
            <w:color w:val="0000FF"/>
            <w:sz w:val="22"/>
            <w:szCs w:val="22"/>
            <w:u w:val="single"/>
          </w:rPr>
          <w:t>adquisiciones.guatemala@unfpa.org</w:t>
        </w:r>
      </w:hyperlink>
      <w:r>
        <w:rPr>
          <w:color w:val="000000"/>
          <w:sz w:val="22"/>
          <w:szCs w:val="22"/>
        </w:rPr>
        <w:t xml:space="preserve">  a más tardar el </w:t>
      </w:r>
      <w:r w:rsidR="00B77E9A">
        <w:rPr>
          <w:color w:val="000000"/>
          <w:sz w:val="22"/>
          <w:szCs w:val="22"/>
        </w:rPr>
        <w:t>0</w:t>
      </w:r>
      <w:r w:rsidR="00E93F32">
        <w:rPr>
          <w:color w:val="000000"/>
          <w:sz w:val="22"/>
          <w:szCs w:val="22"/>
        </w:rPr>
        <w:t>6</w:t>
      </w:r>
      <w:r>
        <w:rPr>
          <w:color w:val="000000"/>
          <w:sz w:val="22"/>
          <w:szCs w:val="22"/>
        </w:rPr>
        <w:t xml:space="preserve"> de </w:t>
      </w:r>
      <w:r w:rsidR="00B77E9A">
        <w:rPr>
          <w:color w:val="000000"/>
          <w:sz w:val="22"/>
          <w:szCs w:val="22"/>
        </w:rPr>
        <w:t xml:space="preserve">noviembre </w:t>
      </w:r>
      <w:r>
        <w:rPr>
          <w:color w:val="000000"/>
          <w:sz w:val="22"/>
          <w:szCs w:val="22"/>
        </w:rPr>
        <w:t xml:space="preserve">de 2024, indicando si se presentará o no la oferta. El formulario debe indicar nombre de la compañía, número de </w:t>
      </w:r>
      <w:r>
        <w:rPr>
          <w:color w:val="000000"/>
          <w:sz w:val="22"/>
          <w:szCs w:val="22"/>
        </w:rPr>
        <w:lastRenderedPageBreak/>
        <w:t>teléfono, número de fax y nombre de la persona de contacto. Si deciden no presentar ninguna oferta, les agradeceremos que nos indiquen sus motivos, para que UNFPA pueda ser más eficiente en futuras convocatorias.</w:t>
      </w:r>
    </w:p>
    <w:p w14:paraId="1C6E8AC7" w14:textId="77777777" w:rsidR="00377255" w:rsidRDefault="00377255">
      <w:pPr>
        <w:pBdr>
          <w:top w:val="nil"/>
          <w:left w:val="nil"/>
          <w:bottom w:val="nil"/>
          <w:right w:val="nil"/>
          <w:between w:val="nil"/>
        </w:pBdr>
        <w:ind w:left="720"/>
        <w:rPr>
          <w:color w:val="000000"/>
          <w:sz w:val="22"/>
          <w:szCs w:val="22"/>
        </w:rPr>
      </w:pPr>
    </w:p>
    <w:p w14:paraId="1C6E8AC8" w14:textId="32B2F9E7" w:rsidR="00377255" w:rsidRDefault="001D5A58">
      <w:pPr>
        <w:numPr>
          <w:ilvl w:val="0"/>
          <w:numId w:val="15"/>
        </w:numPr>
        <w:pBdr>
          <w:top w:val="nil"/>
          <w:left w:val="nil"/>
          <w:bottom w:val="nil"/>
          <w:right w:val="nil"/>
          <w:between w:val="nil"/>
        </w:pBdr>
        <w:jc w:val="both"/>
        <w:rPr>
          <w:i/>
          <w:color w:val="000000"/>
          <w:sz w:val="22"/>
          <w:szCs w:val="22"/>
        </w:rPr>
      </w:pPr>
      <w:r>
        <w:rPr>
          <w:color w:val="000000"/>
          <w:sz w:val="22"/>
          <w:szCs w:val="22"/>
        </w:rPr>
        <w:t xml:space="preserve">Todas las consultas sobre los documentos adjuntos deben enviarse por escrito, a más tardar el </w:t>
      </w:r>
      <w:r w:rsidR="00B77E9A">
        <w:rPr>
          <w:color w:val="000000"/>
          <w:sz w:val="22"/>
          <w:szCs w:val="22"/>
        </w:rPr>
        <w:t xml:space="preserve">06 de </w:t>
      </w:r>
      <w:proofErr w:type="gramStart"/>
      <w:r w:rsidR="00B77E9A">
        <w:rPr>
          <w:color w:val="000000"/>
          <w:sz w:val="22"/>
          <w:szCs w:val="22"/>
        </w:rPr>
        <w:t xml:space="preserve">noviembre </w:t>
      </w:r>
      <w:r>
        <w:rPr>
          <w:color w:val="000000"/>
          <w:sz w:val="22"/>
          <w:szCs w:val="22"/>
        </w:rPr>
        <w:t xml:space="preserve"> de</w:t>
      </w:r>
      <w:proofErr w:type="gramEnd"/>
      <w:r>
        <w:rPr>
          <w:color w:val="000000"/>
          <w:sz w:val="22"/>
          <w:szCs w:val="22"/>
        </w:rPr>
        <w:t xml:space="preserve"> 2024 a las siguientes direcciones:</w:t>
      </w:r>
    </w:p>
    <w:p w14:paraId="1C6E8AC9" w14:textId="77777777" w:rsidR="00377255" w:rsidRDefault="00377255">
      <w:pPr>
        <w:jc w:val="both"/>
        <w:rPr>
          <w:sz w:val="22"/>
          <w:szCs w:val="22"/>
          <w:highlight w:val="yellow"/>
        </w:rPr>
      </w:pPr>
    </w:p>
    <w:p w14:paraId="1C6E8ACA" w14:textId="77777777" w:rsidR="00377255" w:rsidRDefault="00E93F32">
      <w:pPr>
        <w:numPr>
          <w:ilvl w:val="0"/>
          <w:numId w:val="63"/>
        </w:numPr>
        <w:jc w:val="both"/>
      </w:pPr>
      <w:hyperlink r:id="rId12">
        <w:r w:rsidR="001D5A58">
          <w:rPr>
            <w:color w:val="0000FF"/>
            <w:u w:val="single"/>
          </w:rPr>
          <w:t>adquisiciones.guatemala@unfpa.org</w:t>
        </w:r>
      </w:hyperlink>
      <w:r w:rsidR="001D5A58">
        <w:t xml:space="preserve"> </w:t>
      </w:r>
      <w:r w:rsidR="001D5A58">
        <w:rPr>
          <w:sz w:val="22"/>
          <w:szCs w:val="22"/>
        </w:rPr>
        <w:t>para consultas respecto a los requisitos técnico y del proceso de licitación.</w:t>
      </w:r>
    </w:p>
    <w:p w14:paraId="1C6E8ACB" w14:textId="77777777" w:rsidR="00377255" w:rsidRDefault="00377255">
      <w:pPr>
        <w:jc w:val="both"/>
        <w:rPr>
          <w:sz w:val="22"/>
          <w:szCs w:val="22"/>
        </w:rPr>
      </w:pPr>
    </w:p>
    <w:p w14:paraId="1C6E8ACC" w14:textId="77777777" w:rsidR="00377255" w:rsidRDefault="001D5A58">
      <w:pPr>
        <w:ind w:firstLine="703"/>
        <w:jc w:val="center"/>
        <w:rPr>
          <w:b/>
          <w:sz w:val="22"/>
          <w:szCs w:val="22"/>
        </w:rPr>
      </w:pPr>
      <w:r>
        <w:rPr>
          <w:b/>
          <w:sz w:val="32"/>
          <w:szCs w:val="32"/>
          <w:u w:val="single"/>
        </w:rPr>
        <w:t>No presente su oferta a esta persona de contacto, porque la misma será descalificada</w:t>
      </w:r>
      <w:r>
        <w:rPr>
          <w:b/>
          <w:sz w:val="22"/>
          <w:szCs w:val="22"/>
        </w:rPr>
        <w:t>.</w:t>
      </w:r>
    </w:p>
    <w:p w14:paraId="1C6E8ACD" w14:textId="77777777" w:rsidR="00377255" w:rsidRDefault="00377255">
      <w:pPr>
        <w:jc w:val="both"/>
        <w:rPr>
          <w:b/>
          <w:sz w:val="22"/>
          <w:szCs w:val="22"/>
        </w:rPr>
      </w:pPr>
    </w:p>
    <w:p w14:paraId="1C6E8ACE" w14:textId="77777777" w:rsidR="00377255" w:rsidRDefault="001D5A58">
      <w:pPr>
        <w:numPr>
          <w:ilvl w:val="0"/>
          <w:numId w:val="15"/>
        </w:numPr>
        <w:pBdr>
          <w:top w:val="nil"/>
          <w:left w:val="nil"/>
          <w:bottom w:val="nil"/>
          <w:right w:val="nil"/>
          <w:between w:val="nil"/>
        </w:pBdr>
        <w:jc w:val="both"/>
        <w:rPr>
          <w:color w:val="000000"/>
          <w:sz w:val="22"/>
          <w:szCs w:val="22"/>
        </w:rPr>
      </w:pPr>
      <w:r>
        <w:rPr>
          <w:color w:val="000000"/>
          <w:sz w:val="22"/>
          <w:szCs w:val="22"/>
        </w:rPr>
        <w:t>La presente carta no debe interpretarse de ninguna forma como una oferta de contratación de su empresa.</w:t>
      </w:r>
    </w:p>
    <w:p w14:paraId="1C6E8ACF" w14:textId="77777777" w:rsidR="00377255" w:rsidRDefault="00377255">
      <w:pPr>
        <w:pBdr>
          <w:top w:val="nil"/>
          <w:left w:val="nil"/>
          <w:bottom w:val="nil"/>
          <w:right w:val="nil"/>
          <w:between w:val="nil"/>
        </w:pBdr>
        <w:jc w:val="both"/>
        <w:rPr>
          <w:color w:val="000000"/>
          <w:sz w:val="22"/>
          <w:szCs w:val="22"/>
        </w:rPr>
      </w:pPr>
    </w:p>
    <w:p w14:paraId="1C6E8AD0" w14:textId="56788764" w:rsidR="00377255" w:rsidRDefault="001D5A58">
      <w:pPr>
        <w:numPr>
          <w:ilvl w:val="0"/>
          <w:numId w:val="15"/>
        </w:numPr>
        <w:pBdr>
          <w:top w:val="nil"/>
          <w:left w:val="nil"/>
          <w:bottom w:val="nil"/>
          <w:right w:val="nil"/>
          <w:between w:val="nil"/>
        </w:pBdr>
        <w:jc w:val="both"/>
        <w:rPr>
          <w:color w:val="000000"/>
          <w:sz w:val="22"/>
          <w:szCs w:val="22"/>
        </w:rPr>
      </w:pPr>
      <w:r>
        <w:rPr>
          <w:color w:val="000000"/>
          <w:sz w:val="22"/>
          <w:szCs w:val="22"/>
        </w:rPr>
        <w:t xml:space="preserve">UNFPA </w:t>
      </w:r>
      <w:sdt>
        <w:sdtPr>
          <w:tag w:val="goog_rdk_1"/>
          <w:id w:val="1737898912"/>
        </w:sdtPr>
        <w:sdtEndPr/>
        <w:sdtContent/>
      </w:sdt>
      <w:r w:rsidR="002106CC">
        <w:rPr>
          <w:color w:val="000000"/>
          <w:sz w:val="22"/>
          <w:szCs w:val="22"/>
        </w:rPr>
        <w:t xml:space="preserve">Solicita </w:t>
      </w:r>
      <w:r>
        <w:rPr>
          <w:color w:val="000000"/>
          <w:sz w:val="22"/>
          <w:szCs w:val="22"/>
        </w:rPr>
        <w:t>a todos los Oferentes que se inscriban en el Portal Mundial para los Proveedores de las Naciones Unidas (</w:t>
      </w:r>
      <w:proofErr w:type="spellStart"/>
      <w:r>
        <w:rPr>
          <w:color w:val="000000"/>
          <w:sz w:val="22"/>
          <w:szCs w:val="22"/>
        </w:rPr>
        <w:t>United</w:t>
      </w:r>
      <w:proofErr w:type="spellEnd"/>
      <w:r>
        <w:rPr>
          <w:color w:val="000000"/>
          <w:sz w:val="22"/>
          <w:szCs w:val="22"/>
        </w:rPr>
        <w:t xml:space="preserve"> </w:t>
      </w:r>
      <w:proofErr w:type="spellStart"/>
      <w:r>
        <w:rPr>
          <w:color w:val="000000"/>
          <w:sz w:val="22"/>
          <w:szCs w:val="22"/>
        </w:rPr>
        <w:t>Nations</w:t>
      </w:r>
      <w:proofErr w:type="spellEnd"/>
      <w:r>
        <w:rPr>
          <w:color w:val="000000"/>
          <w:sz w:val="22"/>
          <w:szCs w:val="22"/>
        </w:rPr>
        <w:t xml:space="preserve"> Global Marketplace, UNGM) (</w:t>
      </w:r>
      <w:hyperlink r:id="rId13">
        <w:r>
          <w:rPr>
            <w:color w:val="0000FF"/>
            <w:sz w:val="22"/>
            <w:szCs w:val="22"/>
            <w:u w:val="single"/>
          </w:rPr>
          <w:t>http://www.ungm.org</w:t>
        </w:r>
      </w:hyperlink>
      <w:r>
        <w:rPr>
          <w:color w:val="000000"/>
          <w:sz w:val="22"/>
          <w:szCs w:val="22"/>
        </w:rPr>
        <w:t xml:space="preserve">). UNGM es el portal de adquisición del sistema de las Naciones Unidas.  Al hacerlo, pasarán a formar parte de la base de datos que utilizan los compradores de las Naciones Unidas cuando buscan proveedores. Asimismo, los proveedores pueden acceder en línea a todas las licitaciones de Naciones Unidas y, si se suscriben al Servicio de Licitaciones, pueden recibir automáticamente un aviso por correo electrónico de todas las oportunidades comerciales que correspondan a los bienes y servicios para los que se han registrado. En la Guía Interactiva para Proveedores del UNGM publicada en el sitio </w:t>
      </w:r>
      <w:hyperlink r:id="rId14">
        <w:r>
          <w:rPr>
            <w:color w:val="0000FF"/>
            <w:u w:val="single"/>
          </w:rPr>
          <w:t>http://www.ungm.org/Publications/UserManuals/Suppliers/UserManual_Supplier.pdf</w:t>
        </w:r>
      </w:hyperlink>
      <w:r>
        <w:rPr>
          <w:color w:val="000000"/>
          <w:sz w:val="22"/>
          <w:szCs w:val="22"/>
        </w:rPr>
        <w:t xml:space="preserve"> se incluyen instrucciones sobre cómo suscribirse al Servicio de Alertas de Licitaciones.</w:t>
      </w:r>
    </w:p>
    <w:p w14:paraId="1C6E8AD1" w14:textId="77777777" w:rsidR="00377255" w:rsidRDefault="00377255">
      <w:pPr>
        <w:tabs>
          <w:tab w:val="left" w:pos="360"/>
          <w:tab w:val="left" w:pos="432"/>
        </w:tabs>
        <w:jc w:val="both"/>
        <w:rPr>
          <w:sz w:val="22"/>
          <w:szCs w:val="22"/>
        </w:rPr>
      </w:pPr>
    </w:p>
    <w:p w14:paraId="1C6E8AD2" w14:textId="77777777" w:rsidR="00377255" w:rsidRDefault="001D5A58">
      <w:pPr>
        <w:tabs>
          <w:tab w:val="left" w:pos="360"/>
          <w:tab w:val="left" w:pos="432"/>
        </w:tabs>
        <w:rPr>
          <w:sz w:val="22"/>
          <w:szCs w:val="22"/>
        </w:rPr>
      </w:pPr>
      <w:r>
        <w:rPr>
          <w:sz w:val="22"/>
          <w:szCs w:val="22"/>
        </w:rPr>
        <w:t>Muy atentamente,</w:t>
      </w:r>
    </w:p>
    <w:p w14:paraId="1C6E8AD3" w14:textId="77777777" w:rsidR="00377255" w:rsidRDefault="00377255">
      <w:pPr>
        <w:tabs>
          <w:tab w:val="left" w:pos="360"/>
          <w:tab w:val="left" w:pos="432"/>
        </w:tabs>
        <w:rPr>
          <w:sz w:val="22"/>
          <w:szCs w:val="22"/>
        </w:rPr>
      </w:pPr>
    </w:p>
    <w:p w14:paraId="1C6E8AD4" w14:textId="77777777" w:rsidR="00377255" w:rsidRDefault="00377255">
      <w:pPr>
        <w:tabs>
          <w:tab w:val="left" w:pos="360"/>
          <w:tab w:val="left" w:pos="432"/>
        </w:tabs>
        <w:rPr>
          <w:sz w:val="22"/>
          <w:szCs w:val="22"/>
        </w:rPr>
      </w:pPr>
    </w:p>
    <w:p w14:paraId="1C6E8AD5" w14:textId="77777777" w:rsidR="00377255" w:rsidRDefault="00377255">
      <w:pPr>
        <w:tabs>
          <w:tab w:val="left" w:pos="360"/>
          <w:tab w:val="left" w:pos="432"/>
        </w:tabs>
        <w:rPr>
          <w:sz w:val="22"/>
          <w:szCs w:val="22"/>
        </w:rPr>
      </w:pPr>
    </w:p>
    <w:p w14:paraId="1C6E8AD6" w14:textId="77777777" w:rsidR="00377255" w:rsidRDefault="001D5A58">
      <w:pPr>
        <w:tabs>
          <w:tab w:val="left" w:pos="360"/>
          <w:tab w:val="left" w:pos="432"/>
        </w:tabs>
        <w:rPr>
          <w:b/>
          <w:sz w:val="22"/>
          <w:szCs w:val="22"/>
        </w:rPr>
      </w:pPr>
      <w:r>
        <w:rPr>
          <w:b/>
          <w:sz w:val="22"/>
          <w:szCs w:val="22"/>
        </w:rPr>
        <w:t xml:space="preserve">Víctor Valdivieso </w:t>
      </w:r>
    </w:p>
    <w:p w14:paraId="1C6E8AD7" w14:textId="77777777" w:rsidR="00377255" w:rsidRDefault="001D5A58">
      <w:pPr>
        <w:tabs>
          <w:tab w:val="left" w:pos="360"/>
          <w:tab w:val="left" w:pos="432"/>
        </w:tabs>
        <w:rPr>
          <w:b/>
          <w:sz w:val="22"/>
          <w:szCs w:val="22"/>
        </w:rPr>
      </w:pPr>
      <w:r>
        <w:rPr>
          <w:b/>
          <w:sz w:val="22"/>
          <w:szCs w:val="22"/>
        </w:rPr>
        <w:t>Representante</w:t>
      </w:r>
    </w:p>
    <w:p w14:paraId="1C6E8AD8" w14:textId="77777777" w:rsidR="00377255" w:rsidRDefault="001D5A58">
      <w:pPr>
        <w:tabs>
          <w:tab w:val="left" w:pos="360"/>
          <w:tab w:val="left" w:pos="432"/>
        </w:tabs>
      </w:pPr>
      <w:r>
        <w:rPr>
          <w:b/>
          <w:sz w:val="22"/>
          <w:szCs w:val="22"/>
        </w:rPr>
        <w:t>UNFPA Guatemala</w:t>
      </w:r>
    </w:p>
    <w:p w14:paraId="1C6E8AD9" w14:textId="77777777" w:rsidR="00377255" w:rsidRDefault="00377255">
      <w:pPr>
        <w:tabs>
          <w:tab w:val="left" w:pos="360"/>
          <w:tab w:val="left" w:pos="432"/>
        </w:tabs>
        <w:ind w:left="4536"/>
        <w:jc w:val="both"/>
        <w:rPr>
          <w:sz w:val="22"/>
          <w:szCs w:val="22"/>
        </w:rPr>
      </w:pPr>
    </w:p>
    <w:p w14:paraId="1C6E8ADA" w14:textId="77777777" w:rsidR="00377255" w:rsidRDefault="001D5A58">
      <w:pPr>
        <w:tabs>
          <w:tab w:val="left" w:pos="270"/>
          <w:tab w:val="left" w:pos="432"/>
        </w:tabs>
        <w:jc w:val="both"/>
        <w:rPr>
          <w:sz w:val="22"/>
          <w:szCs w:val="22"/>
        </w:rPr>
      </w:pPr>
      <w:r>
        <w:br w:type="page"/>
      </w:r>
    </w:p>
    <w:p w14:paraId="1C6E8ADB" w14:textId="77777777" w:rsidR="00377255" w:rsidRDefault="001D5A58">
      <w:pPr>
        <w:tabs>
          <w:tab w:val="left" w:pos="270"/>
          <w:tab w:val="left" w:pos="432"/>
        </w:tabs>
        <w:jc w:val="both"/>
        <w:rPr>
          <w:sz w:val="22"/>
          <w:szCs w:val="22"/>
        </w:rPr>
      </w:pPr>
      <w:r>
        <w:rPr>
          <w:noProof/>
        </w:rPr>
        <w:lastRenderedPageBreak/>
        <w:drawing>
          <wp:anchor distT="0" distB="0" distL="114300" distR="114300" simplePos="0" relativeHeight="251658240" behindDoc="0" locked="0" layoutInCell="1" hidden="0" allowOverlap="1" wp14:anchorId="1C6E9619" wp14:editId="1C6E961A">
            <wp:simplePos x="0" y="0"/>
            <wp:positionH relativeFrom="column">
              <wp:posOffset>2468880</wp:posOffset>
            </wp:positionH>
            <wp:positionV relativeFrom="paragraph">
              <wp:posOffset>-19049</wp:posOffset>
            </wp:positionV>
            <wp:extent cx="1286510" cy="600075"/>
            <wp:effectExtent l="0" t="0" r="0" b="0"/>
            <wp:wrapNone/>
            <wp:docPr id="1647383106" name="image2.png" descr="clouored%20logo"/>
            <wp:cNvGraphicFramePr/>
            <a:graphic xmlns:a="http://schemas.openxmlformats.org/drawingml/2006/main">
              <a:graphicData uri="http://schemas.openxmlformats.org/drawingml/2006/picture">
                <pic:pic xmlns:pic="http://schemas.openxmlformats.org/drawingml/2006/picture">
                  <pic:nvPicPr>
                    <pic:cNvPr id="0" name="image2.png" descr="clouored%20logo"/>
                    <pic:cNvPicPr preferRelativeResize="0"/>
                  </pic:nvPicPr>
                  <pic:blipFill>
                    <a:blip r:embed="rId15"/>
                    <a:srcRect/>
                    <a:stretch>
                      <a:fillRect/>
                    </a:stretch>
                  </pic:blipFill>
                  <pic:spPr>
                    <a:xfrm>
                      <a:off x="0" y="0"/>
                      <a:ext cx="1286510" cy="600075"/>
                    </a:xfrm>
                    <a:prstGeom prst="rect">
                      <a:avLst/>
                    </a:prstGeom>
                    <a:ln/>
                  </pic:spPr>
                </pic:pic>
              </a:graphicData>
            </a:graphic>
          </wp:anchor>
        </w:drawing>
      </w:r>
    </w:p>
    <w:p w14:paraId="1C6E8ADC" w14:textId="77777777" w:rsidR="00377255" w:rsidRDefault="00377255">
      <w:pPr>
        <w:tabs>
          <w:tab w:val="left" w:pos="270"/>
          <w:tab w:val="left" w:pos="432"/>
        </w:tabs>
        <w:jc w:val="both"/>
        <w:rPr>
          <w:sz w:val="22"/>
          <w:szCs w:val="22"/>
        </w:rPr>
      </w:pPr>
    </w:p>
    <w:p w14:paraId="1C6E8ADD" w14:textId="77777777" w:rsidR="00377255" w:rsidRDefault="00377255">
      <w:pPr>
        <w:tabs>
          <w:tab w:val="left" w:pos="270"/>
          <w:tab w:val="left" w:pos="432"/>
        </w:tabs>
        <w:jc w:val="both"/>
        <w:rPr>
          <w:sz w:val="22"/>
          <w:szCs w:val="22"/>
        </w:rPr>
      </w:pPr>
    </w:p>
    <w:p w14:paraId="1C6E8ADE" w14:textId="77777777" w:rsidR="00377255" w:rsidRDefault="00377255">
      <w:pPr>
        <w:tabs>
          <w:tab w:val="left" w:pos="270"/>
          <w:tab w:val="left" w:pos="432"/>
        </w:tabs>
        <w:jc w:val="both"/>
        <w:rPr>
          <w:sz w:val="22"/>
          <w:szCs w:val="22"/>
        </w:rPr>
      </w:pPr>
    </w:p>
    <w:p w14:paraId="1C6E8ADF" w14:textId="77777777" w:rsidR="00377255" w:rsidRDefault="00377255">
      <w:pPr>
        <w:tabs>
          <w:tab w:val="left" w:pos="270"/>
          <w:tab w:val="left" w:pos="432"/>
        </w:tabs>
        <w:jc w:val="both"/>
        <w:rPr>
          <w:sz w:val="22"/>
          <w:szCs w:val="22"/>
        </w:rPr>
      </w:pPr>
    </w:p>
    <w:p w14:paraId="1C6E8AE0" w14:textId="77777777" w:rsidR="00377255" w:rsidRDefault="00377255">
      <w:pPr>
        <w:tabs>
          <w:tab w:val="left" w:pos="270"/>
          <w:tab w:val="left" w:pos="432"/>
        </w:tabs>
        <w:jc w:val="both"/>
        <w:rPr>
          <w:sz w:val="22"/>
          <w:szCs w:val="22"/>
        </w:rPr>
      </w:pPr>
    </w:p>
    <w:p w14:paraId="1C6E8AE1" w14:textId="77777777" w:rsidR="00377255" w:rsidRDefault="00377255">
      <w:pPr>
        <w:tabs>
          <w:tab w:val="left" w:pos="270"/>
          <w:tab w:val="left" w:pos="432"/>
        </w:tabs>
        <w:jc w:val="both"/>
        <w:rPr>
          <w:sz w:val="22"/>
          <w:szCs w:val="22"/>
        </w:rPr>
      </w:pPr>
    </w:p>
    <w:p w14:paraId="1C6E8AE2" w14:textId="77777777" w:rsidR="00377255" w:rsidRDefault="001D5A58">
      <w:pPr>
        <w:tabs>
          <w:tab w:val="left" w:pos="270"/>
          <w:tab w:val="left" w:pos="432"/>
        </w:tabs>
        <w:jc w:val="center"/>
        <w:rPr>
          <w:b/>
          <w:sz w:val="28"/>
          <w:szCs w:val="28"/>
        </w:rPr>
      </w:pPr>
      <w:r>
        <w:rPr>
          <w:b/>
          <w:sz w:val="28"/>
          <w:szCs w:val="28"/>
        </w:rPr>
        <w:t>FONDO DE POBLACIÓN DE LAS NACIONES UNIDAS</w:t>
      </w:r>
    </w:p>
    <w:p w14:paraId="1C6E8AE3" w14:textId="77777777" w:rsidR="00377255" w:rsidRDefault="00377255">
      <w:pPr>
        <w:jc w:val="both"/>
        <w:rPr>
          <w:b/>
          <w:sz w:val="22"/>
          <w:szCs w:val="22"/>
        </w:rPr>
      </w:pPr>
    </w:p>
    <w:p w14:paraId="1C6E8AE4" w14:textId="77777777" w:rsidR="00377255" w:rsidRDefault="00377255">
      <w:pPr>
        <w:jc w:val="both"/>
        <w:rPr>
          <w:b/>
          <w:sz w:val="22"/>
          <w:szCs w:val="22"/>
        </w:rPr>
      </w:pPr>
    </w:p>
    <w:p w14:paraId="1C6E8AE5" w14:textId="77777777" w:rsidR="00377255" w:rsidRDefault="00377255">
      <w:pPr>
        <w:jc w:val="both"/>
        <w:rPr>
          <w:b/>
          <w:sz w:val="22"/>
          <w:szCs w:val="22"/>
        </w:rPr>
      </w:pPr>
    </w:p>
    <w:p w14:paraId="1C6E8AE6" w14:textId="77777777" w:rsidR="00377255" w:rsidRDefault="00377255">
      <w:pPr>
        <w:jc w:val="both"/>
        <w:rPr>
          <w:b/>
          <w:sz w:val="22"/>
          <w:szCs w:val="22"/>
        </w:rPr>
      </w:pPr>
    </w:p>
    <w:p w14:paraId="1C6E8AE7" w14:textId="77777777" w:rsidR="00377255" w:rsidRDefault="00377255">
      <w:pPr>
        <w:jc w:val="both"/>
        <w:rPr>
          <w:b/>
          <w:sz w:val="22"/>
          <w:szCs w:val="22"/>
        </w:rPr>
      </w:pPr>
    </w:p>
    <w:p w14:paraId="1C6E8AE8" w14:textId="77777777" w:rsidR="00377255" w:rsidRDefault="00377255">
      <w:pPr>
        <w:jc w:val="both"/>
        <w:rPr>
          <w:b/>
          <w:sz w:val="22"/>
          <w:szCs w:val="22"/>
        </w:rPr>
      </w:pPr>
    </w:p>
    <w:p w14:paraId="1C6E8AE9" w14:textId="77777777" w:rsidR="00377255" w:rsidRDefault="00377255">
      <w:pPr>
        <w:jc w:val="both"/>
        <w:rPr>
          <w:b/>
          <w:sz w:val="22"/>
          <w:szCs w:val="22"/>
        </w:rPr>
      </w:pPr>
    </w:p>
    <w:p w14:paraId="1C6E8AEA" w14:textId="77777777" w:rsidR="00377255" w:rsidRDefault="00377255">
      <w:pPr>
        <w:jc w:val="both"/>
        <w:rPr>
          <w:b/>
          <w:sz w:val="22"/>
          <w:szCs w:val="22"/>
        </w:rPr>
      </w:pPr>
    </w:p>
    <w:p w14:paraId="1C6E8AEB" w14:textId="77777777" w:rsidR="00377255" w:rsidRDefault="001D5A58">
      <w:pPr>
        <w:jc w:val="center"/>
        <w:rPr>
          <w:b/>
          <w:sz w:val="28"/>
          <w:szCs w:val="28"/>
        </w:rPr>
      </w:pPr>
      <w:r>
        <w:rPr>
          <w:b/>
          <w:sz w:val="28"/>
          <w:szCs w:val="28"/>
        </w:rPr>
        <w:t xml:space="preserve">CONVOCATORIA A LICITACIÓN INTERNACIONAL </w:t>
      </w:r>
    </w:p>
    <w:p w14:paraId="1C6E8AEC" w14:textId="439BF768" w:rsidR="00377255" w:rsidRDefault="001D5A58">
      <w:pPr>
        <w:jc w:val="center"/>
        <w:rPr>
          <w:b/>
          <w:sz w:val="28"/>
          <w:szCs w:val="28"/>
        </w:rPr>
      </w:pPr>
      <w:r>
        <w:rPr>
          <w:b/>
          <w:sz w:val="28"/>
          <w:szCs w:val="28"/>
        </w:rPr>
        <w:t xml:space="preserve">ITB. No. </w:t>
      </w:r>
      <w:r w:rsidR="00960A1B" w:rsidRPr="00960A1B">
        <w:rPr>
          <w:b/>
          <w:sz w:val="28"/>
          <w:szCs w:val="28"/>
        </w:rPr>
        <w:t>UNFPA/GTM/ITB/ 24/001</w:t>
      </w:r>
    </w:p>
    <w:p w14:paraId="1C6E8AED" w14:textId="77777777" w:rsidR="00377255" w:rsidRDefault="00377255">
      <w:pPr>
        <w:jc w:val="center"/>
        <w:rPr>
          <w:b/>
          <w:sz w:val="28"/>
          <w:szCs w:val="28"/>
        </w:rPr>
      </w:pPr>
    </w:p>
    <w:p w14:paraId="1C6E8AEE" w14:textId="77777777" w:rsidR="00377255" w:rsidRDefault="00377255">
      <w:pPr>
        <w:jc w:val="center"/>
        <w:rPr>
          <w:b/>
          <w:sz w:val="28"/>
          <w:szCs w:val="28"/>
        </w:rPr>
      </w:pPr>
    </w:p>
    <w:p w14:paraId="1C6E8AEF" w14:textId="77777777" w:rsidR="00377255" w:rsidRDefault="001D5A58">
      <w:pPr>
        <w:jc w:val="center"/>
        <w:rPr>
          <w:b/>
          <w:sz w:val="28"/>
          <w:szCs w:val="28"/>
        </w:rPr>
      </w:pPr>
      <w:r>
        <w:rPr>
          <w:b/>
          <w:sz w:val="28"/>
          <w:szCs w:val="28"/>
        </w:rPr>
        <w:t xml:space="preserve">Documento de licitación para la </w:t>
      </w:r>
    </w:p>
    <w:p w14:paraId="1C6E8AF0" w14:textId="77777777" w:rsidR="00377255" w:rsidRDefault="001D5A58">
      <w:pPr>
        <w:jc w:val="center"/>
        <w:rPr>
          <w:b/>
          <w:sz w:val="28"/>
          <w:szCs w:val="28"/>
        </w:rPr>
      </w:pPr>
      <w:r>
        <w:rPr>
          <w:b/>
          <w:sz w:val="28"/>
          <w:szCs w:val="28"/>
        </w:rPr>
        <w:t>“Adquisición de Equipos, Instrumental y Suministros Médicos”</w:t>
      </w:r>
    </w:p>
    <w:p w14:paraId="1C6E8AF1" w14:textId="77777777" w:rsidR="00377255" w:rsidRDefault="001D5A58">
      <w:pPr>
        <w:tabs>
          <w:tab w:val="left" w:pos="6298"/>
        </w:tabs>
        <w:rPr>
          <w:b/>
        </w:rPr>
      </w:pPr>
      <w:r>
        <w:rPr>
          <w:b/>
        </w:rPr>
        <w:tab/>
      </w:r>
    </w:p>
    <w:p w14:paraId="1C6E8AF2" w14:textId="77777777" w:rsidR="00377255" w:rsidRDefault="00377255">
      <w:pPr>
        <w:jc w:val="center"/>
        <w:rPr>
          <w:b/>
          <w:sz w:val="22"/>
          <w:szCs w:val="22"/>
        </w:rPr>
      </w:pPr>
    </w:p>
    <w:p w14:paraId="1C6E8AF3" w14:textId="77777777" w:rsidR="00377255" w:rsidRDefault="00377255">
      <w:pPr>
        <w:jc w:val="center"/>
        <w:rPr>
          <w:b/>
          <w:sz w:val="22"/>
          <w:szCs w:val="22"/>
        </w:rPr>
      </w:pPr>
    </w:p>
    <w:p w14:paraId="1C6E8AF4" w14:textId="77777777" w:rsidR="00377255" w:rsidRDefault="00377255">
      <w:pPr>
        <w:jc w:val="center"/>
        <w:rPr>
          <w:b/>
          <w:sz w:val="22"/>
          <w:szCs w:val="22"/>
        </w:rPr>
      </w:pPr>
    </w:p>
    <w:p w14:paraId="1C6E8AF5" w14:textId="77777777" w:rsidR="00377255" w:rsidRDefault="00377255">
      <w:pPr>
        <w:jc w:val="center"/>
        <w:rPr>
          <w:b/>
          <w:sz w:val="22"/>
          <w:szCs w:val="22"/>
        </w:rPr>
      </w:pPr>
    </w:p>
    <w:p w14:paraId="1C6E8AF6" w14:textId="77777777" w:rsidR="00377255" w:rsidRDefault="00377255">
      <w:pPr>
        <w:jc w:val="both"/>
        <w:rPr>
          <w:b/>
          <w:sz w:val="22"/>
          <w:szCs w:val="22"/>
        </w:rPr>
      </w:pPr>
    </w:p>
    <w:p w14:paraId="1C6E8AF7" w14:textId="77777777" w:rsidR="00377255" w:rsidRDefault="00377255">
      <w:pPr>
        <w:tabs>
          <w:tab w:val="left" w:pos="3510"/>
        </w:tabs>
        <w:jc w:val="both"/>
        <w:rPr>
          <w:b/>
          <w:sz w:val="22"/>
          <w:szCs w:val="22"/>
        </w:rPr>
      </w:pPr>
    </w:p>
    <w:p w14:paraId="1C6E8AF8" w14:textId="77777777" w:rsidR="00377255" w:rsidRDefault="00377255">
      <w:pPr>
        <w:jc w:val="both"/>
        <w:rPr>
          <w:b/>
          <w:sz w:val="22"/>
          <w:szCs w:val="22"/>
        </w:rPr>
      </w:pPr>
    </w:p>
    <w:p w14:paraId="1C6E8AF9" w14:textId="77777777" w:rsidR="00377255" w:rsidRDefault="00377255">
      <w:pPr>
        <w:jc w:val="both"/>
        <w:rPr>
          <w:b/>
          <w:sz w:val="22"/>
          <w:szCs w:val="22"/>
        </w:rPr>
      </w:pPr>
    </w:p>
    <w:p w14:paraId="1C6E8AFA" w14:textId="77777777" w:rsidR="00377255" w:rsidRDefault="00377255">
      <w:pPr>
        <w:jc w:val="both"/>
        <w:rPr>
          <w:b/>
          <w:sz w:val="22"/>
          <w:szCs w:val="22"/>
        </w:rPr>
      </w:pPr>
    </w:p>
    <w:p w14:paraId="1C6E8AFB" w14:textId="77777777" w:rsidR="00377255" w:rsidRDefault="00377255">
      <w:pPr>
        <w:jc w:val="both"/>
        <w:rPr>
          <w:b/>
          <w:sz w:val="22"/>
          <w:szCs w:val="22"/>
        </w:rPr>
      </w:pPr>
    </w:p>
    <w:p w14:paraId="1C6E8AFC" w14:textId="73DF382E" w:rsidR="00377255" w:rsidRDefault="00C15A1D">
      <w:pPr>
        <w:jc w:val="center"/>
        <w:rPr>
          <w:b/>
          <w:sz w:val="28"/>
          <w:szCs w:val="28"/>
        </w:rPr>
      </w:pPr>
      <w:bookmarkStart w:id="2" w:name="_heading=h.3znysh7" w:colFirst="0" w:colLast="0"/>
      <w:bookmarkEnd w:id="2"/>
      <w:r>
        <w:rPr>
          <w:b/>
          <w:i/>
          <w:sz w:val="24"/>
          <w:szCs w:val="24"/>
        </w:rPr>
        <w:t>24</w:t>
      </w:r>
      <w:r w:rsidR="001D5A58">
        <w:rPr>
          <w:b/>
          <w:i/>
          <w:sz w:val="24"/>
          <w:szCs w:val="24"/>
        </w:rPr>
        <w:t xml:space="preserve"> de octubre de 2024</w:t>
      </w:r>
      <w:r w:rsidR="001D5A58">
        <w:br w:type="page"/>
      </w:r>
      <w:r w:rsidR="001D5A58">
        <w:rPr>
          <w:b/>
          <w:sz w:val="28"/>
          <w:szCs w:val="28"/>
        </w:rPr>
        <w:lastRenderedPageBreak/>
        <w:t>Índice</w:t>
      </w:r>
    </w:p>
    <w:p w14:paraId="1C6E8AFE" w14:textId="77777777" w:rsidR="00377255" w:rsidRDefault="00377255">
      <w:pPr>
        <w:pBdr>
          <w:top w:val="nil"/>
          <w:left w:val="nil"/>
          <w:bottom w:val="nil"/>
          <w:right w:val="nil"/>
          <w:between w:val="nil"/>
        </w:pBdr>
        <w:tabs>
          <w:tab w:val="left" w:pos="0"/>
          <w:tab w:val="right" w:pos="8918"/>
        </w:tabs>
        <w:rPr>
          <w:color w:val="000000"/>
          <w:sz w:val="22"/>
          <w:szCs w:val="22"/>
        </w:rPr>
      </w:pPr>
      <w:bookmarkStart w:id="3" w:name="_heading=h.2et92p0" w:colFirst="0" w:colLast="0"/>
      <w:bookmarkEnd w:id="3"/>
    </w:p>
    <w:sdt>
      <w:sdtPr>
        <w:rPr>
          <w:rFonts w:ascii="Times New Roman" w:eastAsia="Times New Roman" w:hAnsi="Times New Roman" w:cs="Times New Roman"/>
          <w:color w:val="auto"/>
          <w:sz w:val="20"/>
          <w:szCs w:val="20"/>
          <w:lang w:eastAsia="en-GB"/>
        </w:rPr>
        <w:id w:val="-1446387127"/>
        <w:docPartObj>
          <w:docPartGallery w:val="Table of Contents"/>
          <w:docPartUnique/>
        </w:docPartObj>
      </w:sdtPr>
      <w:sdtEndPr>
        <w:rPr>
          <w:b/>
          <w:bCs/>
          <w:noProof/>
        </w:rPr>
      </w:sdtEndPr>
      <w:sdtContent>
        <w:p w14:paraId="33DF7588" w14:textId="40F18D85" w:rsidR="005366F7" w:rsidRDefault="005366F7">
          <w:pPr>
            <w:pStyle w:val="TOCHeading"/>
          </w:pPr>
        </w:p>
        <w:p w14:paraId="5D8167DE" w14:textId="1633F19D" w:rsidR="00B6541D" w:rsidRDefault="005366F7">
          <w:pPr>
            <w:pStyle w:val="TOC1"/>
            <w:rPr>
              <w:rFonts w:asciiTheme="minorHAnsi" w:eastAsiaTheme="minorEastAsia" w:hAnsiTheme="minorHAnsi" w:cstheme="minorBidi"/>
              <w:noProof/>
              <w:kern w:val="2"/>
              <w:sz w:val="24"/>
              <w:szCs w:val="24"/>
              <w:lang w:eastAsia="es-GT"/>
              <w14:ligatures w14:val="standardContextual"/>
            </w:rPr>
          </w:pPr>
          <w:r>
            <w:fldChar w:fldCharType="begin"/>
          </w:r>
          <w:r>
            <w:instrText xml:space="preserve"> TOC \o "1-3" \h \z \u </w:instrText>
          </w:r>
          <w:r>
            <w:fldChar w:fldCharType="separate"/>
          </w:r>
          <w:hyperlink w:anchor="_Toc180606228" w:history="1">
            <w:r w:rsidR="00B6541D" w:rsidRPr="00AF26A3">
              <w:rPr>
                <w:rStyle w:val="Hyperlink"/>
                <w:noProof/>
              </w:rPr>
              <w:t>SECCIÓN I: Instrucciones para los Oferentes</w:t>
            </w:r>
            <w:r w:rsidR="00B6541D">
              <w:rPr>
                <w:noProof/>
                <w:webHidden/>
              </w:rPr>
              <w:tab/>
            </w:r>
            <w:r w:rsidR="00B6541D">
              <w:rPr>
                <w:noProof/>
                <w:webHidden/>
              </w:rPr>
              <w:fldChar w:fldCharType="begin"/>
            </w:r>
            <w:r w:rsidR="00B6541D">
              <w:rPr>
                <w:noProof/>
                <w:webHidden/>
              </w:rPr>
              <w:instrText xml:space="preserve"> PAGEREF _Toc180606228 \h </w:instrText>
            </w:r>
            <w:r w:rsidR="00B6541D">
              <w:rPr>
                <w:noProof/>
                <w:webHidden/>
              </w:rPr>
            </w:r>
            <w:r w:rsidR="00B6541D">
              <w:rPr>
                <w:noProof/>
                <w:webHidden/>
              </w:rPr>
              <w:fldChar w:fldCharType="separate"/>
            </w:r>
            <w:r w:rsidR="00B6541D">
              <w:rPr>
                <w:noProof/>
                <w:webHidden/>
              </w:rPr>
              <w:t>7</w:t>
            </w:r>
            <w:r w:rsidR="00B6541D">
              <w:rPr>
                <w:noProof/>
                <w:webHidden/>
              </w:rPr>
              <w:fldChar w:fldCharType="end"/>
            </w:r>
          </w:hyperlink>
        </w:p>
        <w:p w14:paraId="487AA18A" w14:textId="720776D1" w:rsidR="00B6541D" w:rsidRDefault="00E93F32">
          <w:pPr>
            <w:pStyle w:val="TOC1"/>
            <w:tabs>
              <w:tab w:val="left" w:pos="720"/>
            </w:tabs>
            <w:rPr>
              <w:rFonts w:asciiTheme="minorHAnsi" w:eastAsiaTheme="minorEastAsia" w:hAnsiTheme="minorHAnsi" w:cstheme="minorBidi"/>
              <w:noProof/>
              <w:kern w:val="2"/>
              <w:sz w:val="24"/>
              <w:szCs w:val="24"/>
              <w:lang w:eastAsia="es-GT"/>
              <w14:ligatures w14:val="standardContextual"/>
            </w:rPr>
          </w:pPr>
          <w:hyperlink w:anchor="_Toc180606229" w:history="1">
            <w:r w:rsidR="00B6541D" w:rsidRPr="00AF26A3">
              <w:rPr>
                <w:rStyle w:val="Hyperlink"/>
                <w:noProof/>
              </w:rPr>
              <w:t>A.</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Introducción</w:t>
            </w:r>
            <w:r w:rsidR="00B6541D">
              <w:rPr>
                <w:noProof/>
                <w:webHidden/>
              </w:rPr>
              <w:tab/>
            </w:r>
            <w:r w:rsidR="00B6541D">
              <w:rPr>
                <w:noProof/>
                <w:webHidden/>
              </w:rPr>
              <w:fldChar w:fldCharType="begin"/>
            </w:r>
            <w:r w:rsidR="00B6541D">
              <w:rPr>
                <w:noProof/>
                <w:webHidden/>
              </w:rPr>
              <w:instrText xml:space="preserve"> PAGEREF _Toc180606229 \h </w:instrText>
            </w:r>
            <w:r w:rsidR="00B6541D">
              <w:rPr>
                <w:noProof/>
                <w:webHidden/>
              </w:rPr>
            </w:r>
            <w:r w:rsidR="00B6541D">
              <w:rPr>
                <w:noProof/>
                <w:webHidden/>
              </w:rPr>
              <w:fldChar w:fldCharType="separate"/>
            </w:r>
            <w:r w:rsidR="00B6541D">
              <w:rPr>
                <w:noProof/>
                <w:webHidden/>
              </w:rPr>
              <w:t>7</w:t>
            </w:r>
            <w:r w:rsidR="00B6541D">
              <w:rPr>
                <w:noProof/>
                <w:webHidden/>
              </w:rPr>
              <w:fldChar w:fldCharType="end"/>
            </w:r>
          </w:hyperlink>
        </w:p>
        <w:p w14:paraId="23940892" w14:textId="1DDC0728"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30" w:history="1">
            <w:r w:rsidR="00B6541D" w:rsidRPr="00AF26A3">
              <w:rPr>
                <w:rStyle w:val="Hyperlink"/>
                <w:noProof/>
              </w:rPr>
              <w:t>1.</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Alcance</w:t>
            </w:r>
            <w:r w:rsidR="00B6541D">
              <w:rPr>
                <w:noProof/>
                <w:webHidden/>
              </w:rPr>
              <w:tab/>
            </w:r>
            <w:r w:rsidR="00B6541D">
              <w:rPr>
                <w:noProof/>
                <w:webHidden/>
              </w:rPr>
              <w:fldChar w:fldCharType="begin"/>
            </w:r>
            <w:r w:rsidR="00B6541D">
              <w:rPr>
                <w:noProof/>
                <w:webHidden/>
              </w:rPr>
              <w:instrText xml:space="preserve"> PAGEREF _Toc180606230 \h </w:instrText>
            </w:r>
            <w:r w:rsidR="00B6541D">
              <w:rPr>
                <w:noProof/>
                <w:webHidden/>
              </w:rPr>
            </w:r>
            <w:r w:rsidR="00B6541D">
              <w:rPr>
                <w:noProof/>
                <w:webHidden/>
              </w:rPr>
              <w:fldChar w:fldCharType="separate"/>
            </w:r>
            <w:r w:rsidR="00B6541D">
              <w:rPr>
                <w:noProof/>
                <w:webHidden/>
              </w:rPr>
              <w:t>7</w:t>
            </w:r>
            <w:r w:rsidR="00B6541D">
              <w:rPr>
                <w:noProof/>
                <w:webHidden/>
              </w:rPr>
              <w:fldChar w:fldCharType="end"/>
            </w:r>
          </w:hyperlink>
        </w:p>
        <w:p w14:paraId="01198FED" w14:textId="532D6787"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31" w:history="1">
            <w:r w:rsidR="00B6541D" w:rsidRPr="00AF26A3">
              <w:rPr>
                <w:rStyle w:val="Hyperlink"/>
                <w:noProof/>
              </w:rPr>
              <w:t>2.</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Oferentes elegibles</w:t>
            </w:r>
            <w:r w:rsidR="00B6541D">
              <w:rPr>
                <w:noProof/>
                <w:webHidden/>
              </w:rPr>
              <w:tab/>
            </w:r>
            <w:r w:rsidR="00B6541D">
              <w:rPr>
                <w:noProof/>
                <w:webHidden/>
              </w:rPr>
              <w:fldChar w:fldCharType="begin"/>
            </w:r>
            <w:r w:rsidR="00B6541D">
              <w:rPr>
                <w:noProof/>
                <w:webHidden/>
              </w:rPr>
              <w:instrText xml:space="preserve"> PAGEREF _Toc180606231 \h </w:instrText>
            </w:r>
            <w:r w:rsidR="00B6541D">
              <w:rPr>
                <w:noProof/>
                <w:webHidden/>
              </w:rPr>
            </w:r>
            <w:r w:rsidR="00B6541D">
              <w:rPr>
                <w:noProof/>
                <w:webHidden/>
              </w:rPr>
              <w:fldChar w:fldCharType="separate"/>
            </w:r>
            <w:r w:rsidR="00B6541D">
              <w:rPr>
                <w:noProof/>
                <w:webHidden/>
              </w:rPr>
              <w:t>7</w:t>
            </w:r>
            <w:r w:rsidR="00B6541D">
              <w:rPr>
                <w:noProof/>
                <w:webHidden/>
              </w:rPr>
              <w:fldChar w:fldCharType="end"/>
            </w:r>
          </w:hyperlink>
        </w:p>
        <w:p w14:paraId="4CB32421" w14:textId="0C68AC71"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32" w:history="1">
            <w:r w:rsidR="00B6541D" w:rsidRPr="00AF26A3">
              <w:rPr>
                <w:rStyle w:val="Hyperlink"/>
                <w:noProof/>
              </w:rPr>
              <w:t>3</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Bienes y servicios relacionados elegibles</w:t>
            </w:r>
            <w:r w:rsidR="00B6541D">
              <w:rPr>
                <w:noProof/>
                <w:webHidden/>
              </w:rPr>
              <w:tab/>
            </w:r>
            <w:r w:rsidR="00B6541D">
              <w:rPr>
                <w:noProof/>
                <w:webHidden/>
              </w:rPr>
              <w:fldChar w:fldCharType="begin"/>
            </w:r>
            <w:r w:rsidR="00B6541D">
              <w:rPr>
                <w:noProof/>
                <w:webHidden/>
              </w:rPr>
              <w:instrText xml:space="preserve"> PAGEREF _Toc180606232 \h </w:instrText>
            </w:r>
            <w:r w:rsidR="00B6541D">
              <w:rPr>
                <w:noProof/>
                <w:webHidden/>
              </w:rPr>
            </w:r>
            <w:r w:rsidR="00B6541D">
              <w:rPr>
                <w:noProof/>
                <w:webHidden/>
              </w:rPr>
              <w:fldChar w:fldCharType="separate"/>
            </w:r>
            <w:r w:rsidR="00B6541D">
              <w:rPr>
                <w:noProof/>
                <w:webHidden/>
              </w:rPr>
              <w:t>8</w:t>
            </w:r>
            <w:r w:rsidR="00B6541D">
              <w:rPr>
                <w:noProof/>
                <w:webHidden/>
              </w:rPr>
              <w:fldChar w:fldCharType="end"/>
            </w:r>
          </w:hyperlink>
        </w:p>
        <w:p w14:paraId="0F7DE633" w14:textId="3286A4F3"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33" w:history="1">
            <w:r w:rsidR="00B6541D" w:rsidRPr="00AF26A3">
              <w:rPr>
                <w:rStyle w:val="Hyperlink"/>
                <w:noProof/>
              </w:rPr>
              <w:t>4</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Costos de la oferta</w:t>
            </w:r>
            <w:r w:rsidR="00B6541D">
              <w:rPr>
                <w:noProof/>
                <w:webHidden/>
              </w:rPr>
              <w:tab/>
            </w:r>
            <w:r w:rsidR="00B6541D">
              <w:rPr>
                <w:noProof/>
                <w:webHidden/>
              </w:rPr>
              <w:fldChar w:fldCharType="begin"/>
            </w:r>
            <w:r w:rsidR="00B6541D">
              <w:rPr>
                <w:noProof/>
                <w:webHidden/>
              </w:rPr>
              <w:instrText xml:space="preserve"> PAGEREF _Toc180606233 \h </w:instrText>
            </w:r>
            <w:r w:rsidR="00B6541D">
              <w:rPr>
                <w:noProof/>
                <w:webHidden/>
              </w:rPr>
            </w:r>
            <w:r w:rsidR="00B6541D">
              <w:rPr>
                <w:noProof/>
                <w:webHidden/>
              </w:rPr>
              <w:fldChar w:fldCharType="separate"/>
            </w:r>
            <w:r w:rsidR="00B6541D">
              <w:rPr>
                <w:noProof/>
                <w:webHidden/>
              </w:rPr>
              <w:t>8</w:t>
            </w:r>
            <w:r w:rsidR="00B6541D">
              <w:rPr>
                <w:noProof/>
                <w:webHidden/>
              </w:rPr>
              <w:fldChar w:fldCharType="end"/>
            </w:r>
          </w:hyperlink>
        </w:p>
        <w:p w14:paraId="6BF4FA28" w14:textId="3BA01FA6"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34" w:history="1">
            <w:r w:rsidR="00B6541D" w:rsidRPr="00AF26A3">
              <w:rPr>
                <w:rStyle w:val="Hyperlink"/>
                <w:noProof/>
              </w:rPr>
              <w:t>5</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Fraude y corrupción</w:t>
            </w:r>
            <w:r w:rsidR="00B6541D">
              <w:rPr>
                <w:noProof/>
                <w:webHidden/>
              </w:rPr>
              <w:tab/>
            </w:r>
            <w:r w:rsidR="00B6541D">
              <w:rPr>
                <w:noProof/>
                <w:webHidden/>
              </w:rPr>
              <w:fldChar w:fldCharType="begin"/>
            </w:r>
            <w:r w:rsidR="00B6541D">
              <w:rPr>
                <w:noProof/>
                <w:webHidden/>
              </w:rPr>
              <w:instrText xml:space="preserve"> PAGEREF _Toc180606234 \h </w:instrText>
            </w:r>
            <w:r w:rsidR="00B6541D">
              <w:rPr>
                <w:noProof/>
                <w:webHidden/>
              </w:rPr>
            </w:r>
            <w:r w:rsidR="00B6541D">
              <w:rPr>
                <w:noProof/>
                <w:webHidden/>
              </w:rPr>
              <w:fldChar w:fldCharType="separate"/>
            </w:r>
            <w:r w:rsidR="00B6541D">
              <w:rPr>
                <w:noProof/>
                <w:webHidden/>
              </w:rPr>
              <w:t>8</w:t>
            </w:r>
            <w:r w:rsidR="00B6541D">
              <w:rPr>
                <w:noProof/>
                <w:webHidden/>
              </w:rPr>
              <w:fldChar w:fldCharType="end"/>
            </w:r>
          </w:hyperlink>
        </w:p>
        <w:p w14:paraId="302DC33F" w14:textId="3791620C" w:rsidR="00B6541D" w:rsidRDefault="00E93F32">
          <w:pPr>
            <w:pStyle w:val="TOC1"/>
            <w:tabs>
              <w:tab w:val="left" w:pos="720"/>
            </w:tabs>
            <w:rPr>
              <w:rFonts w:asciiTheme="minorHAnsi" w:eastAsiaTheme="minorEastAsia" w:hAnsiTheme="minorHAnsi" w:cstheme="minorBidi"/>
              <w:noProof/>
              <w:kern w:val="2"/>
              <w:sz w:val="24"/>
              <w:szCs w:val="24"/>
              <w:lang w:eastAsia="es-GT"/>
              <w14:ligatures w14:val="standardContextual"/>
            </w:rPr>
          </w:pPr>
          <w:hyperlink w:anchor="_Toc180606235" w:history="1">
            <w:r w:rsidR="00B6541D" w:rsidRPr="00AF26A3">
              <w:rPr>
                <w:rStyle w:val="Hyperlink"/>
                <w:noProof/>
              </w:rPr>
              <w:t>B.</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Documentos de licitación</w:t>
            </w:r>
            <w:r w:rsidR="00B6541D">
              <w:rPr>
                <w:noProof/>
                <w:webHidden/>
              </w:rPr>
              <w:tab/>
            </w:r>
            <w:r w:rsidR="00B6541D">
              <w:rPr>
                <w:noProof/>
                <w:webHidden/>
              </w:rPr>
              <w:fldChar w:fldCharType="begin"/>
            </w:r>
            <w:r w:rsidR="00B6541D">
              <w:rPr>
                <w:noProof/>
                <w:webHidden/>
              </w:rPr>
              <w:instrText xml:space="preserve"> PAGEREF _Toc180606235 \h </w:instrText>
            </w:r>
            <w:r w:rsidR="00B6541D">
              <w:rPr>
                <w:noProof/>
                <w:webHidden/>
              </w:rPr>
            </w:r>
            <w:r w:rsidR="00B6541D">
              <w:rPr>
                <w:noProof/>
                <w:webHidden/>
              </w:rPr>
              <w:fldChar w:fldCharType="separate"/>
            </w:r>
            <w:r w:rsidR="00B6541D">
              <w:rPr>
                <w:noProof/>
                <w:webHidden/>
              </w:rPr>
              <w:t>8</w:t>
            </w:r>
            <w:r w:rsidR="00B6541D">
              <w:rPr>
                <w:noProof/>
                <w:webHidden/>
              </w:rPr>
              <w:fldChar w:fldCharType="end"/>
            </w:r>
          </w:hyperlink>
        </w:p>
        <w:p w14:paraId="66A82552" w14:textId="31A46987"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36" w:history="1">
            <w:r w:rsidR="00B6541D" w:rsidRPr="00AF26A3">
              <w:rPr>
                <w:rStyle w:val="Hyperlink"/>
                <w:noProof/>
              </w:rPr>
              <w:t>6</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Documento de licitación de UNFPA</w:t>
            </w:r>
            <w:r w:rsidR="00B6541D">
              <w:rPr>
                <w:noProof/>
                <w:webHidden/>
              </w:rPr>
              <w:tab/>
            </w:r>
            <w:r w:rsidR="00B6541D">
              <w:rPr>
                <w:noProof/>
                <w:webHidden/>
              </w:rPr>
              <w:fldChar w:fldCharType="begin"/>
            </w:r>
            <w:r w:rsidR="00B6541D">
              <w:rPr>
                <w:noProof/>
                <w:webHidden/>
              </w:rPr>
              <w:instrText xml:space="preserve"> PAGEREF _Toc180606236 \h </w:instrText>
            </w:r>
            <w:r w:rsidR="00B6541D">
              <w:rPr>
                <w:noProof/>
                <w:webHidden/>
              </w:rPr>
            </w:r>
            <w:r w:rsidR="00B6541D">
              <w:rPr>
                <w:noProof/>
                <w:webHidden/>
              </w:rPr>
              <w:fldChar w:fldCharType="separate"/>
            </w:r>
            <w:r w:rsidR="00B6541D">
              <w:rPr>
                <w:noProof/>
                <w:webHidden/>
              </w:rPr>
              <w:t>8</w:t>
            </w:r>
            <w:r w:rsidR="00B6541D">
              <w:rPr>
                <w:noProof/>
                <w:webHidden/>
              </w:rPr>
              <w:fldChar w:fldCharType="end"/>
            </w:r>
          </w:hyperlink>
        </w:p>
        <w:p w14:paraId="5BACA808" w14:textId="0EAD0878"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37" w:history="1">
            <w:r w:rsidR="00B6541D" w:rsidRPr="00AF26A3">
              <w:rPr>
                <w:rStyle w:val="Hyperlink"/>
                <w:noProof/>
              </w:rPr>
              <w:t>7</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Aclaraciones sobre el Documento de licitación</w:t>
            </w:r>
            <w:r w:rsidR="00B6541D">
              <w:rPr>
                <w:noProof/>
                <w:webHidden/>
              </w:rPr>
              <w:tab/>
            </w:r>
            <w:r w:rsidR="00B6541D">
              <w:rPr>
                <w:noProof/>
                <w:webHidden/>
              </w:rPr>
              <w:fldChar w:fldCharType="begin"/>
            </w:r>
            <w:r w:rsidR="00B6541D">
              <w:rPr>
                <w:noProof/>
                <w:webHidden/>
              </w:rPr>
              <w:instrText xml:space="preserve"> PAGEREF _Toc180606237 \h </w:instrText>
            </w:r>
            <w:r w:rsidR="00B6541D">
              <w:rPr>
                <w:noProof/>
                <w:webHidden/>
              </w:rPr>
            </w:r>
            <w:r w:rsidR="00B6541D">
              <w:rPr>
                <w:noProof/>
                <w:webHidden/>
              </w:rPr>
              <w:fldChar w:fldCharType="separate"/>
            </w:r>
            <w:r w:rsidR="00B6541D">
              <w:rPr>
                <w:noProof/>
                <w:webHidden/>
              </w:rPr>
              <w:t>9</w:t>
            </w:r>
            <w:r w:rsidR="00B6541D">
              <w:rPr>
                <w:noProof/>
                <w:webHidden/>
              </w:rPr>
              <w:fldChar w:fldCharType="end"/>
            </w:r>
          </w:hyperlink>
        </w:p>
        <w:p w14:paraId="09B734AB" w14:textId="439B750D"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38" w:history="1">
            <w:r w:rsidR="00B6541D" w:rsidRPr="00AF26A3">
              <w:rPr>
                <w:rStyle w:val="Hyperlink"/>
                <w:noProof/>
              </w:rPr>
              <w:t>8</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Modificaciones al Documento de licitación de UNFPA</w:t>
            </w:r>
            <w:r w:rsidR="00B6541D">
              <w:rPr>
                <w:noProof/>
                <w:webHidden/>
              </w:rPr>
              <w:tab/>
            </w:r>
            <w:r w:rsidR="00B6541D">
              <w:rPr>
                <w:noProof/>
                <w:webHidden/>
              </w:rPr>
              <w:fldChar w:fldCharType="begin"/>
            </w:r>
            <w:r w:rsidR="00B6541D">
              <w:rPr>
                <w:noProof/>
                <w:webHidden/>
              </w:rPr>
              <w:instrText xml:space="preserve"> PAGEREF _Toc180606238 \h </w:instrText>
            </w:r>
            <w:r w:rsidR="00B6541D">
              <w:rPr>
                <w:noProof/>
                <w:webHidden/>
              </w:rPr>
            </w:r>
            <w:r w:rsidR="00B6541D">
              <w:rPr>
                <w:noProof/>
                <w:webHidden/>
              </w:rPr>
              <w:fldChar w:fldCharType="separate"/>
            </w:r>
            <w:r w:rsidR="00B6541D">
              <w:rPr>
                <w:noProof/>
                <w:webHidden/>
              </w:rPr>
              <w:t>9</w:t>
            </w:r>
            <w:r w:rsidR="00B6541D">
              <w:rPr>
                <w:noProof/>
                <w:webHidden/>
              </w:rPr>
              <w:fldChar w:fldCharType="end"/>
            </w:r>
          </w:hyperlink>
        </w:p>
        <w:p w14:paraId="546C3DF7" w14:textId="470C610E" w:rsidR="00B6541D" w:rsidRDefault="00E93F32">
          <w:pPr>
            <w:pStyle w:val="TOC1"/>
            <w:tabs>
              <w:tab w:val="left" w:pos="720"/>
            </w:tabs>
            <w:rPr>
              <w:rFonts w:asciiTheme="minorHAnsi" w:eastAsiaTheme="minorEastAsia" w:hAnsiTheme="minorHAnsi" w:cstheme="minorBidi"/>
              <w:noProof/>
              <w:kern w:val="2"/>
              <w:sz w:val="24"/>
              <w:szCs w:val="24"/>
              <w:lang w:eastAsia="es-GT"/>
              <w14:ligatures w14:val="standardContextual"/>
            </w:rPr>
          </w:pPr>
          <w:hyperlink w:anchor="_Toc180606239" w:history="1">
            <w:r w:rsidR="00B6541D" w:rsidRPr="00AF26A3">
              <w:rPr>
                <w:rStyle w:val="Hyperlink"/>
                <w:noProof/>
              </w:rPr>
              <w:t>C.</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Preparación de las ofertas</w:t>
            </w:r>
            <w:r w:rsidR="00B6541D">
              <w:rPr>
                <w:noProof/>
                <w:webHidden/>
              </w:rPr>
              <w:tab/>
            </w:r>
            <w:r w:rsidR="00B6541D">
              <w:rPr>
                <w:noProof/>
                <w:webHidden/>
              </w:rPr>
              <w:fldChar w:fldCharType="begin"/>
            </w:r>
            <w:r w:rsidR="00B6541D">
              <w:rPr>
                <w:noProof/>
                <w:webHidden/>
              </w:rPr>
              <w:instrText xml:space="preserve"> PAGEREF _Toc180606239 \h </w:instrText>
            </w:r>
            <w:r w:rsidR="00B6541D">
              <w:rPr>
                <w:noProof/>
                <w:webHidden/>
              </w:rPr>
            </w:r>
            <w:r w:rsidR="00B6541D">
              <w:rPr>
                <w:noProof/>
                <w:webHidden/>
              </w:rPr>
              <w:fldChar w:fldCharType="separate"/>
            </w:r>
            <w:r w:rsidR="00B6541D">
              <w:rPr>
                <w:noProof/>
                <w:webHidden/>
              </w:rPr>
              <w:t>10</w:t>
            </w:r>
            <w:r w:rsidR="00B6541D">
              <w:rPr>
                <w:noProof/>
                <w:webHidden/>
              </w:rPr>
              <w:fldChar w:fldCharType="end"/>
            </w:r>
          </w:hyperlink>
        </w:p>
        <w:p w14:paraId="57920F43" w14:textId="71303C2A"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0" w:history="1">
            <w:r w:rsidR="00B6541D" w:rsidRPr="00AF26A3">
              <w:rPr>
                <w:rStyle w:val="Hyperlink"/>
                <w:noProof/>
              </w:rPr>
              <w:t>9</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Idioma de las ofertas</w:t>
            </w:r>
            <w:r w:rsidR="00B6541D">
              <w:rPr>
                <w:noProof/>
                <w:webHidden/>
              </w:rPr>
              <w:tab/>
            </w:r>
            <w:r w:rsidR="00B6541D">
              <w:rPr>
                <w:noProof/>
                <w:webHidden/>
              </w:rPr>
              <w:fldChar w:fldCharType="begin"/>
            </w:r>
            <w:r w:rsidR="00B6541D">
              <w:rPr>
                <w:noProof/>
                <w:webHidden/>
              </w:rPr>
              <w:instrText xml:space="preserve"> PAGEREF _Toc180606240 \h </w:instrText>
            </w:r>
            <w:r w:rsidR="00B6541D">
              <w:rPr>
                <w:noProof/>
                <w:webHidden/>
              </w:rPr>
            </w:r>
            <w:r w:rsidR="00B6541D">
              <w:rPr>
                <w:noProof/>
                <w:webHidden/>
              </w:rPr>
              <w:fldChar w:fldCharType="separate"/>
            </w:r>
            <w:r w:rsidR="00B6541D">
              <w:rPr>
                <w:noProof/>
                <w:webHidden/>
              </w:rPr>
              <w:t>10</w:t>
            </w:r>
            <w:r w:rsidR="00B6541D">
              <w:rPr>
                <w:noProof/>
                <w:webHidden/>
              </w:rPr>
              <w:fldChar w:fldCharType="end"/>
            </w:r>
          </w:hyperlink>
        </w:p>
        <w:p w14:paraId="196051B6" w14:textId="0E0354E4"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1" w:history="1">
            <w:r w:rsidR="00B6541D" w:rsidRPr="00AF26A3">
              <w:rPr>
                <w:rStyle w:val="Hyperlink"/>
                <w:noProof/>
              </w:rPr>
              <w:t>10</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Documentos que deben presentarse junto con la oferta</w:t>
            </w:r>
            <w:r w:rsidR="00B6541D">
              <w:rPr>
                <w:noProof/>
                <w:webHidden/>
              </w:rPr>
              <w:tab/>
            </w:r>
            <w:r w:rsidR="00B6541D">
              <w:rPr>
                <w:noProof/>
                <w:webHidden/>
              </w:rPr>
              <w:fldChar w:fldCharType="begin"/>
            </w:r>
            <w:r w:rsidR="00B6541D">
              <w:rPr>
                <w:noProof/>
                <w:webHidden/>
              </w:rPr>
              <w:instrText xml:space="preserve"> PAGEREF _Toc180606241 \h </w:instrText>
            </w:r>
            <w:r w:rsidR="00B6541D">
              <w:rPr>
                <w:noProof/>
                <w:webHidden/>
              </w:rPr>
            </w:r>
            <w:r w:rsidR="00B6541D">
              <w:rPr>
                <w:noProof/>
                <w:webHidden/>
              </w:rPr>
              <w:fldChar w:fldCharType="separate"/>
            </w:r>
            <w:r w:rsidR="00B6541D">
              <w:rPr>
                <w:noProof/>
                <w:webHidden/>
              </w:rPr>
              <w:t>10</w:t>
            </w:r>
            <w:r w:rsidR="00B6541D">
              <w:rPr>
                <w:noProof/>
                <w:webHidden/>
              </w:rPr>
              <w:fldChar w:fldCharType="end"/>
            </w:r>
          </w:hyperlink>
        </w:p>
        <w:p w14:paraId="1F2B7AD3" w14:textId="150F9558"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2" w:history="1">
            <w:r w:rsidR="00B6541D" w:rsidRPr="00AF26A3">
              <w:rPr>
                <w:rStyle w:val="Hyperlink"/>
                <w:noProof/>
              </w:rPr>
              <w:t>11</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Moneda de las propuestas y precios</w:t>
            </w:r>
            <w:r w:rsidR="00B6541D">
              <w:rPr>
                <w:noProof/>
                <w:webHidden/>
              </w:rPr>
              <w:tab/>
            </w:r>
            <w:r w:rsidR="00B6541D">
              <w:rPr>
                <w:noProof/>
                <w:webHidden/>
              </w:rPr>
              <w:fldChar w:fldCharType="begin"/>
            </w:r>
            <w:r w:rsidR="00B6541D">
              <w:rPr>
                <w:noProof/>
                <w:webHidden/>
              </w:rPr>
              <w:instrText xml:space="preserve"> PAGEREF _Toc180606242 \h </w:instrText>
            </w:r>
            <w:r w:rsidR="00B6541D">
              <w:rPr>
                <w:noProof/>
                <w:webHidden/>
              </w:rPr>
            </w:r>
            <w:r w:rsidR="00B6541D">
              <w:rPr>
                <w:noProof/>
                <w:webHidden/>
              </w:rPr>
              <w:fldChar w:fldCharType="separate"/>
            </w:r>
            <w:r w:rsidR="00B6541D">
              <w:rPr>
                <w:noProof/>
                <w:webHidden/>
              </w:rPr>
              <w:t>11</w:t>
            </w:r>
            <w:r w:rsidR="00B6541D">
              <w:rPr>
                <w:noProof/>
                <w:webHidden/>
              </w:rPr>
              <w:fldChar w:fldCharType="end"/>
            </w:r>
          </w:hyperlink>
        </w:p>
        <w:p w14:paraId="6213C3F9" w14:textId="7FB3C3BF"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3" w:history="1">
            <w:r w:rsidR="00B6541D" w:rsidRPr="00AF26A3">
              <w:rPr>
                <w:rStyle w:val="Hyperlink"/>
                <w:noProof/>
              </w:rPr>
              <w:t>12</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Validez de las ofertas</w:t>
            </w:r>
            <w:r w:rsidR="00B6541D">
              <w:rPr>
                <w:noProof/>
                <w:webHidden/>
              </w:rPr>
              <w:tab/>
            </w:r>
            <w:r w:rsidR="00B6541D">
              <w:rPr>
                <w:noProof/>
                <w:webHidden/>
              </w:rPr>
              <w:fldChar w:fldCharType="begin"/>
            </w:r>
            <w:r w:rsidR="00B6541D">
              <w:rPr>
                <w:noProof/>
                <w:webHidden/>
              </w:rPr>
              <w:instrText xml:space="preserve"> PAGEREF _Toc180606243 \h </w:instrText>
            </w:r>
            <w:r w:rsidR="00B6541D">
              <w:rPr>
                <w:noProof/>
                <w:webHidden/>
              </w:rPr>
            </w:r>
            <w:r w:rsidR="00B6541D">
              <w:rPr>
                <w:noProof/>
                <w:webHidden/>
              </w:rPr>
              <w:fldChar w:fldCharType="separate"/>
            </w:r>
            <w:r w:rsidR="00B6541D">
              <w:rPr>
                <w:noProof/>
                <w:webHidden/>
              </w:rPr>
              <w:t>12</w:t>
            </w:r>
            <w:r w:rsidR="00B6541D">
              <w:rPr>
                <w:noProof/>
                <w:webHidden/>
              </w:rPr>
              <w:fldChar w:fldCharType="end"/>
            </w:r>
          </w:hyperlink>
        </w:p>
        <w:p w14:paraId="2B5200B3" w14:textId="20086465" w:rsidR="00B6541D" w:rsidRDefault="00E93F32">
          <w:pPr>
            <w:pStyle w:val="TOC1"/>
            <w:tabs>
              <w:tab w:val="left" w:pos="720"/>
            </w:tabs>
            <w:rPr>
              <w:rFonts w:asciiTheme="minorHAnsi" w:eastAsiaTheme="minorEastAsia" w:hAnsiTheme="minorHAnsi" w:cstheme="minorBidi"/>
              <w:noProof/>
              <w:kern w:val="2"/>
              <w:sz w:val="24"/>
              <w:szCs w:val="24"/>
              <w:lang w:eastAsia="es-GT"/>
              <w14:ligatures w14:val="standardContextual"/>
            </w:rPr>
          </w:pPr>
          <w:hyperlink w:anchor="_Toc180606244" w:history="1">
            <w:r w:rsidR="00B6541D" w:rsidRPr="00AF26A3">
              <w:rPr>
                <w:rStyle w:val="Hyperlink"/>
                <w:noProof/>
              </w:rPr>
              <w:t>D.</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Presentación y apertura de las ofertas</w:t>
            </w:r>
            <w:r w:rsidR="00B6541D">
              <w:rPr>
                <w:noProof/>
                <w:webHidden/>
              </w:rPr>
              <w:tab/>
            </w:r>
            <w:r w:rsidR="00B6541D">
              <w:rPr>
                <w:noProof/>
                <w:webHidden/>
              </w:rPr>
              <w:fldChar w:fldCharType="begin"/>
            </w:r>
            <w:r w:rsidR="00B6541D">
              <w:rPr>
                <w:noProof/>
                <w:webHidden/>
              </w:rPr>
              <w:instrText xml:space="preserve"> PAGEREF _Toc180606244 \h </w:instrText>
            </w:r>
            <w:r w:rsidR="00B6541D">
              <w:rPr>
                <w:noProof/>
                <w:webHidden/>
              </w:rPr>
            </w:r>
            <w:r w:rsidR="00B6541D">
              <w:rPr>
                <w:noProof/>
                <w:webHidden/>
              </w:rPr>
              <w:fldChar w:fldCharType="separate"/>
            </w:r>
            <w:r w:rsidR="00B6541D">
              <w:rPr>
                <w:noProof/>
                <w:webHidden/>
              </w:rPr>
              <w:t>12</w:t>
            </w:r>
            <w:r w:rsidR="00B6541D">
              <w:rPr>
                <w:noProof/>
                <w:webHidden/>
              </w:rPr>
              <w:fldChar w:fldCharType="end"/>
            </w:r>
          </w:hyperlink>
        </w:p>
        <w:p w14:paraId="03F19352" w14:textId="0B361B99"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5" w:history="1">
            <w:r w:rsidR="00B6541D" w:rsidRPr="00AF26A3">
              <w:rPr>
                <w:rStyle w:val="Hyperlink"/>
                <w:noProof/>
              </w:rPr>
              <w:t>13</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Ofertas parciales</w:t>
            </w:r>
            <w:r w:rsidR="00B6541D">
              <w:rPr>
                <w:noProof/>
                <w:webHidden/>
              </w:rPr>
              <w:tab/>
            </w:r>
            <w:r w:rsidR="00B6541D">
              <w:rPr>
                <w:noProof/>
                <w:webHidden/>
              </w:rPr>
              <w:fldChar w:fldCharType="begin"/>
            </w:r>
            <w:r w:rsidR="00B6541D">
              <w:rPr>
                <w:noProof/>
                <w:webHidden/>
              </w:rPr>
              <w:instrText xml:space="preserve"> PAGEREF _Toc180606245 \h </w:instrText>
            </w:r>
            <w:r w:rsidR="00B6541D">
              <w:rPr>
                <w:noProof/>
                <w:webHidden/>
              </w:rPr>
            </w:r>
            <w:r w:rsidR="00B6541D">
              <w:rPr>
                <w:noProof/>
                <w:webHidden/>
              </w:rPr>
              <w:fldChar w:fldCharType="separate"/>
            </w:r>
            <w:r w:rsidR="00B6541D">
              <w:rPr>
                <w:noProof/>
                <w:webHidden/>
              </w:rPr>
              <w:t>12</w:t>
            </w:r>
            <w:r w:rsidR="00B6541D">
              <w:rPr>
                <w:noProof/>
                <w:webHidden/>
              </w:rPr>
              <w:fldChar w:fldCharType="end"/>
            </w:r>
          </w:hyperlink>
        </w:p>
        <w:p w14:paraId="65AD5E6B" w14:textId="24EF0585"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6" w:history="1">
            <w:r w:rsidR="00B6541D" w:rsidRPr="00AF26A3">
              <w:rPr>
                <w:rStyle w:val="Hyperlink"/>
                <w:noProof/>
              </w:rPr>
              <w:t>14</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Ofertas alternativas</w:t>
            </w:r>
            <w:r w:rsidR="00B6541D">
              <w:rPr>
                <w:noProof/>
                <w:webHidden/>
              </w:rPr>
              <w:tab/>
            </w:r>
            <w:r w:rsidR="00B6541D">
              <w:rPr>
                <w:noProof/>
                <w:webHidden/>
              </w:rPr>
              <w:fldChar w:fldCharType="begin"/>
            </w:r>
            <w:r w:rsidR="00B6541D">
              <w:rPr>
                <w:noProof/>
                <w:webHidden/>
              </w:rPr>
              <w:instrText xml:space="preserve"> PAGEREF _Toc180606246 \h </w:instrText>
            </w:r>
            <w:r w:rsidR="00B6541D">
              <w:rPr>
                <w:noProof/>
                <w:webHidden/>
              </w:rPr>
            </w:r>
            <w:r w:rsidR="00B6541D">
              <w:rPr>
                <w:noProof/>
                <w:webHidden/>
              </w:rPr>
              <w:fldChar w:fldCharType="separate"/>
            </w:r>
            <w:r w:rsidR="00B6541D">
              <w:rPr>
                <w:noProof/>
                <w:webHidden/>
              </w:rPr>
              <w:t>13</w:t>
            </w:r>
            <w:r w:rsidR="00B6541D">
              <w:rPr>
                <w:noProof/>
                <w:webHidden/>
              </w:rPr>
              <w:fldChar w:fldCharType="end"/>
            </w:r>
          </w:hyperlink>
        </w:p>
        <w:p w14:paraId="470C2076" w14:textId="02F67D01"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7" w:history="1">
            <w:r w:rsidR="00B6541D" w:rsidRPr="00AF26A3">
              <w:rPr>
                <w:rStyle w:val="Hyperlink"/>
                <w:noProof/>
              </w:rPr>
              <w:t>15</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Ofertas</w:t>
            </w:r>
            <w:r w:rsidR="00B6541D">
              <w:rPr>
                <w:noProof/>
                <w:webHidden/>
              </w:rPr>
              <w:tab/>
            </w:r>
            <w:r w:rsidR="00B6541D">
              <w:rPr>
                <w:noProof/>
                <w:webHidden/>
              </w:rPr>
              <w:fldChar w:fldCharType="begin"/>
            </w:r>
            <w:r w:rsidR="00B6541D">
              <w:rPr>
                <w:noProof/>
                <w:webHidden/>
              </w:rPr>
              <w:instrText xml:space="preserve"> PAGEREF _Toc180606247 \h </w:instrText>
            </w:r>
            <w:r w:rsidR="00B6541D">
              <w:rPr>
                <w:noProof/>
                <w:webHidden/>
              </w:rPr>
            </w:r>
            <w:r w:rsidR="00B6541D">
              <w:rPr>
                <w:noProof/>
                <w:webHidden/>
              </w:rPr>
              <w:fldChar w:fldCharType="separate"/>
            </w:r>
            <w:r w:rsidR="00B6541D">
              <w:rPr>
                <w:noProof/>
                <w:webHidden/>
              </w:rPr>
              <w:t>13</w:t>
            </w:r>
            <w:r w:rsidR="00B6541D">
              <w:rPr>
                <w:noProof/>
                <w:webHidden/>
              </w:rPr>
              <w:fldChar w:fldCharType="end"/>
            </w:r>
          </w:hyperlink>
        </w:p>
        <w:p w14:paraId="374636CB" w14:textId="6674DF92"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8" w:history="1">
            <w:r w:rsidR="00B6541D" w:rsidRPr="00AF26A3">
              <w:rPr>
                <w:rStyle w:val="Hyperlink"/>
                <w:noProof/>
              </w:rPr>
              <w:t>16</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Indicaciones respecto al cierre y formato de las ofertas (copias impresas)</w:t>
            </w:r>
            <w:r w:rsidR="00B6541D">
              <w:rPr>
                <w:noProof/>
                <w:webHidden/>
              </w:rPr>
              <w:tab/>
            </w:r>
            <w:r w:rsidR="00B6541D">
              <w:rPr>
                <w:noProof/>
                <w:webHidden/>
              </w:rPr>
              <w:fldChar w:fldCharType="begin"/>
            </w:r>
            <w:r w:rsidR="00B6541D">
              <w:rPr>
                <w:noProof/>
                <w:webHidden/>
              </w:rPr>
              <w:instrText xml:space="preserve"> PAGEREF _Toc180606248 \h </w:instrText>
            </w:r>
            <w:r w:rsidR="00B6541D">
              <w:rPr>
                <w:noProof/>
                <w:webHidden/>
              </w:rPr>
            </w:r>
            <w:r w:rsidR="00B6541D">
              <w:rPr>
                <w:noProof/>
                <w:webHidden/>
              </w:rPr>
              <w:fldChar w:fldCharType="separate"/>
            </w:r>
            <w:r w:rsidR="00B6541D">
              <w:rPr>
                <w:noProof/>
                <w:webHidden/>
              </w:rPr>
              <w:t>13</w:t>
            </w:r>
            <w:r w:rsidR="00B6541D">
              <w:rPr>
                <w:noProof/>
                <w:webHidden/>
              </w:rPr>
              <w:fldChar w:fldCharType="end"/>
            </w:r>
          </w:hyperlink>
        </w:p>
        <w:p w14:paraId="1BB0E11D" w14:textId="3B917E1B"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49" w:history="1">
            <w:r w:rsidR="00B6541D" w:rsidRPr="00AF26A3">
              <w:rPr>
                <w:rStyle w:val="Hyperlink"/>
                <w:noProof/>
              </w:rPr>
              <w:t>17</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Presentaciones electrónicas</w:t>
            </w:r>
            <w:r w:rsidR="00B6541D">
              <w:rPr>
                <w:noProof/>
                <w:webHidden/>
              </w:rPr>
              <w:tab/>
            </w:r>
            <w:r w:rsidR="00B6541D">
              <w:rPr>
                <w:noProof/>
                <w:webHidden/>
              </w:rPr>
              <w:fldChar w:fldCharType="begin"/>
            </w:r>
            <w:r w:rsidR="00B6541D">
              <w:rPr>
                <w:noProof/>
                <w:webHidden/>
              </w:rPr>
              <w:instrText xml:space="preserve"> PAGEREF _Toc180606249 \h </w:instrText>
            </w:r>
            <w:r w:rsidR="00B6541D">
              <w:rPr>
                <w:noProof/>
                <w:webHidden/>
              </w:rPr>
            </w:r>
            <w:r w:rsidR="00B6541D">
              <w:rPr>
                <w:noProof/>
                <w:webHidden/>
              </w:rPr>
              <w:fldChar w:fldCharType="separate"/>
            </w:r>
            <w:r w:rsidR="00B6541D">
              <w:rPr>
                <w:noProof/>
                <w:webHidden/>
              </w:rPr>
              <w:t>14</w:t>
            </w:r>
            <w:r w:rsidR="00B6541D">
              <w:rPr>
                <w:noProof/>
                <w:webHidden/>
              </w:rPr>
              <w:fldChar w:fldCharType="end"/>
            </w:r>
          </w:hyperlink>
        </w:p>
        <w:p w14:paraId="6BB8E76E" w14:textId="243DE8D5"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0" w:history="1">
            <w:r w:rsidR="00B6541D" w:rsidRPr="00AF26A3">
              <w:rPr>
                <w:rStyle w:val="Hyperlink"/>
                <w:noProof/>
              </w:rPr>
              <w:t>18</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Vencimiento del plazo para la presentación de ofertas / Ofertas presentadas fuera de plazo</w:t>
            </w:r>
            <w:r w:rsidR="00B6541D">
              <w:rPr>
                <w:noProof/>
                <w:webHidden/>
              </w:rPr>
              <w:tab/>
            </w:r>
            <w:r w:rsidR="00B6541D">
              <w:rPr>
                <w:noProof/>
                <w:webHidden/>
              </w:rPr>
              <w:fldChar w:fldCharType="begin"/>
            </w:r>
            <w:r w:rsidR="00B6541D">
              <w:rPr>
                <w:noProof/>
                <w:webHidden/>
              </w:rPr>
              <w:instrText xml:space="preserve"> PAGEREF _Toc180606250 \h </w:instrText>
            </w:r>
            <w:r w:rsidR="00B6541D">
              <w:rPr>
                <w:noProof/>
                <w:webHidden/>
              </w:rPr>
            </w:r>
            <w:r w:rsidR="00B6541D">
              <w:rPr>
                <w:noProof/>
                <w:webHidden/>
              </w:rPr>
              <w:fldChar w:fldCharType="separate"/>
            </w:r>
            <w:r w:rsidR="00B6541D">
              <w:rPr>
                <w:noProof/>
                <w:webHidden/>
              </w:rPr>
              <w:t>15</w:t>
            </w:r>
            <w:r w:rsidR="00B6541D">
              <w:rPr>
                <w:noProof/>
                <w:webHidden/>
              </w:rPr>
              <w:fldChar w:fldCharType="end"/>
            </w:r>
          </w:hyperlink>
        </w:p>
        <w:p w14:paraId="2F935542" w14:textId="5BFF029E"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1" w:history="1">
            <w:r w:rsidR="00B6541D" w:rsidRPr="00AF26A3">
              <w:rPr>
                <w:rStyle w:val="Hyperlink"/>
                <w:noProof/>
              </w:rPr>
              <w:t>19</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Retiro, sustitución y modificación de las ofertas</w:t>
            </w:r>
            <w:r w:rsidR="00B6541D">
              <w:rPr>
                <w:noProof/>
                <w:webHidden/>
              </w:rPr>
              <w:tab/>
            </w:r>
            <w:r w:rsidR="00B6541D">
              <w:rPr>
                <w:noProof/>
                <w:webHidden/>
              </w:rPr>
              <w:fldChar w:fldCharType="begin"/>
            </w:r>
            <w:r w:rsidR="00B6541D">
              <w:rPr>
                <w:noProof/>
                <w:webHidden/>
              </w:rPr>
              <w:instrText xml:space="preserve"> PAGEREF _Toc180606251 \h </w:instrText>
            </w:r>
            <w:r w:rsidR="00B6541D">
              <w:rPr>
                <w:noProof/>
                <w:webHidden/>
              </w:rPr>
            </w:r>
            <w:r w:rsidR="00B6541D">
              <w:rPr>
                <w:noProof/>
                <w:webHidden/>
              </w:rPr>
              <w:fldChar w:fldCharType="separate"/>
            </w:r>
            <w:r w:rsidR="00B6541D">
              <w:rPr>
                <w:noProof/>
                <w:webHidden/>
              </w:rPr>
              <w:t>15</w:t>
            </w:r>
            <w:r w:rsidR="00B6541D">
              <w:rPr>
                <w:noProof/>
                <w:webHidden/>
              </w:rPr>
              <w:fldChar w:fldCharType="end"/>
            </w:r>
          </w:hyperlink>
        </w:p>
        <w:p w14:paraId="423A86D7" w14:textId="603D1CA9"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2" w:history="1">
            <w:r w:rsidR="00B6541D" w:rsidRPr="00AF26A3">
              <w:rPr>
                <w:rStyle w:val="Hyperlink"/>
                <w:noProof/>
              </w:rPr>
              <w:t>20</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Conservación de las ofertas</w:t>
            </w:r>
            <w:r w:rsidR="00B6541D">
              <w:rPr>
                <w:noProof/>
                <w:webHidden/>
              </w:rPr>
              <w:tab/>
            </w:r>
            <w:r w:rsidR="00B6541D">
              <w:rPr>
                <w:noProof/>
                <w:webHidden/>
              </w:rPr>
              <w:fldChar w:fldCharType="begin"/>
            </w:r>
            <w:r w:rsidR="00B6541D">
              <w:rPr>
                <w:noProof/>
                <w:webHidden/>
              </w:rPr>
              <w:instrText xml:space="preserve"> PAGEREF _Toc180606252 \h </w:instrText>
            </w:r>
            <w:r w:rsidR="00B6541D">
              <w:rPr>
                <w:noProof/>
                <w:webHidden/>
              </w:rPr>
            </w:r>
            <w:r w:rsidR="00B6541D">
              <w:rPr>
                <w:noProof/>
                <w:webHidden/>
              </w:rPr>
              <w:fldChar w:fldCharType="separate"/>
            </w:r>
            <w:r w:rsidR="00B6541D">
              <w:rPr>
                <w:noProof/>
                <w:webHidden/>
              </w:rPr>
              <w:t>15</w:t>
            </w:r>
            <w:r w:rsidR="00B6541D">
              <w:rPr>
                <w:noProof/>
                <w:webHidden/>
              </w:rPr>
              <w:fldChar w:fldCharType="end"/>
            </w:r>
          </w:hyperlink>
        </w:p>
        <w:p w14:paraId="5A53B2FB" w14:textId="35295A62"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3" w:history="1">
            <w:r w:rsidR="00B6541D" w:rsidRPr="00AF26A3">
              <w:rPr>
                <w:rStyle w:val="Hyperlink"/>
                <w:noProof/>
              </w:rPr>
              <w:t>21</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Apertura de las ofertas</w:t>
            </w:r>
            <w:r w:rsidR="00B6541D">
              <w:rPr>
                <w:noProof/>
                <w:webHidden/>
              </w:rPr>
              <w:tab/>
            </w:r>
            <w:r w:rsidR="00B6541D">
              <w:rPr>
                <w:noProof/>
                <w:webHidden/>
              </w:rPr>
              <w:fldChar w:fldCharType="begin"/>
            </w:r>
            <w:r w:rsidR="00B6541D">
              <w:rPr>
                <w:noProof/>
                <w:webHidden/>
              </w:rPr>
              <w:instrText xml:space="preserve"> PAGEREF _Toc180606253 \h </w:instrText>
            </w:r>
            <w:r w:rsidR="00B6541D">
              <w:rPr>
                <w:noProof/>
                <w:webHidden/>
              </w:rPr>
            </w:r>
            <w:r w:rsidR="00B6541D">
              <w:rPr>
                <w:noProof/>
                <w:webHidden/>
              </w:rPr>
              <w:fldChar w:fldCharType="separate"/>
            </w:r>
            <w:r w:rsidR="00B6541D">
              <w:rPr>
                <w:noProof/>
                <w:webHidden/>
              </w:rPr>
              <w:t>15</w:t>
            </w:r>
            <w:r w:rsidR="00B6541D">
              <w:rPr>
                <w:noProof/>
                <w:webHidden/>
              </w:rPr>
              <w:fldChar w:fldCharType="end"/>
            </w:r>
          </w:hyperlink>
        </w:p>
        <w:p w14:paraId="58062EF5" w14:textId="731F4996" w:rsidR="00B6541D" w:rsidRDefault="00E93F32">
          <w:pPr>
            <w:pStyle w:val="TOC1"/>
            <w:tabs>
              <w:tab w:val="left" w:pos="720"/>
            </w:tabs>
            <w:rPr>
              <w:rFonts w:asciiTheme="minorHAnsi" w:eastAsiaTheme="minorEastAsia" w:hAnsiTheme="minorHAnsi" w:cstheme="minorBidi"/>
              <w:noProof/>
              <w:kern w:val="2"/>
              <w:sz w:val="24"/>
              <w:szCs w:val="24"/>
              <w:lang w:eastAsia="es-GT"/>
              <w14:ligatures w14:val="standardContextual"/>
            </w:rPr>
          </w:pPr>
          <w:hyperlink w:anchor="_Toc180606254" w:history="1">
            <w:r w:rsidR="00B6541D" w:rsidRPr="00AF26A3">
              <w:rPr>
                <w:rStyle w:val="Hyperlink"/>
                <w:noProof/>
              </w:rPr>
              <w:t>E.</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Evaluación y comparación de las ofertas</w:t>
            </w:r>
            <w:r w:rsidR="00B6541D">
              <w:rPr>
                <w:noProof/>
                <w:webHidden/>
              </w:rPr>
              <w:tab/>
            </w:r>
            <w:r w:rsidR="00B6541D">
              <w:rPr>
                <w:noProof/>
                <w:webHidden/>
              </w:rPr>
              <w:fldChar w:fldCharType="begin"/>
            </w:r>
            <w:r w:rsidR="00B6541D">
              <w:rPr>
                <w:noProof/>
                <w:webHidden/>
              </w:rPr>
              <w:instrText xml:space="preserve"> PAGEREF _Toc180606254 \h </w:instrText>
            </w:r>
            <w:r w:rsidR="00B6541D">
              <w:rPr>
                <w:noProof/>
                <w:webHidden/>
              </w:rPr>
            </w:r>
            <w:r w:rsidR="00B6541D">
              <w:rPr>
                <w:noProof/>
                <w:webHidden/>
              </w:rPr>
              <w:fldChar w:fldCharType="separate"/>
            </w:r>
            <w:r w:rsidR="00B6541D">
              <w:rPr>
                <w:noProof/>
                <w:webHidden/>
              </w:rPr>
              <w:t>16</w:t>
            </w:r>
            <w:r w:rsidR="00B6541D">
              <w:rPr>
                <w:noProof/>
                <w:webHidden/>
              </w:rPr>
              <w:fldChar w:fldCharType="end"/>
            </w:r>
          </w:hyperlink>
        </w:p>
        <w:p w14:paraId="00445CCD" w14:textId="2B940455"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5" w:history="1">
            <w:r w:rsidR="00B6541D" w:rsidRPr="00AF26A3">
              <w:rPr>
                <w:rStyle w:val="Hyperlink"/>
                <w:noProof/>
              </w:rPr>
              <w:t>22</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Confidencialidad</w:t>
            </w:r>
            <w:r w:rsidR="00B6541D">
              <w:rPr>
                <w:noProof/>
                <w:webHidden/>
              </w:rPr>
              <w:tab/>
            </w:r>
            <w:r w:rsidR="00B6541D">
              <w:rPr>
                <w:noProof/>
                <w:webHidden/>
              </w:rPr>
              <w:fldChar w:fldCharType="begin"/>
            </w:r>
            <w:r w:rsidR="00B6541D">
              <w:rPr>
                <w:noProof/>
                <w:webHidden/>
              </w:rPr>
              <w:instrText xml:space="preserve"> PAGEREF _Toc180606255 \h </w:instrText>
            </w:r>
            <w:r w:rsidR="00B6541D">
              <w:rPr>
                <w:noProof/>
                <w:webHidden/>
              </w:rPr>
            </w:r>
            <w:r w:rsidR="00B6541D">
              <w:rPr>
                <w:noProof/>
                <w:webHidden/>
              </w:rPr>
              <w:fldChar w:fldCharType="separate"/>
            </w:r>
            <w:r w:rsidR="00B6541D">
              <w:rPr>
                <w:noProof/>
                <w:webHidden/>
              </w:rPr>
              <w:t>16</w:t>
            </w:r>
            <w:r w:rsidR="00B6541D">
              <w:rPr>
                <w:noProof/>
                <w:webHidden/>
              </w:rPr>
              <w:fldChar w:fldCharType="end"/>
            </w:r>
          </w:hyperlink>
        </w:p>
        <w:p w14:paraId="59A8D83F" w14:textId="35231D39"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6" w:history="1">
            <w:r w:rsidR="00B6541D" w:rsidRPr="00AF26A3">
              <w:rPr>
                <w:rStyle w:val="Hyperlink"/>
                <w:noProof/>
              </w:rPr>
              <w:t>23</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Aclaración de ofertas</w:t>
            </w:r>
            <w:r w:rsidR="00B6541D">
              <w:rPr>
                <w:noProof/>
                <w:webHidden/>
              </w:rPr>
              <w:tab/>
            </w:r>
            <w:r w:rsidR="00B6541D">
              <w:rPr>
                <w:noProof/>
                <w:webHidden/>
              </w:rPr>
              <w:fldChar w:fldCharType="begin"/>
            </w:r>
            <w:r w:rsidR="00B6541D">
              <w:rPr>
                <w:noProof/>
                <w:webHidden/>
              </w:rPr>
              <w:instrText xml:space="preserve"> PAGEREF _Toc180606256 \h </w:instrText>
            </w:r>
            <w:r w:rsidR="00B6541D">
              <w:rPr>
                <w:noProof/>
                <w:webHidden/>
              </w:rPr>
            </w:r>
            <w:r w:rsidR="00B6541D">
              <w:rPr>
                <w:noProof/>
                <w:webHidden/>
              </w:rPr>
              <w:fldChar w:fldCharType="separate"/>
            </w:r>
            <w:r w:rsidR="00B6541D">
              <w:rPr>
                <w:noProof/>
                <w:webHidden/>
              </w:rPr>
              <w:t>17</w:t>
            </w:r>
            <w:r w:rsidR="00B6541D">
              <w:rPr>
                <w:noProof/>
                <w:webHidden/>
              </w:rPr>
              <w:fldChar w:fldCharType="end"/>
            </w:r>
          </w:hyperlink>
        </w:p>
        <w:p w14:paraId="3D7CD66F" w14:textId="636FAB6C"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7" w:history="1">
            <w:r w:rsidR="00B6541D" w:rsidRPr="00AF26A3">
              <w:rPr>
                <w:rStyle w:val="Hyperlink"/>
                <w:noProof/>
              </w:rPr>
              <w:t>24</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Cumplimiento de los requisitos de las ofertas</w:t>
            </w:r>
            <w:r w:rsidR="00B6541D">
              <w:rPr>
                <w:noProof/>
                <w:webHidden/>
              </w:rPr>
              <w:tab/>
            </w:r>
            <w:r w:rsidR="00B6541D">
              <w:rPr>
                <w:noProof/>
                <w:webHidden/>
              </w:rPr>
              <w:fldChar w:fldCharType="begin"/>
            </w:r>
            <w:r w:rsidR="00B6541D">
              <w:rPr>
                <w:noProof/>
                <w:webHidden/>
              </w:rPr>
              <w:instrText xml:space="preserve"> PAGEREF _Toc180606257 \h </w:instrText>
            </w:r>
            <w:r w:rsidR="00B6541D">
              <w:rPr>
                <w:noProof/>
                <w:webHidden/>
              </w:rPr>
            </w:r>
            <w:r w:rsidR="00B6541D">
              <w:rPr>
                <w:noProof/>
                <w:webHidden/>
              </w:rPr>
              <w:fldChar w:fldCharType="separate"/>
            </w:r>
            <w:r w:rsidR="00B6541D">
              <w:rPr>
                <w:noProof/>
                <w:webHidden/>
              </w:rPr>
              <w:t>17</w:t>
            </w:r>
            <w:r w:rsidR="00B6541D">
              <w:rPr>
                <w:noProof/>
                <w:webHidden/>
              </w:rPr>
              <w:fldChar w:fldCharType="end"/>
            </w:r>
          </w:hyperlink>
        </w:p>
        <w:p w14:paraId="793B379D" w14:textId="5F8773EC"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8" w:history="1">
            <w:r w:rsidR="00B6541D" w:rsidRPr="00AF26A3">
              <w:rPr>
                <w:rStyle w:val="Hyperlink"/>
                <w:noProof/>
              </w:rPr>
              <w:t>25</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Incumplimientos, errores y omisiones</w:t>
            </w:r>
            <w:r w:rsidR="00B6541D">
              <w:rPr>
                <w:noProof/>
                <w:webHidden/>
              </w:rPr>
              <w:tab/>
            </w:r>
            <w:r w:rsidR="00B6541D">
              <w:rPr>
                <w:noProof/>
                <w:webHidden/>
              </w:rPr>
              <w:fldChar w:fldCharType="begin"/>
            </w:r>
            <w:r w:rsidR="00B6541D">
              <w:rPr>
                <w:noProof/>
                <w:webHidden/>
              </w:rPr>
              <w:instrText xml:space="preserve"> PAGEREF _Toc180606258 \h </w:instrText>
            </w:r>
            <w:r w:rsidR="00B6541D">
              <w:rPr>
                <w:noProof/>
                <w:webHidden/>
              </w:rPr>
            </w:r>
            <w:r w:rsidR="00B6541D">
              <w:rPr>
                <w:noProof/>
                <w:webHidden/>
              </w:rPr>
              <w:fldChar w:fldCharType="separate"/>
            </w:r>
            <w:r w:rsidR="00B6541D">
              <w:rPr>
                <w:noProof/>
                <w:webHidden/>
              </w:rPr>
              <w:t>18</w:t>
            </w:r>
            <w:r w:rsidR="00B6541D">
              <w:rPr>
                <w:noProof/>
                <w:webHidden/>
              </w:rPr>
              <w:fldChar w:fldCharType="end"/>
            </w:r>
          </w:hyperlink>
        </w:p>
        <w:p w14:paraId="6FD17353" w14:textId="751C1C06"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59" w:history="1">
            <w:r w:rsidR="00B6541D" w:rsidRPr="00AF26A3">
              <w:rPr>
                <w:rStyle w:val="Hyperlink"/>
                <w:noProof/>
              </w:rPr>
              <w:t>26</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Examen preliminar de las ofertas</w:t>
            </w:r>
            <w:r w:rsidR="00B6541D">
              <w:rPr>
                <w:noProof/>
                <w:webHidden/>
              </w:rPr>
              <w:tab/>
            </w:r>
            <w:r w:rsidR="00B6541D">
              <w:rPr>
                <w:noProof/>
                <w:webHidden/>
              </w:rPr>
              <w:fldChar w:fldCharType="begin"/>
            </w:r>
            <w:r w:rsidR="00B6541D">
              <w:rPr>
                <w:noProof/>
                <w:webHidden/>
              </w:rPr>
              <w:instrText xml:space="preserve"> PAGEREF _Toc180606259 \h </w:instrText>
            </w:r>
            <w:r w:rsidR="00B6541D">
              <w:rPr>
                <w:noProof/>
                <w:webHidden/>
              </w:rPr>
            </w:r>
            <w:r w:rsidR="00B6541D">
              <w:rPr>
                <w:noProof/>
                <w:webHidden/>
              </w:rPr>
              <w:fldChar w:fldCharType="separate"/>
            </w:r>
            <w:r w:rsidR="00B6541D">
              <w:rPr>
                <w:noProof/>
                <w:webHidden/>
              </w:rPr>
              <w:t>18</w:t>
            </w:r>
            <w:r w:rsidR="00B6541D">
              <w:rPr>
                <w:noProof/>
                <w:webHidden/>
              </w:rPr>
              <w:fldChar w:fldCharType="end"/>
            </w:r>
          </w:hyperlink>
        </w:p>
        <w:p w14:paraId="51422991" w14:textId="1654F36C"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0" w:history="1">
            <w:r w:rsidR="00B6541D" w:rsidRPr="00AF26A3">
              <w:rPr>
                <w:rStyle w:val="Hyperlink"/>
                <w:noProof/>
              </w:rPr>
              <w:t>27</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Examen de los términos y condiciones y evaluación técnica</w:t>
            </w:r>
            <w:r w:rsidR="00B6541D">
              <w:rPr>
                <w:noProof/>
                <w:webHidden/>
              </w:rPr>
              <w:tab/>
            </w:r>
            <w:r w:rsidR="00B6541D">
              <w:rPr>
                <w:noProof/>
                <w:webHidden/>
              </w:rPr>
              <w:fldChar w:fldCharType="begin"/>
            </w:r>
            <w:r w:rsidR="00B6541D">
              <w:rPr>
                <w:noProof/>
                <w:webHidden/>
              </w:rPr>
              <w:instrText xml:space="preserve"> PAGEREF _Toc180606260 \h </w:instrText>
            </w:r>
            <w:r w:rsidR="00B6541D">
              <w:rPr>
                <w:noProof/>
                <w:webHidden/>
              </w:rPr>
            </w:r>
            <w:r w:rsidR="00B6541D">
              <w:rPr>
                <w:noProof/>
                <w:webHidden/>
              </w:rPr>
              <w:fldChar w:fldCharType="separate"/>
            </w:r>
            <w:r w:rsidR="00B6541D">
              <w:rPr>
                <w:noProof/>
                <w:webHidden/>
              </w:rPr>
              <w:t>19</w:t>
            </w:r>
            <w:r w:rsidR="00B6541D">
              <w:rPr>
                <w:noProof/>
                <w:webHidden/>
              </w:rPr>
              <w:fldChar w:fldCharType="end"/>
            </w:r>
          </w:hyperlink>
        </w:p>
        <w:p w14:paraId="72418799" w14:textId="4FA46ABD"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1" w:history="1">
            <w:r w:rsidR="00B6541D" w:rsidRPr="00AF26A3">
              <w:rPr>
                <w:rStyle w:val="Hyperlink"/>
                <w:noProof/>
              </w:rPr>
              <w:t>28</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Conversión a una moneda única</w:t>
            </w:r>
            <w:r w:rsidR="00B6541D">
              <w:rPr>
                <w:noProof/>
                <w:webHidden/>
              </w:rPr>
              <w:tab/>
            </w:r>
            <w:r w:rsidR="00B6541D">
              <w:rPr>
                <w:noProof/>
                <w:webHidden/>
              </w:rPr>
              <w:fldChar w:fldCharType="begin"/>
            </w:r>
            <w:r w:rsidR="00B6541D">
              <w:rPr>
                <w:noProof/>
                <w:webHidden/>
              </w:rPr>
              <w:instrText xml:space="preserve"> PAGEREF _Toc180606261 \h </w:instrText>
            </w:r>
            <w:r w:rsidR="00B6541D">
              <w:rPr>
                <w:noProof/>
                <w:webHidden/>
              </w:rPr>
            </w:r>
            <w:r w:rsidR="00B6541D">
              <w:rPr>
                <w:noProof/>
                <w:webHidden/>
              </w:rPr>
              <w:fldChar w:fldCharType="separate"/>
            </w:r>
            <w:r w:rsidR="00B6541D">
              <w:rPr>
                <w:noProof/>
                <w:webHidden/>
              </w:rPr>
              <w:t>19</w:t>
            </w:r>
            <w:r w:rsidR="00B6541D">
              <w:rPr>
                <w:noProof/>
                <w:webHidden/>
              </w:rPr>
              <w:fldChar w:fldCharType="end"/>
            </w:r>
          </w:hyperlink>
        </w:p>
        <w:p w14:paraId="56FBF650" w14:textId="185A7AA1"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2" w:history="1">
            <w:r w:rsidR="00B6541D" w:rsidRPr="00AF26A3">
              <w:rPr>
                <w:rStyle w:val="Hyperlink"/>
                <w:noProof/>
              </w:rPr>
              <w:t>29</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Preferencia para Oferentes locales</w:t>
            </w:r>
            <w:r w:rsidR="00B6541D">
              <w:rPr>
                <w:noProof/>
                <w:webHidden/>
              </w:rPr>
              <w:tab/>
            </w:r>
            <w:r w:rsidR="00B6541D">
              <w:rPr>
                <w:noProof/>
                <w:webHidden/>
              </w:rPr>
              <w:fldChar w:fldCharType="begin"/>
            </w:r>
            <w:r w:rsidR="00B6541D">
              <w:rPr>
                <w:noProof/>
                <w:webHidden/>
              </w:rPr>
              <w:instrText xml:space="preserve"> PAGEREF _Toc180606262 \h </w:instrText>
            </w:r>
            <w:r w:rsidR="00B6541D">
              <w:rPr>
                <w:noProof/>
                <w:webHidden/>
              </w:rPr>
            </w:r>
            <w:r w:rsidR="00B6541D">
              <w:rPr>
                <w:noProof/>
                <w:webHidden/>
              </w:rPr>
              <w:fldChar w:fldCharType="separate"/>
            </w:r>
            <w:r w:rsidR="00B6541D">
              <w:rPr>
                <w:noProof/>
                <w:webHidden/>
              </w:rPr>
              <w:t>19</w:t>
            </w:r>
            <w:r w:rsidR="00B6541D">
              <w:rPr>
                <w:noProof/>
                <w:webHidden/>
              </w:rPr>
              <w:fldChar w:fldCharType="end"/>
            </w:r>
          </w:hyperlink>
        </w:p>
        <w:p w14:paraId="1B252D1D" w14:textId="60A13F29"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3" w:history="1">
            <w:r w:rsidR="00B6541D" w:rsidRPr="00AF26A3">
              <w:rPr>
                <w:rStyle w:val="Hyperlink"/>
                <w:noProof/>
              </w:rPr>
              <w:t>30</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Evaluación de las ofertas</w:t>
            </w:r>
            <w:r w:rsidR="00B6541D">
              <w:rPr>
                <w:noProof/>
                <w:webHidden/>
              </w:rPr>
              <w:tab/>
            </w:r>
            <w:r w:rsidR="00B6541D">
              <w:rPr>
                <w:noProof/>
                <w:webHidden/>
              </w:rPr>
              <w:fldChar w:fldCharType="begin"/>
            </w:r>
            <w:r w:rsidR="00B6541D">
              <w:rPr>
                <w:noProof/>
                <w:webHidden/>
              </w:rPr>
              <w:instrText xml:space="preserve"> PAGEREF _Toc180606263 \h </w:instrText>
            </w:r>
            <w:r w:rsidR="00B6541D">
              <w:rPr>
                <w:noProof/>
                <w:webHidden/>
              </w:rPr>
            </w:r>
            <w:r w:rsidR="00B6541D">
              <w:rPr>
                <w:noProof/>
                <w:webHidden/>
              </w:rPr>
              <w:fldChar w:fldCharType="separate"/>
            </w:r>
            <w:r w:rsidR="00B6541D">
              <w:rPr>
                <w:noProof/>
                <w:webHidden/>
              </w:rPr>
              <w:t>19</w:t>
            </w:r>
            <w:r w:rsidR="00B6541D">
              <w:rPr>
                <w:noProof/>
                <w:webHidden/>
              </w:rPr>
              <w:fldChar w:fldCharType="end"/>
            </w:r>
          </w:hyperlink>
        </w:p>
        <w:p w14:paraId="7C406109" w14:textId="2DB87CC8"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4" w:history="1">
            <w:r w:rsidR="00B6541D" w:rsidRPr="00AF26A3">
              <w:rPr>
                <w:rStyle w:val="Hyperlink"/>
                <w:noProof/>
              </w:rPr>
              <w:t>31</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Comparación de los precios de las ofertas</w:t>
            </w:r>
            <w:r w:rsidR="00B6541D">
              <w:rPr>
                <w:noProof/>
                <w:webHidden/>
              </w:rPr>
              <w:tab/>
            </w:r>
            <w:r w:rsidR="00B6541D">
              <w:rPr>
                <w:noProof/>
                <w:webHidden/>
              </w:rPr>
              <w:fldChar w:fldCharType="begin"/>
            </w:r>
            <w:r w:rsidR="00B6541D">
              <w:rPr>
                <w:noProof/>
                <w:webHidden/>
              </w:rPr>
              <w:instrText xml:space="preserve"> PAGEREF _Toc180606264 \h </w:instrText>
            </w:r>
            <w:r w:rsidR="00B6541D">
              <w:rPr>
                <w:noProof/>
                <w:webHidden/>
              </w:rPr>
            </w:r>
            <w:r w:rsidR="00B6541D">
              <w:rPr>
                <w:noProof/>
                <w:webHidden/>
              </w:rPr>
              <w:fldChar w:fldCharType="separate"/>
            </w:r>
            <w:r w:rsidR="00B6541D">
              <w:rPr>
                <w:noProof/>
                <w:webHidden/>
              </w:rPr>
              <w:t>20</w:t>
            </w:r>
            <w:r w:rsidR="00B6541D">
              <w:rPr>
                <w:noProof/>
                <w:webHidden/>
              </w:rPr>
              <w:fldChar w:fldCharType="end"/>
            </w:r>
          </w:hyperlink>
        </w:p>
        <w:p w14:paraId="4CD79C9E" w14:textId="6F54216E"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5" w:history="1">
            <w:r w:rsidR="00B6541D" w:rsidRPr="00AF26A3">
              <w:rPr>
                <w:rStyle w:val="Hyperlink"/>
                <w:noProof/>
              </w:rPr>
              <w:t>32</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Calificación posterior de los Oferentes</w:t>
            </w:r>
            <w:r w:rsidR="00B6541D">
              <w:rPr>
                <w:noProof/>
                <w:webHidden/>
              </w:rPr>
              <w:tab/>
            </w:r>
            <w:r w:rsidR="00B6541D">
              <w:rPr>
                <w:noProof/>
                <w:webHidden/>
              </w:rPr>
              <w:fldChar w:fldCharType="begin"/>
            </w:r>
            <w:r w:rsidR="00B6541D">
              <w:rPr>
                <w:noProof/>
                <w:webHidden/>
              </w:rPr>
              <w:instrText xml:space="preserve"> PAGEREF _Toc180606265 \h </w:instrText>
            </w:r>
            <w:r w:rsidR="00B6541D">
              <w:rPr>
                <w:noProof/>
                <w:webHidden/>
              </w:rPr>
            </w:r>
            <w:r w:rsidR="00B6541D">
              <w:rPr>
                <w:noProof/>
                <w:webHidden/>
              </w:rPr>
              <w:fldChar w:fldCharType="separate"/>
            </w:r>
            <w:r w:rsidR="00B6541D">
              <w:rPr>
                <w:noProof/>
                <w:webHidden/>
              </w:rPr>
              <w:t>20</w:t>
            </w:r>
            <w:r w:rsidR="00B6541D">
              <w:rPr>
                <w:noProof/>
                <w:webHidden/>
              </w:rPr>
              <w:fldChar w:fldCharType="end"/>
            </w:r>
          </w:hyperlink>
        </w:p>
        <w:p w14:paraId="06A0271A" w14:textId="7923576F"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6" w:history="1">
            <w:r w:rsidR="00B6541D" w:rsidRPr="00AF26A3">
              <w:rPr>
                <w:rStyle w:val="Hyperlink"/>
                <w:noProof/>
              </w:rPr>
              <w:t>33</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Derecho de UNFPA a aceptar cualquier oferta y a rechazar cualquiera o todas</w:t>
            </w:r>
            <w:r w:rsidR="00B6541D">
              <w:rPr>
                <w:noProof/>
                <w:webHidden/>
              </w:rPr>
              <w:tab/>
            </w:r>
            <w:r w:rsidR="00B6541D">
              <w:rPr>
                <w:noProof/>
                <w:webHidden/>
              </w:rPr>
              <w:fldChar w:fldCharType="begin"/>
            </w:r>
            <w:r w:rsidR="00B6541D">
              <w:rPr>
                <w:noProof/>
                <w:webHidden/>
              </w:rPr>
              <w:instrText xml:space="preserve"> PAGEREF _Toc180606266 \h </w:instrText>
            </w:r>
            <w:r w:rsidR="00B6541D">
              <w:rPr>
                <w:noProof/>
                <w:webHidden/>
              </w:rPr>
            </w:r>
            <w:r w:rsidR="00B6541D">
              <w:rPr>
                <w:noProof/>
                <w:webHidden/>
              </w:rPr>
              <w:fldChar w:fldCharType="separate"/>
            </w:r>
            <w:r w:rsidR="00B6541D">
              <w:rPr>
                <w:noProof/>
                <w:webHidden/>
              </w:rPr>
              <w:t>22</w:t>
            </w:r>
            <w:r w:rsidR="00B6541D">
              <w:rPr>
                <w:noProof/>
                <w:webHidden/>
              </w:rPr>
              <w:fldChar w:fldCharType="end"/>
            </w:r>
          </w:hyperlink>
        </w:p>
        <w:p w14:paraId="4908D1C8" w14:textId="7616AACB"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7" w:history="1">
            <w:r w:rsidR="00B6541D" w:rsidRPr="00AF26A3">
              <w:rPr>
                <w:rStyle w:val="Hyperlink"/>
                <w:noProof/>
              </w:rPr>
              <w:t>34</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Derecho de UNFPA a anular una licitación</w:t>
            </w:r>
            <w:r w:rsidR="00B6541D">
              <w:rPr>
                <w:noProof/>
                <w:webHidden/>
              </w:rPr>
              <w:tab/>
            </w:r>
            <w:r w:rsidR="00B6541D">
              <w:rPr>
                <w:noProof/>
                <w:webHidden/>
              </w:rPr>
              <w:fldChar w:fldCharType="begin"/>
            </w:r>
            <w:r w:rsidR="00B6541D">
              <w:rPr>
                <w:noProof/>
                <w:webHidden/>
              </w:rPr>
              <w:instrText xml:space="preserve"> PAGEREF _Toc180606267 \h </w:instrText>
            </w:r>
            <w:r w:rsidR="00B6541D">
              <w:rPr>
                <w:noProof/>
                <w:webHidden/>
              </w:rPr>
            </w:r>
            <w:r w:rsidR="00B6541D">
              <w:rPr>
                <w:noProof/>
                <w:webHidden/>
              </w:rPr>
              <w:fldChar w:fldCharType="separate"/>
            </w:r>
            <w:r w:rsidR="00B6541D">
              <w:rPr>
                <w:noProof/>
                <w:webHidden/>
              </w:rPr>
              <w:t>22</w:t>
            </w:r>
            <w:r w:rsidR="00B6541D">
              <w:rPr>
                <w:noProof/>
                <w:webHidden/>
              </w:rPr>
              <w:fldChar w:fldCharType="end"/>
            </w:r>
          </w:hyperlink>
        </w:p>
        <w:p w14:paraId="7264CE7A" w14:textId="3243D656" w:rsidR="00B6541D" w:rsidRDefault="00E93F32">
          <w:pPr>
            <w:pStyle w:val="TOC1"/>
            <w:tabs>
              <w:tab w:val="left" w:pos="720"/>
            </w:tabs>
            <w:rPr>
              <w:rFonts w:asciiTheme="minorHAnsi" w:eastAsiaTheme="minorEastAsia" w:hAnsiTheme="minorHAnsi" w:cstheme="minorBidi"/>
              <w:noProof/>
              <w:kern w:val="2"/>
              <w:sz w:val="24"/>
              <w:szCs w:val="24"/>
              <w:lang w:eastAsia="es-GT"/>
              <w14:ligatures w14:val="standardContextual"/>
            </w:rPr>
          </w:pPr>
          <w:hyperlink w:anchor="_Toc180606268" w:history="1">
            <w:r w:rsidR="00B6541D" w:rsidRPr="00AF26A3">
              <w:rPr>
                <w:rStyle w:val="Hyperlink"/>
                <w:noProof/>
              </w:rPr>
              <w:t>F.</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Adjudicación del contrato</w:t>
            </w:r>
            <w:r w:rsidR="00B6541D">
              <w:rPr>
                <w:noProof/>
                <w:webHidden/>
              </w:rPr>
              <w:tab/>
            </w:r>
            <w:r w:rsidR="00B6541D">
              <w:rPr>
                <w:noProof/>
                <w:webHidden/>
              </w:rPr>
              <w:fldChar w:fldCharType="begin"/>
            </w:r>
            <w:r w:rsidR="00B6541D">
              <w:rPr>
                <w:noProof/>
                <w:webHidden/>
              </w:rPr>
              <w:instrText xml:space="preserve"> PAGEREF _Toc180606268 \h </w:instrText>
            </w:r>
            <w:r w:rsidR="00B6541D">
              <w:rPr>
                <w:noProof/>
                <w:webHidden/>
              </w:rPr>
            </w:r>
            <w:r w:rsidR="00B6541D">
              <w:rPr>
                <w:noProof/>
                <w:webHidden/>
              </w:rPr>
              <w:fldChar w:fldCharType="separate"/>
            </w:r>
            <w:r w:rsidR="00B6541D">
              <w:rPr>
                <w:noProof/>
                <w:webHidden/>
              </w:rPr>
              <w:t>22</w:t>
            </w:r>
            <w:r w:rsidR="00B6541D">
              <w:rPr>
                <w:noProof/>
                <w:webHidden/>
              </w:rPr>
              <w:fldChar w:fldCharType="end"/>
            </w:r>
          </w:hyperlink>
        </w:p>
        <w:p w14:paraId="205222F2" w14:textId="7B7C4903"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69" w:history="1">
            <w:r w:rsidR="00B6541D" w:rsidRPr="00AF26A3">
              <w:rPr>
                <w:rStyle w:val="Hyperlink"/>
                <w:noProof/>
              </w:rPr>
              <w:t>35</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Criterios para la adjudicación</w:t>
            </w:r>
            <w:r w:rsidR="00B6541D">
              <w:rPr>
                <w:noProof/>
                <w:webHidden/>
              </w:rPr>
              <w:tab/>
            </w:r>
            <w:r w:rsidR="00B6541D">
              <w:rPr>
                <w:noProof/>
                <w:webHidden/>
              </w:rPr>
              <w:fldChar w:fldCharType="begin"/>
            </w:r>
            <w:r w:rsidR="00B6541D">
              <w:rPr>
                <w:noProof/>
                <w:webHidden/>
              </w:rPr>
              <w:instrText xml:space="preserve"> PAGEREF _Toc180606269 \h </w:instrText>
            </w:r>
            <w:r w:rsidR="00B6541D">
              <w:rPr>
                <w:noProof/>
                <w:webHidden/>
              </w:rPr>
            </w:r>
            <w:r w:rsidR="00B6541D">
              <w:rPr>
                <w:noProof/>
                <w:webHidden/>
              </w:rPr>
              <w:fldChar w:fldCharType="separate"/>
            </w:r>
            <w:r w:rsidR="00B6541D">
              <w:rPr>
                <w:noProof/>
                <w:webHidden/>
              </w:rPr>
              <w:t>22</w:t>
            </w:r>
            <w:r w:rsidR="00B6541D">
              <w:rPr>
                <w:noProof/>
                <w:webHidden/>
              </w:rPr>
              <w:fldChar w:fldCharType="end"/>
            </w:r>
          </w:hyperlink>
        </w:p>
        <w:p w14:paraId="0A1364E0" w14:textId="1CF156B3"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70" w:history="1">
            <w:r w:rsidR="00B6541D" w:rsidRPr="00AF26A3">
              <w:rPr>
                <w:rStyle w:val="Hyperlink"/>
                <w:noProof/>
              </w:rPr>
              <w:t>36</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Derecho a modificar los requisitos en el momento de la adjudicación</w:t>
            </w:r>
            <w:r w:rsidR="00B6541D">
              <w:rPr>
                <w:noProof/>
                <w:webHidden/>
              </w:rPr>
              <w:tab/>
            </w:r>
            <w:r w:rsidR="00B6541D">
              <w:rPr>
                <w:noProof/>
                <w:webHidden/>
              </w:rPr>
              <w:fldChar w:fldCharType="begin"/>
            </w:r>
            <w:r w:rsidR="00B6541D">
              <w:rPr>
                <w:noProof/>
                <w:webHidden/>
              </w:rPr>
              <w:instrText xml:space="preserve"> PAGEREF _Toc180606270 \h </w:instrText>
            </w:r>
            <w:r w:rsidR="00B6541D">
              <w:rPr>
                <w:noProof/>
                <w:webHidden/>
              </w:rPr>
            </w:r>
            <w:r w:rsidR="00B6541D">
              <w:rPr>
                <w:noProof/>
                <w:webHidden/>
              </w:rPr>
              <w:fldChar w:fldCharType="separate"/>
            </w:r>
            <w:r w:rsidR="00B6541D">
              <w:rPr>
                <w:noProof/>
                <w:webHidden/>
              </w:rPr>
              <w:t>23</w:t>
            </w:r>
            <w:r w:rsidR="00B6541D">
              <w:rPr>
                <w:noProof/>
                <w:webHidden/>
              </w:rPr>
              <w:fldChar w:fldCharType="end"/>
            </w:r>
          </w:hyperlink>
        </w:p>
        <w:p w14:paraId="25119961" w14:textId="6A009081"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71" w:history="1">
            <w:r w:rsidR="00B6541D" w:rsidRPr="00AF26A3">
              <w:rPr>
                <w:rStyle w:val="Hyperlink"/>
                <w:noProof/>
              </w:rPr>
              <w:t>37</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Firma del contrato</w:t>
            </w:r>
            <w:r w:rsidR="00B6541D">
              <w:rPr>
                <w:noProof/>
                <w:webHidden/>
              </w:rPr>
              <w:tab/>
            </w:r>
            <w:r w:rsidR="00B6541D">
              <w:rPr>
                <w:noProof/>
                <w:webHidden/>
              </w:rPr>
              <w:fldChar w:fldCharType="begin"/>
            </w:r>
            <w:r w:rsidR="00B6541D">
              <w:rPr>
                <w:noProof/>
                <w:webHidden/>
              </w:rPr>
              <w:instrText xml:space="preserve"> PAGEREF _Toc180606271 \h </w:instrText>
            </w:r>
            <w:r w:rsidR="00B6541D">
              <w:rPr>
                <w:noProof/>
                <w:webHidden/>
              </w:rPr>
            </w:r>
            <w:r w:rsidR="00B6541D">
              <w:rPr>
                <w:noProof/>
                <w:webHidden/>
              </w:rPr>
              <w:fldChar w:fldCharType="separate"/>
            </w:r>
            <w:r w:rsidR="00B6541D">
              <w:rPr>
                <w:noProof/>
                <w:webHidden/>
              </w:rPr>
              <w:t>23</w:t>
            </w:r>
            <w:r w:rsidR="00B6541D">
              <w:rPr>
                <w:noProof/>
                <w:webHidden/>
              </w:rPr>
              <w:fldChar w:fldCharType="end"/>
            </w:r>
          </w:hyperlink>
        </w:p>
        <w:p w14:paraId="2F35D3F7" w14:textId="51E08BE3" w:rsidR="00B6541D" w:rsidRDefault="00E93F32">
          <w:pPr>
            <w:pStyle w:val="TOC2"/>
            <w:tabs>
              <w:tab w:val="left" w:pos="720"/>
              <w:tab w:val="right" w:leader="dot" w:pos="8918"/>
            </w:tabs>
            <w:rPr>
              <w:rFonts w:asciiTheme="minorHAnsi" w:eastAsiaTheme="minorEastAsia" w:hAnsiTheme="minorHAnsi" w:cstheme="minorBidi"/>
              <w:noProof/>
              <w:kern w:val="2"/>
              <w:sz w:val="24"/>
              <w:szCs w:val="24"/>
              <w:lang w:eastAsia="es-GT"/>
              <w14:ligatures w14:val="standardContextual"/>
            </w:rPr>
          </w:pPr>
          <w:hyperlink w:anchor="_Toc180606272" w:history="1">
            <w:r w:rsidR="00B6541D" w:rsidRPr="00AF26A3">
              <w:rPr>
                <w:rStyle w:val="Hyperlink"/>
                <w:noProof/>
              </w:rPr>
              <w:t>38</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Publicación de la adjudicación del contrato</w:t>
            </w:r>
            <w:r w:rsidR="00B6541D">
              <w:rPr>
                <w:noProof/>
                <w:webHidden/>
              </w:rPr>
              <w:tab/>
            </w:r>
            <w:r w:rsidR="00B6541D">
              <w:rPr>
                <w:noProof/>
                <w:webHidden/>
              </w:rPr>
              <w:fldChar w:fldCharType="begin"/>
            </w:r>
            <w:r w:rsidR="00B6541D">
              <w:rPr>
                <w:noProof/>
                <w:webHidden/>
              </w:rPr>
              <w:instrText xml:space="preserve"> PAGEREF _Toc180606272 \h </w:instrText>
            </w:r>
            <w:r w:rsidR="00B6541D">
              <w:rPr>
                <w:noProof/>
                <w:webHidden/>
              </w:rPr>
            </w:r>
            <w:r w:rsidR="00B6541D">
              <w:rPr>
                <w:noProof/>
                <w:webHidden/>
              </w:rPr>
              <w:fldChar w:fldCharType="separate"/>
            </w:r>
            <w:r w:rsidR="00B6541D">
              <w:rPr>
                <w:noProof/>
                <w:webHidden/>
              </w:rPr>
              <w:t>23</w:t>
            </w:r>
            <w:r w:rsidR="00B6541D">
              <w:rPr>
                <w:noProof/>
                <w:webHidden/>
              </w:rPr>
              <w:fldChar w:fldCharType="end"/>
            </w:r>
          </w:hyperlink>
        </w:p>
        <w:p w14:paraId="3F116746" w14:textId="38F8DD3A"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73" w:history="1">
            <w:r w:rsidR="00B6541D" w:rsidRPr="00AF26A3">
              <w:rPr>
                <w:rStyle w:val="Hyperlink"/>
                <w:noProof/>
              </w:rPr>
              <w:t>SECCIÓN III:</w:t>
            </w:r>
            <w:r w:rsidR="00B6541D">
              <w:rPr>
                <w:noProof/>
                <w:webHidden/>
              </w:rPr>
              <w:tab/>
            </w:r>
            <w:r w:rsidR="00B6541D">
              <w:rPr>
                <w:noProof/>
                <w:webHidden/>
              </w:rPr>
              <w:fldChar w:fldCharType="begin"/>
            </w:r>
            <w:r w:rsidR="00B6541D">
              <w:rPr>
                <w:noProof/>
                <w:webHidden/>
              </w:rPr>
              <w:instrText xml:space="preserve"> PAGEREF _Toc180606273 \h </w:instrText>
            </w:r>
            <w:r w:rsidR="00B6541D">
              <w:rPr>
                <w:noProof/>
                <w:webHidden/>
              </w:rPr>
            </w:r>
            <w:r w:rsidR="00B6541D">
              <w:rPr>
                <w:noProof/>
                <w:webHidden/>
              </w:rPr>
              <w:fldChar w:fldCharType="separate"/>
            </w:r>
            <w:r w:rsidR="00B6541D">
              <w:rPr>
                <w:noProof/>
                <w:webHidden/>
              </w:rPr>
              <w:t>43</w:t>
            </w:r>
            <w:r w:rsidR="00B6541D">
              <w:rPr>
                <w:noProof/>
                <w:webHidden/>
              </w:rPr>
              <w:fldChar w:fldCharType="end"/>
            </w:r>
          </w:hyperlink>
        </w:p>
        <w:p w14:paraId="19B3B948" w14:textId="7DD3E5E6"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74" w:history="1">
            <w:r w:rsidR="00B6541D" w:rsidRPr="00AF26A3">
              <w:rPr>
                <w:rStyle w:val="Hyperlink"/>
                <w:noProof/>
              </w:rPr>
              <w:t>CONDICIONES GENERALES DE CONTRATACIÓN DEL UNFPA</w:t>
            </w:r>
            <w:r w:rsidR="00B6541D">
              <w:rPr>
                <w:noProof/>
                <w:webHidden/>
              </w:rPr>
              <w:tab/>
            </w:r>
            <w:r w:rsidR="00B6541D">
              <w:rPr>
                <w:noProof/>
                <w:webHidden/>
              </w:rPr>
              <w:fldChar w:fldCharType="begin"/>
            </w:r>
            <w:r w:rsidR="00B6541D">
              <w:rPr>
                <w:noProof/>
                <w:webHidden/>
              </w:rPr>
              <w:instrText xml:space="preserve"> PAGEREF _Toc180606274 \h </w:instrText>
            </w:r>
            <w:r w:rsidR="00B6541D">
              <w:rPr>
                <w:noProof/>
                <w:webHidden/>
              </w:rPr>
            </w:r>
            <w:r w:rsidR="00B6541D">
              <w:rPr>
                <w:noProof/>
                <w:webHidden/>
              </w:rPr>
              <w:fldChar w:fldCharType="separate"/>
            </w:r>
            <w:r w:rsidR="00B6541D">
              <w:rPr>
                <w:noProof/>
                <w:webHidden/>
              </w:rPr>
              <w:t>43</w:t>
            </w:r>
            <w:r w:rsidR="00B6541D">
              <w:rPr>
                <w:noProof/>
                <w:webHidden/>
              </w:rPr>
              <w:fldChar w:fldCharType="end"/>
            </w:r>
          </w:hyperlink>
        </w:p>
        <w:p w14:paraId="1ED7B242" w14:textId="1E4B232C"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75" w:history="1">
            <w:r w:rsidR="00B6541D" w:rsidRPr="00AF26A3">
              <w:rPr>
                <w:rStyle w:val="Hyperlink"/>
                <w:noProof/>
              </w:rPr>
              <w:t>SECCIÓN IV: Condiciones especiales de UNFPA para Contratos</w:t>
            </w:r>
            <w:r w:rsidR="00B6541D">
              <w:rPr>
                <w:noProof/>
                <w:webHidden/>
              </w:rPr>
              <w:tab/>
            </w:r>
            <w:r w:rsidR="00B6541D">
              <w:rPr>
                <w:noProof/>
                <w:webHidden/>
              </w:rPr>
              <w:fldChar w:fldCharType="begin"/>
            </w:r>
            <w:r w:rsidR="00B6541D">
              <w:rPr>
                <w:noProof/>
                <w:webHidden/>
              </w:rPr>
              <w:instrText xml:space="preserve"> PAGEREF _Toc180606275 \h </w:instrText>
            </w:r>
            <w:r w:rsidR="00B6541D">
              <w:rPr>
                <w:noProof/>
                <w:webHidden/>
              </w:rPr>
            </w:r>
            <w:r w:rsidR="00B6541D">
              <w:rPr>
                <w:noProof/>
                <w:webHidden/>
              </w:rPr>
              <w:fldChar w:fldCharType="separate"/>
            </w:r>
            <w:r w:rsidR="00B6541D">
              <w:rPr>
                <w:noProof/>
                <w:webHidden/>
              </w:rPr>
              <w:t>44</w:t>
            </w:r>
            <w:r w:rsidR="00B6541D">
              <w:rPr>
                <w:noProof/>
                <w:webHidden/>
              </w:rPr>
              <w:fldChar w:fldCharType="end"/>
            </w:r>
          </w:hyperlink>
        </w:p>
        <w:p w14:paraId="53DE632B" w14:textId="30D56F7A"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76" w:history="1">
            <w:r w:rsidR="00B6541D" w:rsidRPr="00AF26A3">
              <w:rPr>
                <w:rStyle w:val="Hyperlink"/>
                <w:noProof/>
              </w:rPr>
              <w:t>SECCIÓN V: Formularios de ofertas</w:t>
            </w:r>
            <w:r w:rsidR="00B6541D">
              <w:rPr>
                <w:noProof/>
                <w:webHidden/>
              </w:rPr>
              <w:tab/>
            </w:r>
            <w:r w:rsidR="00B6541D">
              <w:rPr>
                <w:noProof/>
                <w:webHidden/>
              </w:rPr>
              <w:fldChar w:fldCharType="begin"/>
            </w:r>
            <w:r w:rsidR="00B6541D">
              <w:rPr>
                <w:noProof/>
                <w:webHidden/>
              </w:rPr>
              <w:instrText xml:space="preserve"> PAGEREF _Toc180606276 \h </w:instrText>
            </w:r>
            <w:r w:rsidR="00B6541D">
              <w:rPr>
                <w:noProof/>
                <w:webHidden/>
              </w:rPr>
            </w:r>
            <w:r w:rsidR="00B6541D">
              <w:rPr>
                <w:noProof/>
                <w:webHidden/>
              </w:rPr>
              <w:fldChar w:fldCharType="separate"/>
            </w:r>
            <w:r w:rsidR="00B6541D">
              <w:rPr>
                <w:noProof/>
                <w:webHidden/>
              </w:rPr>
              <w:t>46</w:t>
            </w:r>
            <w:r w:rsidR="00B6541D">
              <w:rPr>
                <w:noProof/>
                <w:webHidden/>
              </w:rPr>
              <w:fldChar w:fldCharType="end"/>
            </w:r>
          </w:hyperlink>
        </w:p>
        <w:p w14:paraId="158F569E" w14:textId="4B74CB6D"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77" w:history="1">
            <w:r w:rsidR="00B6541D" w:rsidRPr="00AF26A3">
              <w:rPr>
                <w:rStyle w:val="Hyperlink"/>
                <w:noProof/>
              </w:rPr>
              <w:t>1. Formulario de confirmación de ofertas</w:t>
            </w:r>
            <w:r w:rsidR="00B6541D">
              <w:rPr>
                <w:noProof/>
                <w:webHidden/>
              </w:rPr>
              <w:tab/>
            </w:r>
            <w:r w:rsidR="00B6541D">
              <w:rPr>
                <w:noProof/>
                <w:webHidden/>
              </w:rPr>
              <w:fldChar w:fldCharType="begin"/>
            </w:r>
            <w:r w:rsidR="00B6541D">
              <w:rPr>
                <w:noProof/>
                <w:webHidden/>
              </w:rPr>
              <w:instrText xml:space="preserve"> PAGEREF _Toc180606277 \h </w:instrText>
            </w:r>
            <w:r w:rsidR="00B6541D">
              <w:rPr>
                <w:noProof/>
                <w:webHidden/>
              </w:rPr>
            </w:r>
            <w:r w:rsidR="00B6541D">
              <w:rPr>
                <w:noProof/>
                <w:webHidden/>
              </w:rPr>
              <w:fldChar w:fldCharType="separate"/>
            </w:r>
            <w:r w:rsidR="00B6541D">
              <w:rPr>
                <w:noProof/>
                <w:webHidden/>
              </w:rPr>
              <w:t>51</w:t>
            </w:r>
            <w:r w:rsidR="00B6541D">
              <w:rPr>
                <w:noProof/>
                <w:webHidden/>
              </w:rPr>
              <w:fldChar w:fldCharType="end"/>
            </w:r>
          </w:hyperlink>
        </w:p>
        <w:p w14:paraId="36FAB7C0" w14:textId="37A2EC18"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78" w:history="1">
            <w:r w:rsidR="00B6541D" w:rsidRPr="00AF26A3">
              <w:rPr>
                <w:rStyle w:val="Hyperlink"/>
                <w:noProof/>
              </w:rPr>
              <w:t>2. Formulario de presentación de ofertas</w:t>
            </w:r>
            <w:r w:rsidR="00B6541D">
              <w:rPr>
                <w:noProof/>
                <w:webHidden/>
              </w:rPr>
              <w:tab/>
            </w:r>
            <w:r w:rsidR="00B6541D">
              <w:rPr>
                <w:noProof/>
                <w:webHidden/>
              </w:rPr>
              <w:fldChar w:fldCharType="begin"/>
            </w:r>
            <w:r w:rsidR="00B6541D">
              <w:rPr>
                <w:noProof/>
                <w:webHidden/>
              </w:rPr>
              <w:instrText xml:space="preserve"> PAGEREF _Toc180606278 \h </w:instrText>
            </w:r>
            <w:r w:rsidR="00B6541D">
              <w:rPr>
                <w:noProof/>
                <w:webHidden/>
              </w:rPr>
            </w:r>
            <w:r w:rsidR="00B6541D">
              <w:rPr>
                <w:noProof/>
                <w:webHidden/>
              </w:rPr>
              <w:fldChar w:fldCharType="separate"/>
            </w:r>
            <w:r w:rsidR="00B6541D">
              <w:rPr>
                <w:noProof/>
                <w:webHidden/>
              </w:rPr>
              <w:t>52</w:t>
            </w:r>
            <w:r w:rsidR="00B6541D">
              <w:rPr>
                <w:noProof/>
                <w:webHidden/>
              </w:rPr>
              <w:fldChar w:fldCharType="end"/>
            </w:r>
          </w:hyperlink>
        </w:p>
        <w:p w14:paraId="4B681E1C" w14:textId="68FBBA7A"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79" w:history="1">
            <w:r w:rsidR="00B6541D" w:rsidRPr="00AF26A3">
              <w:rPr>
                <w:rStyle w:val="Hyperlink"/>
                <w:noProof/>
              </w:rPr>
              <w:t>3. Formulario de identificación de los Oferentes</w:t>
            </w:r>
            <w:r w:rsidR="00B6541D">
              <w:rPr>
                <w:noProof/>
                <w:webHidden/>
              </w:rPr>
              <w:tab/>
            </w:r>
            <w:r w:rsidR="00B6541D">
              <w:rPr>
                <w:noProof/>
                <w:webHidden/>
              </w:rPr>
              <w:fldChar w:fldCharType="begin"/>
            </w:r>
            <w:r w:rsidR="00B6541D">
              <w:rPr>
                <w:noProof/>
                <w:webHidden/>
              </w:rPr>
              <w:instrText xml:space="preserve"> PAGEREF _Toc180606279 \h </w:instrText>
            </w:r>
            <w:r w:rsidR="00B6541D">
              <w:rPr>
                <w:noProof/>
                <w:webHidden/>
              </w:rPr>
            </w:r>
            <w:r w:rsidR="00B6541D">
              <w:rPr>
                <w:noProof/>
                <w:webHidden/>
              </w:rPr>
              <w:fldChar w:fldCharType="separate"/>
            </w:r>
            <w:r w:rsidR="00B6541D">
              <w:rPr>
                <w:noProof/>
                <w:webHidden/>
              </w:rPr>
              <w:t>53</w:t>
            </w:r>
            <w:r w:rsidR="00B6541D">
              <w:rPr>
                <w:noProof/>
                <w:webHidden/>
              </w:rPr>
              <w:fldChar w:fldCharType="end"/>
            </w:r>
          </w:hyperlink>
        </w:p>
        <w:p w14:paraId="7457FE72" w14:textId="23DDA0FE"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80" w:history="1">
            <w:r w:rsidR="00B6541D" w:rsidRPr="00AF26A3">
              <w:rPr>
                <w:rStyle w:val="Hyperlink"/>
                <w:noProof/>
              </w:rPr>
              <w:t>4. Formulario de declaración de cumplimiento</w:t>
            </w:r>
            <w:r w:rsidR="00B6541D">
              <w:rPr>
                <w:noProof/>
                <w:webHidden/>
              </w:rPr>
              <w:tab/>
            </w:r>
            <w:r w:rsidR="00B6541D">
              <w:rPr>
                <w:noProof/>
                <w:webHidden/>
              </w:rPr>
              <w:fldChar w:fldCharType="begin"/>
            </w:r>
            <w:r w:rsidR="00B6541D">
              <w:rPr>
                <w:noProof/>
                <w:webHidden/>
              </w:rPr>
              <w:instrText xml:space="preserve"> PAGEREF _Toc180606280 \h </w:instrText>
            </w:r>
            <w:r w:rsidR="00B6541D">
              <w:rPr>
                <w:noProof/>
                <w:webHidden/>
              </w:rPr>
            </w:r>
            <w:r w:rsidR="00B6541D">
              <w:rPr>
                <w:noProof/>
                <w:webHidden/>
              </w:rPr>
              <w:fldChar w:fldCharType="separate"/>
            </w:r>
            <w:r w:rsidR="00B6541D">
              <w:rPr>
                <w:noProof/>
                <w:webHidden/>
              </w:rPr>
              <w:t>55</w:t>
            </w:r>
            <w:r w:rsidR="00B6541D">
              <w:rPr>
                <w:noProof/>
                <w:webHidden/>
              </w:rPr>
              <w:fldChar w:fldCharType="end"/>
            </w:r>
          </w:hyperlink>
        </w:p>
        <w:p w14:paraId="6EC9594B" w14:textId="31890210"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81" w:history="1">
            <w:r w:rsidR="00B6541D" w:rsidRPr="00AF26A3">
              <w:rPr>
                <w:rStyle w:val="Hyperlink"/>
                <w:noProof/>
              </w:rPr>
              <w:t>5. Formulario general de artículos/productos</w:t>
            </w:r>
            <w:r w:rsidR="00B6541D">
              <w:rPr>
                <w:noProof/>
                <w:webHidden/>
              </w:rPr>
              <w:tab/>
            </w:r>
            <w:r w:rsidR="00B6541D">
              <w:rPr>
                <w:noProof/>
                <w:webHidden/>
              </w:rPr>
              <w:fldChar w:fldCharType="begin"/>
            </w:r>
            <w:r w:rsidR="00B6541D">
              <w:rPr>
                <w:noProof/>
                <w:webHidden/>
              </w:rPr>
              <w:instrText xml:space="preserve"> PAGEREF _Toc180606281 \h </w:instrText>
            </w:r>
            <w:r w:rsidR="00B6541D">
              <w:rPr>
                <w:noProof/>
                <w:webHidden/>
              </w:rPr>
            </w:r>
            <w:r w:rsidR="00B6541D">
              <w:rPr>
                <w:noProof/>
                <w:webHidden/>
              </w:rPr>
              <w:fldChar w:fldCharType="separate"/>
            </w:r>
            <w:r w:rsidR="00B6541D">
              <w:rPr>
                <w:noProof/>
                <w:webHidden/>
              </w:rPr>
              <w:t>56</w:t>
            </w:r>
            <w:r w:rsidR="00B6541D">
              <w:rPr>
                <w:noProof/>
                <w:webHidden/>
              </w:rPr>
              <w:fldChar w:fldCharType="end"/>
            </w:r>
          </w:hyperlink>
        </w:p>
        <w:p w14:paraId="3D737214" w14:textId="3CE823E6"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82" w:history="1">
            <w:r w:rsidR="00B6541D" w:rsidRPr="00AF26A3">
              <w:rPr>
                <w:rStyle w:val="Hyperlink"/>
                <w:noProof/>
              </w:rPr>
              <w:t>6. Formulario de precios</w:t>
            </w:r>
            <w:r w:rsidR="00B6541D">
              <w:rPr>
                <w:noProof/>
                <w:webHidden/>
              </w:rPr>
              <w:tab/>
            </w:r>
            <w:r w:rsidR="00B6541D">
              <w:rPr>
                <w:noProof/>
                <w:webHidden/>
              </w:rPr>
              <w:fldChar w:fldCharType="begin"/>
            </w:r>
            <w:r w:rsidR="00B6541D">
              <w:rPr>
                <w:noProof/>
                <w:webHidden/>
              </w:rPr>
              <w:instrText xml:space="preserve"> PAGEREF _Toc180606282 \h </w:instrText>
            </w:r>
            <w:r w:rsidR="00B6541D">
              <w:rPr>
                <w:noProof/>
                <w:webHidden/>
              </w:rPr>
            </w:r>
            <w:r w:rsidR="00B6541D">
              <w:rPr>
                <w:noProof/>
                <w:webHidden/>
              </w:rPr>
              <w:fldChar w:fldCharType="separate"/>
            </w:r>
            <w:r w:rsidR="00B6541D">
              <w:rPr>
                <w:noProof/>
                <w:webHidden/>
              </w:rPr>
              <w:t>57</w:t>
            </w:r>
            <w:r w:rsidR="00B6541D">
              <w:rPr>
                <w:noProof/>
                <w:webHidden/>
              </w:rPr>
              <w:fldChar w:fldCharType="end"/>
            </w:r>
          </w:hyperlink>
        </w:p>
        <w:p w14:paraId="10EC4F65" w14:textId="53475289"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83" w:history="1">
            <w:r w:rsidR="00B6541D" w:rsidRPr="00AF26A3">
              <w:rPr>
                <w:rStyle w:val="Hyperlink"/>
                <w:noProof/>
              </w:rPr>
              <w:t>7. Formulario de información para socios de empresas mixtas (Joint Venture)</w:t>
            </w:r>
            <w:r w:rsidR="00B6541D">
              <w:rPr>
                <w:noProof/>
                <w:webHidden/>
              </w:rPr>
              <w:tab/>
            </w:r>
            <w:r w:rsidR="00B6541D">
              <w:rPr>
                <w:noProof/>
                <w:webHidden/>
              </w:rPr>
              <w:fldChar w:fldCharType="begin"/>
            </w:r>
            <w:r w:rsidR="00B6541D">
              <w:rPr>
                <w:noProof/>
                <w:webHidden/>
              </w:rPr>
              <w:instrText xml:space="preserve"> PAGEREF _Toc180606283 \h </w:instrText>
            </w:r>
            <w:r w:rsidR="00B6541D">
              <w:rPr>
                <w:noProof/>
                <w:webHidden/>
              </w:rPr>
            </w:r>
            <w:r w:rsidR="00B6541D">
              <w:rPr>
                <w:noProof/>
                <w:webHidden/>
              </w:rPr>
              <w:fldChar w:fldCharType="separate"/>
            </w:r>
            <w:r w:rsidR="00B6541D">
              <w:rPr>
                <w:noProof/>
                <w:webHidden/>
              </w:rPr>
              <w:t>59</w:t>
            </w:r>
            <w:r w:rsidR="00B6541D">
              <w:rPr>
                <w:noProof/>
                <w:webHidden/>
              </w:rPr>
              <w:fldChar w:fldCharType="end"/>
            </w:r>
          </w:hyperlink>
        </w:p>
        <w:p w14:paraId="54AE9F45" w14:textId="22311CFC" w:rsidR="00B6541D" w:rsidRDefault="00E93F32">
          <w:pPr>
            <w:pStyle w:val="TOC1"/>
            <w:rPr>
              <w:rFonts w:asciiTheme="minorHAnsi" w:eastAsiaTheme="minorEastAsia" w:hAnsiTheme="minorHAnsi" w:cstheme="minorBidi"/>
              <w:noProof/>
              <w:kern w:val="2"/>
              <w:sz w:val="24"/>
              <w:szCs w:val="24"/>
              <w:lang w:eastAsia="es-GT"/>
              <w14:ligatures w14:val="standardContextual"/>
            </w:rPr>
          </w:pPr>
          <w:hyperlink w:anchor="_Toc180606284" w:history="1">
            <w:r w:rsidR="00B6541D" w:rsidRPr="00AF26A3">
              <w:rPr>
                <w:rStyle w:val="Hyperlink"/>
                <w:noProof/>
              </w:rPr>
              <w:t>SECCIÓN VI: Formularios para contratos</w:t>
            </w:r>
            <w:r w:rsidR="00B6541D">
              <w:rPr>
                <w:noProof/>
                <w:webHidden/>
              </w:rPr>
              <w:tab/>
            </w:r>
            <w:r w:rsidR="00B6541D">
              <w:rPr>
                <w:noProof/>
                <w:webHidden/>
              </w:rPr>
              <w:fldChar w:fldCharType="begin"/>
            </w:r>
            <w:r w:rsidR="00B6541D">
              <w:rPr>
                <w:noProof/>
                <w:webHidden/>
              </w:rPr>
              <w:instrText xml:space="preserve"> PAGEREF _Toc180606284 \h </w:instrText>
            </w:r>
            <w:r w:rsidR="00B6541D">
              <w:rPr>
                <w:noProof/>
                <w:webHidden/>
              </w:rPr>
            </w:r>
            <w:r w:rsidR="00B6541D">
              <w:rPr>
                <w:noProof/>
                <w:webHidden/>
              </w:rPr>
              <w:fldChar w:fldCharType="separate"/>
            </w:r>
            <w:r w:rsidR="00B6541D">
              <w:rPr>
                <w:noProof/>
                <w:webHidden/>
              </w:rPr>
              <w:t>60</w:t>
            </w:r>
            <w:r w:rsidR="00B6541D">
              <w:rPr>
                <w:noProof/>
                <w:webHidden/>
              </w:rPr>
              <w:fldChar w:fldCharType="end"/>
            </w:r>
          </w:hyperlink>
        </w:p>
        <w:p w14:paraId="4A210224" w14:textId="7C0DC365" w:rsidR="00B6541D" w:rsidRDefault="00E93F32">
          <w:pPr>
            <w:pStyle w:val="TOC1"/>
            <w:tabs>
              <w:tab w:val="left" w:pos="400"/>
            </w:tabs>
            <w:rPr>
              <w:rFonts w:asciiTheme="minorHAnsi" w:eastAsiaTheme="minorEastAsia" w:hAnsiTheme="minorHAnsi" w:cstheme="minorBidi"/>
              <w:noProof/>
              <w:kern w:val="2"/>
              <w:sz w:val="24"/>
              <w:szCs w:val="24"/>
              <w:lang w:eastAsia="es-GT"/>
              <w14:ligatures w14:val="standardContextual"/>
            </w:rPr>
          </w:pPr>
          <w:hyperlink w:anchor="_Toc180606285" w:history="1">
            <w:r w:rsidR="00B6541D" w:rsidRPr="00AF26A3">
              <w:rPr>
                <w:rStyle w:val="Hyperlink"/>
                <w:noProof/>
              </w:rPr>
              <w:t>1.</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Garantía bancaria para pagos anticipados</w:t>
            </w:r>
            <w:r w:rsidR="00B6541D">
              <w:rPr>
                <w:noProof/>
                <w:webHidden/>
              </w:rPr>
              <w:tab/>
            </w:r>
            <w:r w:rsidR="00B6541D">
              <w:rPr>
                <w:noProof/>
                <w:webHidden/>
              </w:rPr>
              <w:fldChar w:fldCharType="begin"/>
            </w:r>
            <w:r w:rsidR="00B6541D">
              <w:rPr>
                <w:noProof/>
                <w:webHidden/>
              </w:rPr>
              <w:instrText xml:space="preserve"> PAGEREF _Toc180606285 \h </w:instrText>
            </w:r>
            <w:r w:rsidR="00B6541D">
              <w:rPr>
                <w:noProof/>
                <w:webHidden/>
              </w:rPr>
            </w:r>
            <w:r w:rsidR="00B6541D">
              <w:rPr>
                <w:noProof/>
                <w:webHidden/>
              </w:rPr>
              <w:fldChar w:fldCharType="separate"/>
            </w:r>
            <w:r w:rsidR="00B6541D">
              <w:rPr>
                <w:noProof/>
                <w:webHidden/>
              </w:rPr>
              <w:t>61</w:t>
            </w:r>
            <w:r w:rsidR="00B6541D">
              <w:rPr>
                <w:noProof/>
                <w:webHidden/>
              </w:rPr>
              <w:fldChar w:fldCharType="end"/>
            </w:r>
          </w:hyperlink>
        </w:p>
        <w:p w14:paraId="6F5C0461" w14:textId="2D9D5EEC" w:rsidR="00B6541D" w:rsidRDefault="00E93F32">
          <w:pPr>
            <w:pStyle w:val="TOC1"/>
            <w:tabs>
              <w:tab w:val="left" w:pos="400"/>
            </w:tabs>
            <w:rPr>
              <w:rFonts w:asciiTheme="minorHAnsi" w:eastAsiaTheme="minorEastAsia" w:hAnsiTheme="minorHAnsi" w:cstheme="minorBidi"/>
              <w:noProof/>
              <w:kern w:val="2"/>
              <w:sz w:val="24"/>
              <w:szCs w:val="24"/>
              <w:lang w:eastAsia="es-GT"/>
              <w14:ligatures w14:val="standardContextual"/>
            </w:rPr>
          </w:pPr>
          <w:hyperlink w:anchor="_Toc180606286" w:history="1">
            <w:r w:rsidR="00B6541D" w:rsidRPr="00AF26A3">
              <w:rPr>
                <w:rStyle w:val="Hyperlink"/>
                <w:noProof/>
              </w:rPr>
              <w:t>2.</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Garantía de Cumplimiento</w:t>
            </w:r>
            <w:r w:rsidR="00B6541D">
              <w:rPr>
                <w:noProof/>
                <w:webHidden/>
              </w:rPr>
              <w:tab/>
            </w:r>
            <w:r w:rsidR="00B6541D">
              <w:rPr>
                <w:noProof/>
                <w:webHidden/>
              </w:rPr>
              <w:fldChar w:fldCharType="begin"/>
            </w:r>
            <w:r w:rsidR="00B6541D">
              <w:rPr>
                <w:noProof/>
                <w:webHidden/>
              </w:rPr>
              <w:instrText xml:space="preserve"> PAGEREF _Toc180606286 \h </w:instrText>
            </w:r>
            <w:r w:rsidR="00B6541D">
              <w:rPr>
                <w:noProof/>
                <w:webHidden/>
              </w:rPr>
            </w:r>
            <w:r w:rsidR="00B6541D">
              <w:rPr>
                <w:noProof/>
                <w:webHidden/>
              </w:rPr>
              <w:fldChar w:fldCharType="separate"/>
            </w:r>
            <w:r w:rsidR="00B6541D">
              <w:rPr>
                <w:noProof/>
                <w:webHidden/>
              </w:rPr>
              <w:t>62</w:t>
            </w:r>
            <w:r w:rsidR="00B6541D">
              <w:rPr>
                <w:noProof/>
                <w:webHidden/>
              </w:rPr>
              <w:fldChar w:fldCharType="end"/>
            </w:r>
          </w:hyperlink>
        </w:p>
        <w:p w14:paraId="3820ED42" w14:textId="449A8404" w:rsidR="00B6541D" w:rsidRDefault="00E93F32">
          <w:pPr>
            <w:pStyle w:val="TOC1"/>
            <w:tabs>
              <w:tab w:val="left" w:pos="400"/>
            </w:tabs>
            <w:rPr>
              <w:rFonts w:asciiTheme="minorHAnsi" w:eastAsiaTheme="minorEastAsia" w:hAnsiTheme="minorHAnsi" w:cstheme="minorBidi"/>
              <w:noProof/>
              <w:kern w:val="2"/>
              <w:sz w:val="24"/>
              <w:szCs w:val="24"/>
              <w:lang w:eastAsia="es-GT"/>
              <w14:ligatures w14:val="standardContextual"/>
            </w:rPr>
          </w:pPr>
          <w:hyperlink w:anchor="_Toc180606287" w:history="1">
            <w:r w:rsidR="00B6541D" w:rsidRPr="00AF26A3">
              <w:rPr>
                <w:rStyle w:val="Hyperlink"/>
                <w:noProof/>
              </w:rPr>
              <w:t>3.</w:t>
            </w:r>
            <w:r w:rsidR="00B6541D">
              <w:rPr>
                <w:rFonts w:asciiTheme="minorHAnsi" w:eastAsiaTheme="minorEastAsia" w:hAnsiTheme="minorHAnsi" w:cstheme="minorBidi"/>
                <w:noProof/>
                <w:kern w:val="2"/>
                <w:sz w:val="24"/>
                <w:szCs w:val="24"/>
                <w:lang w:eastAsia="es-GT"/>
                <w14:ligatures w14:val="standardContextual"/>
              </w:rPr>
              <w:tab/>
            </w:r>
            <w:r w:rsidR="00B6541D" w:rsidRPr="00AF26A3">
              <w:rPr>
                <w:rStyle w:val="Hyperlink"/>
                <w:noProof/>
              </w:rPr>
              <w:t>Formularios para contratos</w:t>
            </w:r>
            <w:r w:rsidR="00B6541D">
              <w:rPr>
                <w:noProof/>
                <w:webHidden/>
              </w:rPr>
              <w:tab/>
            </w:r>
            <w:r w:rsidR="00B6541D">
              <w:rPr>
                <w:noProof/>
                <w:webHidden/>
              </w:rPr>
              <w:fldChar w:fldCharType="begin"/>
            </w:r>
            <w:r w:rsidR="00B6541D">
              <w:rPr>
                <w:noProof/>
                <w:webHidden/>
              </w:rPr>
              <w:instrText xml:space="preserve"> PAGEREF _Toc180606287 \h </w:instrText>
            </w:r>
            <w:r w:rsidR="00B6541D">
              <w:rPr>
                <w:noProof/>
                <w:webHidden/>
              </w:rPr>
            </w:r>
            <w:r w:rsidR="00B6541D">
              <w:rPr>
                <w:noProof/>
                <w:webHidden/>
              </w:rPr>
              <w:fldChar w:fldCharType="separate"/>
            </w:r>
            <w:r w:rsidR="00B6541D">
              <w:rPr>
                <w:noProof/>
                <w:webHidden/>
              </w:rPr>
              <w:t>63</w:t>
            </w:r>
            <w:r w:rsidR="00B6541D">
              <w:rPr>
                <w:noProof/>
                <w:webHidden/>
              </w:rPr>
              <w:fldChar w:fldCharType="end"/>
            </w:r>
          </w:hyperlink>
        </w:p>
        <w:p w14:paraId="1EACA40C" w14:textId="623AC5BB" w:rsidR="005366F7" w:rsidRDefault="005366F7">
          <w:r>
            <w:rPr>
              <w:b/>
              <w:bCs/>
              <w:noProof/>
            </w:rPr>
            <w:fldChar w:fldCharType="end"/>
          </w:r>
        </w:p>
      </w:sdtContent>
    </w:sdt>
    <w:p w14:paraId="1C6E8B3E" w14:textId="77777777" w:rsidR="00377255" w:rsidRPr="005366F7" w:rsidRDefault="00377255">
      <w:pPr>
        <w:pStyle w:val="Heading1"/>
        <w:jc w:val="center"/>
        <w:rPr>
          <w:sz w:val="22"/>
          <w:szCs w:val="22"/>
          <w:lang w:val="en-US"/>
        </w:rPr>
      </w:pPr>
    </w:p>
    <w:p w14:paraId="1C6E8B3F" w14:textId="77777777" w:rsidR="00377255" w:rsidRPr="005366F7" w:rsidRDefault="00377255">
      <w:pPr>
        <w:pStyle w:val="Heading1"/>
        <w:jc w:val="center"/>
        <w:rPr>
          <w:sz w:val="22"/>
          <w:szCs w:val="22"/>
          <w:lang w:val="en-US"/>
        </w:rPr>
      </w:pPr>
    </w:p>
    <w:p w14:paraId="1C6E8B40" w14:textId="77777777" w:rsidR="00377255" w:rsidRPr="005366F7" w:rsidRDefault="00377255">
      <w:pPr>
        <w:rPr>
          <w:lang w:val="en-US"/>
        </w:rPr>
      </w:pPr>
    </w:p>
    <w:p w14:paraId="1C6E8B41" w14:textId="77777777" w:rsidR="00377255" w:rsidRPr="005366F7" w:rsidRDefault="00377255">
      <w:pPr>
        <w:rPr>
          <w:lang w:val="en-US"/>
        </w:rPr>
      </w:pPr>
    </w:p>
    <w:p w14:paraId="1C6E8B42" w14:textId="77777777" w:rsidR="00377255" w:rsidRPr="005366F7" w:rsidRDefault="00377255">
      <w:pPr>
        <w:rPr>
          <w:lang w:val="en-US"/>
        </w:rPr>
      </w:pPr>
    </w:p>
    <w:p w14:paraId="1C6E8B43" w14:textId="77777777" w:rsidR="00377255" w:rsidRPr="005366F7" w:rsidRDefault="00377255">
      <w:pPr>
        <w:rPr>
          <w:lang w:val="en-US"/>
        </w:rPr>
      </w:pPr>
    </w:p>
    <w:p w14:paraId="1C6E8B44" w14:textId="77777777" w:rsidR="00377255" w:rsidRPr="005366F7" w:rsidRDefault="00377255">
      <w:pPr>
        <w:rPr>
          <w:lang w:val="en-US"/>
        </w:rPr>
      </w:pPr>
    </w:p>
    <w:p w14:paraId="1C6E8B45" w14:textId="77777777" w:rsidR="00377255" w:rsidRPr="005366F7" w:rsidRDefault="00377255">
      <w:pPr>
        <w:rPr>
          <w:lang w:val="en-US"/>
        </w:rPr>
      </w:pPr>
    </w:p>
    <w:p w14:paraId="1C6E8B46" w14:textId="77777777" w:rsidR="00377255" w:rsidRPr="005366F7" w:rsidRDefault="00377255">
      <w:pPr>
        <w:rPr>
          <w:lang w:val="en-US"/>
        </w:rPr>
      </w:pPr>
    </w:p>
    <w:p w14:paraId="1C6E8B47" w14:textId="77777777" w:rsidR="00377255" w:rsidRPr="005366F7" w:rsidRDefault="00377255">
      <w:pPr>
        <w:rPr>
          <w:lang w:val="en-US"/>
        </w:rPr>
      </w:pPr>
    </w:p>
    <w:p w14:paraId="1C6E8B48" w14:textId="77777777" w:rsidR="00377255" w:rsidRPr="005366F7" w:rsidRDefault="00377255">
      <w:pPr>
        <w:rPr>
          <w:lang w:val="en-US"/>
        </w:rPr>
      </w:pPr>
    </w:p>
    <w:p w14:paraId="1C6E8B49" w14:textId="77777777" w:rsidR="00377255" w:rsidRPr="005366F7" w:rsidRDefault="00377255">
      <w:pPr>
        <w:rPr>
          <w:lang w:val="en-US"/>
        </w:rPr>
      </w:pPr>
    </w:p>
    <w:p w14:paraId="1C6E8B4A" w14:textId="77777777" w:rsidR="00377255" w:rsidRPr="005366F7" w:rsidRDefault="00377255">
      <w:pPr>
        <w:rPr>
          <w:lang w:val="en-US"/>
        </w:rPr>
      </w:pPr>
    </w:p>
    <w:p w14:paraId="1C6E8B4B" w14:textId="77777777" w:rsidR="00377255" w:rsidRPr="005366F7" w:rsidRDefault="00377255">
      <w:pPr>
        <w:rPr>
          <w:lang w:val="en-US"/>
        </w:rPr>
      </w:pPr>
    </w:p>
    <w:p w14:paraId="1C6E8B4C" w14:textId="77777777" w:rsidR="00377255" w:rsidRPr="005366F7" w:rsidRDefault="00377255">
      <w:pPr>
        <w:rPr>
          <w:lang w:val="en-US"/>
        </w:rPr>
      </w:pPr>
    </w:p>
    <w:p w14:paraId="1C6E8B4D" w14:textId="77777777" w:rsidR="00377255" w:rsidRPr="005366F7" w:rsidRDefault="00377255">
      <w:pPr>
        <w:rPr>
          <w:lang w:val="en-US"/>
        </w:rPr>
      </w:pPr>
    </w:p>
    <w:p w14:paraId="1C6E8B4E" w14:textId="77777777" w:rsidR="00377255" w:rsidRPr="005366F7" w:rsidRDefault="00377255">
      <w:pPr>
        <w:rPr>
          <w:lang w:val="en-US"/>
        </w:rPr>
      </w:pPr>
    </w:p>
    <w:p w14:paraId="1C6E8B4F" w14:textId="77777777" w:rsidR="00377255" w:rsidRPr="005366F7" w:rsidRDefault="00377255">
      <w:pPr>
        <w:rPr>
          <w:lang w:val="en-US"/>
        </w:rPr>
      </w:pPr>
    </w:p>
    <w:p w14:paraId="1C6E8B50" w14:textId="77777777" w:rsidR="00377255" w:rsidRPr="005366F7" w:rsidRDefault="00377255">
      <w:pPr>
        <w:rPr>
          <w:lang w:val="en-US"/>
        </w:rPr>
      </w:pPr>
    </w:p>
    <w:p w14:paraId="1C6E8B51" w14:textId="77777777" w:rsidR="00377255" w:rsidRPr="005366F7" w:rsidRDefault="00377255">
      <w:pPr>
        <w:rPr>
          <w:lang w:val="en-US"/>
        </w:rPr>
      </w:pPr>
    </w:p>
    <w:p w14:paraId="1C6E8B52" w14:textId="77777777" w:rsidR="00377255" w:rsidRPr="005366F7" w:rsidRDefault="00377255">
      <w:pPr>
        <w:rPr>
          <w:lang w:val="en-US"/>
        </w:rPr>
      </w:pPr>
    </w:p>
    <w:p w14:paraId="1C6E8B53" w14:textId="77777777" w:rsidR="00377255" w:rsidRPr="005366F7" w:rsidRDefault="00377255">
      <w:pPr>
        <w:rPr>
          <w:lang w:val="en-US"/>
        </w:rPr>
      </w:pPr>
    </w:p>
    <w:p w14:paraId="1C6E8B54" w14:textId="77777777" w:rsidR="00377255" w:rsidRPr="005366F7" w:rsidRDefault="00377255">
      <w:pPr>
        <w:rPr>
          <w:lang w:val="en-US"/>
        </w:rPr>
      </w:pPr>
    </w:p>
    <w:p w14:paraId="1C6E8B55" w14:textId="77777777" w:rsidR="00377255" w:rsidRPr="005366F7" w:rsidRDefault="001D5A58">
      <w:pPr>
        <w:rPr>
          <w:lang w:val="en-US"/>
        </w:rPr>
      </w:pPr>
      <w:r w:rsidRPr="005366F7">
        <w:rPr>
          <w:lang w:val="en-US"/>
        </w:rPr>
        <w:br w:type="page"/>
      </w:r>
    </w:p>
    <w:p w14:paraId="1C6E8B56" w14:textId="77777777" w:rsidR="00377255" w:rsidRPr="005366F7" w:rsidRDefault="00377255">
      <w:pPr>
        <w:pStyle w:val="Heading1"/>
        <w:jc w:val="center"/>
        <w:rPr>
          <w:rFonts w:ascii="Times New Roman" w:hAnsi="Times New Roman" w:cs="Times New Roman"/>
          <w:sz w:val="28"/>
          <w:szCs w:val="28"/>
          <w:lang w:val="en-US"/>
        </w:rPr>
      </w:pPr>
      <w:bookmarkStart w:id="4" w:name="_heading=h.1d4q6bw0uc66" w:colFirst="0" w:colLast="0"/>
      <w:bookmarkEnd w:id="4"/>
    </w:p>
    <w:p w14:paraId="1C6E8B57" w14:textId="77777777" w:rsidR="00377255" w:rsidRDefault="001D5A58">
      <w:pPr>
        <w:pStyle w:val="Heading1"/>
        <w:jc w:val="center"/>
        <w:rPr>
          <w:rFonts w:ascii="Times New Roman" w:hAnsi="Times New Roman" w:cs="Times New Roman"/>
          <w:sz w:val="28"/>
          <w:szCs w:val="28"/>
        </w:rPr>
      </w:pPr>
      <w:bookmarkStart w:id="5" w:name="_Toc180606228"/>
      <w:r>
        <w:rPr>
          <w:rFonts w:ascii="Times New Roman" w:hAnsi="Times New Roman" w:cs="Times New Roman"/>
          <w:sz w:val="28"/>
          <w:szCs w:val="28"/>
        </w:rPr>
        <w:t>SECCIÓN I: Instrucciones para los Oferentes</w:t>
      </w:r>
      <w:bookmarkEnd w:id="5"/>
    </w:p>
    <w:p w14:paraId="1C6E8B58" w14:textId="77777777" w:rsidR="00377255" w:rsidRDefault="00377255">
      <w:pPr>
        <w:pStyle w:val="Heading4"/>
        <w:jc w:val="both"/>
        <w:rPr>
          <w:rFonts w:ascii="Times New Roman" w:hAnsi="Times New Roman"/>
          <w:b/>
        </w:rPr>
      </w:pPr>
    </w:p>
    <w:p w14:paraId="1C6E8B59" w14:textId="77777777" w:rsidR="00377255" w:rsidRDefault="001D5A58">
      <w:pPr>
        <w:pStyle w:val="Heading1"/>
        <w:numPr>
          <w:ilvl w:val="0"/>
          <w:numId w:val="16"/>
        </w:numPr>
      </w:pPr>
      <w:bookmarkStart w:id="6" w:name="_Toc180606229"/>
      <w:r>
        <w:t>Introducción</w:t>
      </w:r>
      <w:bookmarkEnd w:id="6"/>
    </w:p>
    <w:p w14:paraId="1C6E8B5A" w14:textId="77777777" w:rsidR="00377255" w:rsidRDefault="00377255"/>
    <w:p w14:paraId="1C6E8B5B" w14:textId="77777777" w:rsidR="00377255" w:rsidRDefault="001D5A58">
      <w:pPr>
        <w:pStyle w:val="Heading2"/>
        <w:numPr>
          <w:ilvl w:val="0"/>
          <w:numId w:val="67"/>
        </w:numPr>
        <w:ind w:left="450" w:hanging="450"/>
      </w:pPr>
      <w:bookmarkStart w:id="7" w:name="_Toc180606230"/>
      <w:r>
        <w:t>Alcance</w:t>
      </w:r>
      <w:bookmarkEnd w:id="7"/>
    </w:p>
    <w:p w14:paraId="1C6E8B5C" w14:textId="77777777" w:rsidR="00377255" w:rsidRDefault="00377255">
      <w:pPr>
        <w:rPr>
          <w:sz w:val="22"/>
          <w:szCs w:val="22"/>
        </w:rPr>
      </w:pPr>
    </w:p>
    <w:p w14:paraId="1C6E8B5D" w14:textId="77777777" w:rsidR="00377255" w:rsidRDefault="001D5A58">
      <w:pPr>
        <w:numPr>
          <w:ilvl w:val="1"/>
          <w:numId w:val="4"/>
        </w:numPr>
        <w:pBdr>
          <w:top w:val="nil"/>
          <w:left w:val="nil"/>
          <w:bottom w:val="nil"/>
          <w:right w:val="nil"/>
          <w:between w:val="nil"/>
        </w:pBdr>
        <w:jc w:val="both"/>
        <w:rPr>
          <w:i/>
          <w:color w:val="000000"/>
          <w:sz w:val="22"/>
          <w:szCs w:val="22"/>
        </w:rPr>
      </w:pPr>
      <w:r>
        <w:rPr>
          <w:color w:val="000000"/>
          <w:sz w:val="22"/>
          <w:szCs w:val="22"/>
        </w:rPr>
        <w:t xml:space="preserve">Los bienes que se adquirirán son los siguientes “Equipos, Instrumental y Suministros Médicos” para el </w:t>
      </w:r>
      <w:r>
        <w:rPr>
          <w:i/>
          <w:color w:val="000000"/>
          <w:sz w:val="22"/>
          <w:szCs w:val="22"/>
        </w:rPr>
        <w:t>Asociado</w:t>
      </w:r>
      <w:r>
        <w:rPr>
          <w:color w:val="000000"/>
          <w:sz w:val="22"/>
          <w:szCs w:val="22"/>
        </w:rPr>
        <w:t xml:space="preserve"> </w:t>
      </w:r>
      <w:r>
        <w:rPr>
          <w:i/>
          <w:color w:val="000000"/>
          <w:sz w:val="22"/>
          <w:szCs w:val="22"/>
        </w:rPr>
        <w:t xml:space="preserve">de UNFPA, </w:t>
      </w:r>
      <w:r>
        <w:rPr>
          <w:color w:val="000000"/>
          <w:sz w:val="22"/>
          <w:szCs w:val="22"/>
        </w:rPr>
        <w:t xml:space="preserve">en Guatemala:  Ministerio de Salud Pública y Asistencia Social de Guatemala. </w:t>
      </w:r>
    </w:p>
    <w:p w14:paraId="1C6E8B5E" w14:textId="77777777" w:rsidR="00377255" w:rsidRDefault="00377255">
      <w:pPr>
        <w:pBdr>
          <w:top w:val="nil"/>
          <w:left w:val="nil"/>
          <w:bottom w:val="nil"/>
          <w:right w:val="nil"/>
          <w:between w:val="nil"/>
        </w:pBdr>
        <w:ind w:left="720"/>
        <w:rPr>
          <w:i/>
          <w:color w:val="000000"/>
          <w:sz w:val="22"/>
          <w:szCs w:val="22"/>
          <w:highlight w:val="yellow"/>
        </w:rPr>
      </w:pPr>
    </w:p>
    <w:p w14:paraId="1C6E8B5F" w14:textId="77777777" w:rsidR="00377255" w:rsidRDefault="00377255"/>
    <w:p w14:paraId="1C6E8B60" w14:textId="77777777" w:rsidR="00377255" w:rsidRDefault="001D5A58">
      <w:pPr>
        <w:pStyle w:val="Heading2"/>
        <w:numPr>
          <w:ilvl w:val="0"/>
          <w:numId w:val="67"/>
        </w:numPr>
        <w:ind w:left="450" w:hanging="450"/>
      </w:pPr>
      <w:bookmarkStart w:id="8" w:name="_Toc180606231"/>
      <w:r>
        <w:t>Oferentes elegibles</w:t>
      </w:r>
      <w:bookmarkEnd w:id="8"/>
    </w:p>
    <w:p w14:paraId="1C6E8B61" w14:textId="77777777" w:rsidR="00377255" w:rsidRDefault="00377255">
      <w:pPr>
        <w:jc w:val="both"/>
        <w:rPr>
          <w:sz w:val="22"/>
          <w:szCs w:val="22"/>
        </w:rPr>
      </w:pPr>
    </w:p>
    <w:p w14:paraId="1C6E8B62" w14:textId="77777777" w:rsidR="00377255" w:rsidRDefault="001D5A58">
      <w:pPr>
        <w:numPr>
          <w:ilvl w:val="1"/>
          <w:numId w:val="48"/>
        </w:numPr>
        <w:pBdr>
          <w:top w:val="nil"/>
          <w:left w:val="nil"/>
          <w:bottom w:val="nil"/>
          <w:right w:val="nil"/>
          <w:between w:val="nil"/>
        </w:pBdr>
        <w:jc w:val="both"/>
        <w:rPr>
          <w:color w:val="000000"/>
          <w:sz w:val="22"/>
          <w:szCs w:val="22"/>
        </w:rPr>
      </w:pPr>
      <w:r>
        <w:rPr>
          <w:color w:val="000000"/>
          <w:sz w:val="22"/>
          <w:szCs w:val="22"/>
        </w:rPr>
        <w:t xml:space="preserve">Esta licitación está abierta a fabricantes, </w:t>
      </w:r>
      <w:proofErr w:type="gramStart"/>
      <w:r>
        <w:rPr>
          <w:color w:val="000000"/>
          <w:sz w:val="22"/>
          <w:szCs w:val="22"/>
        </w:rPr>
        <w:t>agentes autorizados y distribuidores autorizados</w:t>
      </w:r>
      <w:proofErr w:type="gramEnd"/>
      <w:r>
        <w:rPr>
          <w:color w:val="000000"/>
          <w:sz w:val="22"/>
          <w:szCs w:val="22"/>
        </w:rPr>
        <w:t>.</w:t>
      </w:r>
    </w:p>
    <w:p w14:paraId="1C6E8B63" w14:textId="77777777" w:rsidR="00377255" w:rsidRDefault="00377255">
      <w:pPr>
        <w:jc w:val="both"/>
        <w:rPr>
          <w:sz w:val="22"/>
          <w:szCs w:val="22"/>
        </w:rPr>
      </w:pPr>
    </w:p>
    <w:p w14:paraId="1C6E8B64" w14:textId="77777777" w:rsidR="00377255" w:rsidRDefault="001D5A58">
      <w:pPr>
        <w:numPr>
          <w:ilvl w:val="1"/>
          <w:numId w:val="48"/>
        </w:numPr>
        <w:pBdr>
          <w:top w:val="nil"/>
          <w:left w:val="nil"/>
          <w:bottom w:val="nil"/>
          <w:right w:val="nil"/>
          <w:between w:val="nil"/>
        </w:pBdr>
        <w:jc w:val="both"/>
        <w:rPr>
          <w:color w:val="000000"/>
          <w:sz w:val="22"/>
          <w:szCs w:val="22"/>
        </w:rPr>
      </w:pPr>
      <w:r>
        <w:rPr>
          <w:color w:val="000000"/>
          <w:sz w:val="22"/>
          <w:szCs w:val="22"/>
        </w:rPr>
        <w:t>Los Oferentes y las partes que lo conformen, podrán ser de cualquier nacionalidad.</w:t>
      </w:r>
    </w:p>
    <w:p w14:paraId="1C6E8B65" w14:textId="77777777" w:rsidR="00377255" w:rsidRDefault="00377255">
      <w:pPr>
        <w:pBdr>
          <w:top w:val="nil"/>
          <w:left w:val="nil"/>
          <w:bottom w:val="nil"/>
          <w:right w:val="nil"/>
          <w:between w:val="nil"/>
        </w:pBdr>
        <w:ind w:left="360" w:hanging="360"/>
        <w:jc w:val="both"/>
        <w:rPr>
          <w:color w:val="000000"/>
          <w:sz w:val="22"/>
          <w:szCs w:val="22"/>
        </w:rPr>
      </w:pPr>
    </w:p>
    <w:p w14:paraId="1C6E8B66" w14:textId="77777777" w:rsidR="00377255" w:rsidRDefault="001D5A58">
      <w:pPr>
        <w:numPr>
          <w:ilvl w:val="1"/>
          <w:numId w:val="48"/>
        </w:numPr>
        <w:pBdr>
          <w:top w:val="nil"/>
          <w:left w:val="nil"/>
          <w:bottom w:val="nil"/>
          <w:right w:val="nil"/>
          <w:between w:val="nil"/>
        </w:pBdr>
        <w:jc w:val="both"/>
        <w:rPr>
          <w:color w:val="000000"/>
          <w:sz w:val="22"/>
          <w:szCs w:val="22"/>
        </w:rPr>
      </w:pPr>
      <w:r>
        <w:rPr>
          <w:color w:val="000000"/>
          <w:sz w:val="22"/>
          <w:szCs w:val="22"/>
        </w:rPr>
        <w:t xml:space="preserve">Los Oferentes no podrán presentar conflictos de intereses. Los Oferentes que presenten conflictos de intereses serán descalificados. Se considerará que los Oferentes presentan conflictos de intereses con una o más partes del presente proceso de licitación si sucede lo siguiente: </w:t>
      </w:r>
    </w:p>
    <w:p w14:paraId="1C6E8B67" w14:textId="77777777" w:rsidR="00377255" w:rsidRDefault="001D5A58">
      <w:pPr>
        <w:numPr>
          <w:ilvl w:val="1"/>
          <w:numId w:val="37"/>
        </w:numPr>
        <w:pBdr>
          <w:top w:val="nil"/>
          <w:left w:val="nil"/>
          <w:bottom w:val="nil"/>
          <w:right w:val="nil"/>
          <w:between w:val="nil"/>
        </w:pBdr>
        <w:ind w:left="990" w:hanging="630"/>
        <w:jc w:val="both"/>
        <w:rPr>
          <w:color w:val="000000"/>
          <w:sz w:val="22"/>
          <w:szCs w:val="22"/>
        </w:rPr>
      </w:pPr>
      <w:r>
        <w:rPr>
          <w:color w:val="000000"/>
          <w:sz w:val="22"/>
          <w:szCs w:val="22"/>
        </w:rPr>
        <w:t xml:space="preserve">Están o han estado asociados con una firma (o sus afiliadas) que haya sido contratada por UNFPA para prestar servicios de consultoría para la preparación del diseño, especificaciones y demás documentos utilizados para la adquisición de productos que se comprarán conforme a estos documentos de licitación. </w:t>
      </w:r>
    </w:p>
    <w:p w14:paraId="1C6E8B68" w14:textId="77777777" w:rsidR="00377255" w:rsidRDefault="00377255">
      <w:pPr>
        <w:jc w:val="both"/>
        <w:rPr>
          <w:color w:val="000000"/>
          <w:sz w:val="22"/>
          <w:szCs w:val="22"/>
        </w:rPr>
      </w:pPr>
    </w:p>
    <w:p w14:paraId="1C6E8B69" w14:textId="77777777" w:rsidR="00377255" w:rsidRDefault="001D5A58">
      <w:pPr>
        <w:numPr>
          <w:ilvl w:val="1"/>
          <w:numId w:val="48"/>
        </w:numPr>
        <w:pBdr>
          <w:top w:val="nil"/>
          <w:left w:val="nil"/>
          <w:bottom w:val="nil"/>
          <w:right w:val="nil"/>
          <w:between w:val="nil"/>
        </w:pBdr>
        <w:jc w:val="both"/>
        <w:rPr>
          <w:color w:val="000000"/>
          <w:sz w:val="22"/>
          <w:szCs w:val="22"/>
        </w:rPr>
      </w:pPr>
      <w:r>
        <w:rPr>
          <w:color w:val="000000"/>
          <w:sz w:val="22"/>
          <w:szCs w:val="22"/>
        </w:rPr>
        <w:t>Los Oferentes que hayan sido declarados inelegibles por UNFPA conforme a la Cláusula 2 de las Instrucciones para los Oferentes a la fecha de otorgamiento del contrato serán descalificados. Los Oferentes no serán elegibles para presentar ofertas si, a la fecha de su presentación:</w:t>
      </w:r>
    </w:p>
    <w:p w14:paraId="1C6E8B6A" w14:textId="77777777" w:rsidR="00377255" w:rsidRDefault="001D5A58">
      <w:pPr>
        <w:numPr>
          <w:ilvl w:val="0"/>
          <w:numId w:val="35"/>
        </w:numPr>
        <w:pBdr>
          <w:top w:val="nil"/>
          <w:left w:val="nil"/>
          <w:bottom w:val="nil"/>
          <w:right w:val="nil"/>
          <w:between w:val="nil"/>
        </w:pBdr>
        <w:tabs>
          <w:tab w:val="left" w:pos="840"/>
        </w:tabs>
        <w:ind w:left="990" w:hanging="630"/>
        <w:jc w:val="both"/>
        <w:rPr>
          <w:color w:val="000000"/>
          <w:sz w:val="22"/>
          <w:szCs w:val="22"/>
        </w:rPr>
      </w:pPr>
      <w:r>
        <w:rPr>
          <w:color w:val="000000"/>
          <w:sz w:val="22"/>
          <w:szCs w:val="22"/>
        </w:rPr>
        <w:t xml:space="preserve">Figuran en el listado de proveedores suspendidos del Portal Mundial para los Proveedores de las Naciones Unidas (UNGM, </w:t>
      </w:r>
      <w:hyperlink r:id="rId16">
        <w:r>
          <w:rPr>
            <w:color w:val="0000FF"/>
            <w:sz w:val="22"/>
            <w:szCs w:val="22"/>
            <w:u w:val="single"/>
          </w:rPr>
          <w:t>http://www.ungm.org</w:t>
        </w:r>
      </w:hyperlink>
      <w:r>
        <w:rPr>
          <w:color w:val="000000"/>
          <w:sz w:val="22"/>
          <w:szCs w:val="22"/>
        </w:rPr>
        <w:t>) por haber cometido actividades fraudulentas.</w:t>
      </w:r>
    </w:p>
    <w:p w14:paraId="1C6E8B6B" w14:textId="77777777" w:rsidR="00377255" w:rsidRDefault="001D5A58">
      <w:pPr>
        <w:numPr>
          <w:ilvl w:val="0"/>
          <w:numId w:val="35"/>
        </w:numPr>
        <w:pBdr>
          <w:top w:val="nil"/>
          <w:left w:val="nil"/>
          <w:bottom w:val="nil"/>
          <w:right w:val="nil"/>
          <w:between w:val="nil"/>
        </w:pBdr>
        <w:tabs>
          <w:tab w:val="left" w:pos="840"/>
        </w:tabs>
        <w:ind w:left="990" w:hanging="630"/>
        <w:jc w:val="both"/>
        <w:rPr>
          <w:color w:val="000000"/>
          <w:sz w:val="22"/>
          <w:szCs w:val="22"/>
        </w:rPr>
      </w:pPr>
      <w:r>
        <w:rPr>
          <w:color w:val="000000"/>
          <w:sz w:val="22"/>
          <w:szCs w:val="22"/>
        </w:rPr>
        <w:t xml:space="preserve">Su nombre figura en la </w:t>
      </w:r>
      <w:hyperlink r:id="rId17">
        <w:r>
          <w:rPr>
            <w:color w:val="0000FF"/>
            <w:sz w:val="22"/>
            <w:szCs w:val="22"/>
            <w:u w:val="single"/>
          </w:rPr>
          <w:t>Lista 1267</w:t>
        </w:r>
      </w:hyperlink>
      <w:r>
        <w:rPr>
          <w:color w:val="000000"/>
          <w:sz w:val="22"/>
          <w:szCs w:val="22"/>
        </w:rPr>
        <w:t xml:space="preserve"> expedida por el Consejo de Seguridad en su Resolución 1267, que establece un régimen de sanciones contra las personas físicas y jurídicas asociadas con Al-Qaida y/o los talibanes.</w:t>
      </w:r>
    </w:p>
    <w:p w14:paraId="1C6E8B6C" w14:textId="77777777" w:rsidR="00377255" w:rsidRDefault="001D5A58">
      <w:pPr>
        <w:numPr>
          <w:ilvl w:val="0"/>
          <w:numId w:val="35"/>
        </w:numPr>
        <w:pBdr>
          <w:top w:val="nil"/>
          <w:left w:val="nil"/>
          <w:bottom w:val="nil"/>
          <w:right w:val="nil"/>
          <w:between w:val="nil"/>
        </w:pBdr>
        <w:tabs>
          <w:tab w:val="left" w:pos="840"/>
        </w:tabs>
        <w:ind w:left="990" w:hanging="630"/>
        <w:jc w:val="both"/>
        <w:rPr>
          <w:color w:val="000000"/>
          <w:sz w:val="22"/>
          <w:szCs w:val="22"/>
        </w:rPr>
      </w:pPr>
      <w:r>
        <w:rPr>
          <w:color w:val="000000"/>
          <w:sz w:val="22"/>
          <w:szCs w:val="22"/>
        </w:rPr>
        <w:t>Han sido excluidos por el grupo del Banco Mundial.</w:t>
      </w:r>
    </w:p>
    <w:p w14:paraId="1C6E8B6D" w14:textId="77777777" w:rsidR="00377255" w:rsidRDefault="00377255">
      <w:pPr>
        <w:pBdr>
          <w:top w:val="nil"/>
          <w:left w:val="nil"/>
          <w:bottom w:val="nil"/>
          <w:right w:val="nil"/>
          <w:between w:val="nil"/>
        </w:pBdr>
        <w:tabs>
          <w:tab w:val="left" w:pos="840"/>
        </w:tabs>
        <w:ind w:left="840" w:hanging="280"/>
        <w:jc w:val="both"/>
        <w:rPr>
          <w:color w:val="000000"/>
          <w:sz w:val="22"/>
          <w:szCs w:val="22"/>
        </w:rPr>
      </w:pPr>
    </w:p>
    <w:p w14:paraId="1C6E8B6E" w14:textId="77777777" w:rsidR="00377255" w:rsidRDefault="001D5A58">
      <w:pPr>
        <w:numPr>
          <w:ilvl w:val="1"/>
          <w:numId w:val="48"/>
        </w:numPr>
        <w:pBdr>
          <w:top w:val="nil"/>
          <w:left w:val="nil"/>
          <w:bottom w:val="nil"/>
          <w:right w:val="nil"/>
          <w:between w:val="nil"/>
        </w:pBdr>
        <w:jc w:val="both"/>
        <w:rPr>
          <w:color w:val="000000"/>
          <w:sz w:val="22"/>
          <w:szCs w:val="22"/>
        </w:rPr>
      </w:pPr>
      <w:r>
        <w:rPr>
          <w:color w:val="000000"/>
          <w:sz w:val="22"/>
          <w:szCs w:val="22"/>
        </w:rPr>
        <w:t>Las empresas mixtas (</w:t>
      </w:r>
      <w:proofErr w:type="spellStart"/>
      <w:proofErr w:type="gramStart"/>
      <w:r>
        <w:rPr>
          <w:color w:val="000000"/>
          <w:sz w:val="22"/>
          <w:szCs w:val="22"/>
        </w:rPr>
        <w:t>joint</w:t>
      </w:r>
      <w:proofErr w:type="spellEnd"/>
      <w:r>
        <w:rPr>
          <w:color w:val="000000"/>
          <w:sz w:val="22"/>
          <w:szCs w:val="22"/>
        </w:rPr>
        <w:t xml:space="preserve"> venture</w:t>
      </w:r>
      <w:proofErr w:type="gramEnd"/>
      <w:r>
        <w:rPr>
          <w:color w:val="000000"/>
          <w:sz w:val="22"/>
          <w:szCs w:val="22"/>
        </w:rPr>
        <w:t xml:space="preserve">) podrán presentar ofertas. En el caso de empresas mixtas: </w:t>
      </w:r>
    </w:p>
    <w:p w14:paraId="1C6E8B6F" w14:textId="77777777" w:rsidR="00377255" w:rsidRDefault="001D5A58">
      <w:pPr>
        <w:numPr>
          <w:ilvl w:val="0"/>
          <w:numId w:val="49"/>
        </w:numPr>
        <w:pBdr>
          <w:top w:val="nil"/>
          <w:left w:val="nil"/>
          <w:bottom w:val="nil"/>
          <w:right w:val="nil"/>
          <w:between w:val="nil"/>
        </w:pBdr>
        <w:jc w:val="both"/>
        <w:rPr>
          <w:color w:val="000000"/>
          <w:sz w:val="22"/>
          <w:szCs w:val="22"/>
        </w:rPr>
      </w:pPr>
      <w:r>
        <w:rPr>
          <w:color w:val="000000"/>
          <w:sz w:val="22"/>
          <w:szCs w:val="22"/>
        </w:rPr>
        <w:t>Se debe incluir en la oferta, debidamente completado, el Formulario de información sobre los socios de empresas mixtas que se incluye en la Sección V.7;</w:t>
      </w:r>
    </w:p>
    <w:p w14:paraId="1C6E8B70" w14:textId="77777777" w:rsidR="00377255" w:rsidRDefault="001D5A58">
      <w:pPr>
        <w:numPr>
          <w:ilvl w:val="0"/>
          <w:numId w:val="49"/>
        </w:numPr>
        <w:pBdr>
          <w:top w:val="nil"/>
          <w:left w:val="nil"/>
          <w:bottom w:val="nil"/>
          <w:right w:val="nil"/>
          <w:between w:val="nil"/>
        </w:pBdr>
        <w:jc w:val="both"/>
        <w:rPr>
          <w:color w:val="000000"/>
          <w:sz w:val="22"/>
          <w:szCs w:val="22"/>
        </w:rPr>
      </w:pPr>
      <w:r>
        <w:rPr>
          <w:color w:val="000000"/>
          <w:sz w:val="22"/>
          <w:szCs w:val="22"/>
        </w:rPr>
        <w:t>Todas las partes de la empresa mixta asumirán responsabilidad conjunta y solidaria; y</w:t>
      </w:r>
    </w:p>
    <w:p w14:paraId="1C6E8B71" w14:textId="77777777" w:rsidR="00377255" w:rsidRDefault="001D5A58">
      <w:pPr>
        <w:numPr>
          <w:ilvl w:val="0"/>
          <w:numId w:val="49"/>
        </w:numPr>
        <w:pBdr>
          <w:top w:val="nil"/>
          <w:left w:val="nil"/>
          <w:bottom w:val="nil"/>
          <w:right w:val="nil"/>
          <w:between w:val="nil"/>
        </w:pBdr>
        <w:tabs>
          <w:tab w:val="left" w:pos="840"/>
        </w:tabs>
        <w:jc w:val="both"/>
        <w:rPr>
          <w:color w:val="000000"/>
          <w:sz w:val="22"/>
          <w:szCs w:val="22"/>
        </w:rPr>
      </w:pPr>
      <w:r>
        <w:rPr>
          <w:color w:val="000000"/>
          <w:sz w:val="22"/>
          <w:szCs w:val="22"/>
        </w:rPr>
        <w:t xml:space="preserve"> La empresa mixta debe designar a un representante que esté autorizado para realizar todas las operaciones:</w:t>
      </w:r>
    </w:p>
    <w:p w14:paraId="1C6E8B72" w14:textId="77777777" w:rsidR="00377255" w:rsidRDefault="001D5A58">
      <w:pPr>
        <w:numPr>
          <w:ilvl w:val="1"/>
          <w:numId w:val="49"/>
        </w:numPr>
        <w:pBdr>
          <w:top w:val="nil"/>
          <w:left w:val="nil"/>
          <w:bottom w:val="nil"/>
          <w:right w:val="nil"/>
          <w:between w:val="nil"/>
        </w:pBdr>
        <w:tabs>
          <w:tab w:val="left" w:pos="840"/>
        </w:tabs>
        <w:jc w:val="both"/>
        <w:rPr>
          <w:color w:val="000000"/>
          <w:sz w:val="22"/>
          <w:szCs w:val="22"/>
        </w:rPr>
      </w:pPr>
      <w:r>
        <w:rPr>
          <w:color w:val="000000"/>
          <w:sz w:val="22"/>
          <w:szCs w:val="22"/>
        </w:rPr>
        <w:t>en nombre y representación de todas y cada una de las partes de la empresa mixta durante el proceso de la licitación; y</w:t>
      </w:r>
    </w:p>
    <w:p w14:paraId="1C6E8B73" w14:textId="77777777" w:rsidR="00377255" w:rsidRDefault="001D5A58">
      <w:pPr>
        <w:numPr>
          <w:ilvl w:val="1"/>
          <w:numId w:val="49"/>
        </w:numPr>
        <w:pBdr>
          <w:top w:val="nil"/>
          <w:left w:val="nil"/>
          <w:bottom w:val="nil"/>
          <w:right w:val="nil"/>
          <w:between w:val="nil"/>
        </w:pBdr>
        <w:tabs>
          <w:tab w:val="left" w:pos="840"/>
        </w:tabs>
        <w:jc w:val="both"/>
        <w:rPr>
          <w:color w:val="000000"/>
          <w:sz w:val="22"/>
          <w:szCs w:val="22"/>
        </w:rPr>
      </w:pPr>
      <w:r>
        <w:rPr>
          <w:color w:val="000000"/>
          <w:sz w:val="22"/>
          <w:szCs w:val="22"/>
        </w:rPr>
        <w:lastRenderedPageBreak/>
        <w:t>en caso de que la empresa mixta sea la adjudicataria, a efectos de la celebración del contrato.</w:t>
      </w:r>
    </w:p>
    <w:p w14:paraId="1C6E8B77" w14:textId="77777777" w:rsidR="00377255" w:rsidRDefault="00377255">
      <w:pPr>
        <w:pBdr>
          <w:top w:val="nil"/>
          <w:left w:val="nil"/>
          <w:bottom w:val="nil"/>
          <w:right w:val="nil"/>
          <w:between w:val="nil"/>
        </w:pBdr>
        <w:tabs>
          <w:tab w:val="left" w:pos="1080"/>
        </w:tabs>
        <w:jc w:val="both"/>
        <w:rPr>
          <w:color w:val="000000"/>
          <w:sz w:val="22"/>
          <w:szCs w:val="22"/>
        </w:rPr>
      </w:pPr>
    </w:p>
    <w:p w14:paraId="1C6E8B78" w14:textId="77777777" w:rsidR="00377255" w:rsidRDefault="001D5A58">
      <w:pPr>
        <w:pStyle w:val="Heading2"/>
        <w:numPr>
          <w:ilvl w:val="0"/>
          <w:numId w:val="48"/>
        </w:numPr>
        <w:ind w:left="450" w:hanging="450"/>
      </w:pPr>
      <w:bookmarkStart w:id="9" w:name="_Toc180606232"/>
      <w:r>
        <w:t>Bienes y servicios relacionados elegibles</w:t>
      </w:r>
      <w:bookmarkEnd w:id="9"/>
    </w:p>
    <w:p w14:paraId="1C6E8B79" w14:textId="77777777" w:rsidR="00377255" w:rsidRDefault="00377255">
      <w:pPr>
        <w:pBdr>
          <w:top w:val="nil"/>
          <w:left w:val="nil"/>
          <w:bottom w:val="nil"/>
          <w:right w:val="nil"/>
          <w:between w:val="nil"/>
        </w:pBdr>
        <w:ind w:left="720"/>
        <w:rPr>
          <w:b/>
          <w:color w:val="000000"/>
          <w:sz w:val="24"/>
          <w:szCs w:val="24"/>
        </w:rPr>
      </w:pPr>
    </w:p>
    <w:p w14:paraId="1C6E8B7A" w14:textId="77777777" w:rsidR="00377255" w:rsidRDefault="001D5A58">
      <w:pPr>
        <w:numPr>
          <w:ilvl w:val="0"/>
          <w:numId w:val="41"/>
        </w:numPr>
        <w:pBdr>
          <w:top w:val="nil"/>
          <w:left w:val="nil"/>
          <w:bottom w:val="nil"/>
          <w:right w:val="nil"/>
          <w:between w:val="nil"/>
        </w:pBdr>
        <w:ind w:left="360"/>
        <w:jc w:val="both"/>
        <w:rPr>
          <w:color w:val="000000"/>
          <w:sz w:val="24"/>
          <w:szCs w:val="24"/>
        </w:rPr>
      </w:pPr>
      <w:r>
        <w:rPr>
          <w:color w:val="000000"/>
          <w:sz w:val="22"/>
          <w:szCs w:val="22"/>
        </w:rPr>
        <w:t xml:space="preserve">Todos los bienes y servicios relacionados que se provean conforme al contrato podrán provenir de cualquier país de origen. </w:t>
      </w:r>
    </w:p>
    <w:p w14:paraId="1C6E8B7B" w14:textId="77777777" w:rsidR="00377255" w:rsidRDefault="00377255">
      <w:pPr>
        <w:pBdr>
          <w:top w:val="nil"/>
          <w:left w:val="nil"/>
          <w:bottom w:val="nil"/>
          <w:right w:val="nil"/>
          <w:between w:val="nil"/>
        </w:pBdr>
        <w:ind w:left="810" w:hanging="450"/>
        <w:jc w:val="both"/>
        <w:rPr>
          <w:color w:val="000000"/>
          <w:sz w:val="22"/>
          <w:szCs w:val="22"/>
        </w:rPr>
      </w:pPr>
    </w:p>
    <w:p w14:paraId="1C6E8B7C" w14:textId="77777777" w:rsidR="00377255" w:rsidRDefault="001D5A58">
      <w:pPr>
        <w:numPr>
          <w:ilvl w:val="0"/>
          <w:numId w:val="41"/>
        </w:numPr>
        <w:pBdr>
          <w:top w:val="nil"/>
          <w:left w:val="nil"/>
          <w:bottom w:val="nil"/>
          <w:right w:val="nil"/>
          <w:between w:val="nil"/>
        </w:pBdr>
        <w:ind w:left="360"/>
        <w:jc w:val="both"/>
        <w:rPr>
          <w:color w:val="000000"/>
          <w:sz w:val="22"/>
          <w:szCs w:val="22"/>
        </w:rPr>
      </w:pPr>
      <w:r>
        <w:rPr>
          <w:color w:val="000000"/>
          <w:sz w:val="22"/>
          <w:szCs w:val="22"/>
        </w:rPr>
        <w:t>A los efectos de la presente Cláusula, el término “origen” significa el país donde se produjeron, manufacturaron o procesaron los productos o donde, mediante operaciones manufactureras, procesamiento o ensamblaje, se obtuvo otro artículo conocido a nivel comercial cuyas características básicas difieren sustancialmente de las de sus componentes.</w:t>
      </w:r>
    </w:p>
    <w:p w14:paraId="1C6E8B7D" w14:textId="77777777" w:rsidR="00377255" w:rsidRDefault="00377255">
      <w:pPr>
        <w:pBdr>
          <w:top w:val="nil"/>
          <w:left w:val="nil"/>
          <w:bottom w:val="nil"/>
          <w:right w:val="nil"/>
          <w:between w:val="nil"/>
        </w:pBdr>
        <w:tabs>
          <w:tab w:val="left" w:pos="1080"/>
        </w:tabs>
        <w:jc w:val="both"/>
        <w:rPr>
          <w:color w:val="000000"/>
          <w:sz w:val="22"/>
          <w:szCs w:val="22"/>
        </w:rPr>
      </w:pPr>
    </w:p>
    <w:p w14:paraId="1C6E8B7E" w14:textId="77777777" w:rsidR="00377255" w:rsidRDefault="00377255"/>
    <w:p w14:paraId="1C6E8B7F" w14:textId="77777777" w:rsidR="00377255" w:rsidRDefault="001D5A58">
      <w:pPr>
        <w:pStyle w:val="Heading2"/>
        <w:numPr>
          <w:ilvl w:val="0"/>
          <w:numId w:val="48"/>
        </w:numPr>
        <w:ind w:left="450" w:hanging="450"/>
      </w:pPr>
      <w:bookmarkStart w:id="10" w:name="_Toc180606233"/>
      <w:r>
        <w:t>Costos de la oferta</w:t>
      </w:r>
      <w:bookmarkEnd w:id="10"/>
    </w:p>
    <w:p w14:paraId="1C6E8B80" w14:textId="77777777" w:rsidR="00377255" w:rsidRDefault="00377255">
      <w:pPr>
        <w:jc w:val="both"/>
        <w:rPr>
          <w:sz w:val="22"/>
          <w:szCs w:val="22"/>
        </w:rPr>
      </w:pPr>
    </w:p>
    <w:p w14:paraId="1C6E8B81" w14:textId="77777777" w:rsidR="00377255" w:rsidRDefault="001D5A58">
      <w:pPr>
        <w:numPr>
          <w:ilvl w:val="0"/>
          <w:numId w:val="39"/>
        </w:numPr>
        <w:pBdr>
          <w:top w:val="nil"/>
          <w:left w:val="nil"/>
          <w:bottom w:val="nil"/>
          <w:right w:val="nil"/>
          <w:between w:val="nil"/>
        </w:pBdr>
        <w:ind w:left="360"/>
        <w:jc w:val="both"/>
        <w:rPr>
          <w:color w:val="000000"/>
          <w:sz w:val="22"/>
          <w:szCs w:val="22"/>
        </w:rPr>
      </w:pPr>
      <w:r>
        <w:rPr>
          <w:color w:val="000000"/>
          <w:sz w:val="22"/>
          <w:szCs w:val="22"/>
        </w:rPr>
        <w:t>Los Oferentes asumirán todos los costos relacionados con la preparación y presentación de la oferta, y el organismo adquirente de las Naciones Unidas no será en ningún caso responsable de dichos costos, independientemente del proceso o resultado de la licitación.</w:t>
      </w:r>
    </w:p>
    <w:p w14:paraId="1C6E8B82" w14:textId="77777777" w:rsidR="00377255" w:rsidRDefault="00377255">
      <w:pPr>
        <w:rPr>
          <w:sz w:val="22"/>
          <w:szCs w:val="22"/>
        </w:rPr>
      </w:pPr>
    </w:p>
    <w:p w14:paraId="1C6E8B83" w14:textId="77777777" w:rsidR="00377255" w:rsidRDefault="00377255">
      <w:pPr>
        <w:rPr>
          <w:sz w:val="22"/>
          <w:szCs w:val="22"/>
        </w:rPr>
      </w:pPr>
    </w:p>
    <w:p w14:paraId="1C6E8B84" w14:textId="77777777" w:rsidR="00377255" w:rsidRDefault="001D5A58">
      <w:pPr>
        <w:pStyle w:val="Heading2"/>
        <w:numPr>
          <w:ilvl w:val="0"/>
          <w:numId w:val="48"/>
        </w:numPr>
        <w:ind w:left="450" w:hanging="450"/>
      </w:pPr>
      <w:bookmarkStart w:id="11" w:name="_Toc180606234"/>
      <w:r>
        <w:t>Fraude y corrupción</w:t>
      </w:r>
      <w:bookmarkEnd w:id="11"/>
    </w:p>
    <w:p w14:paraId="1C6E8B85" w14:textId="77777777" w:rsidR="00377255" w:rsidRDefault="00377255"/>
    <w:p w14:paraId="1C6E8B86" w14:textId="77777777" w:rsidR="00377255" w:rsidRDefault="001D5A58">
      <w:pPr>
        <w:numPr>
          <w:ilvl w:val="0"/>
          <w:numId w:val="68"/>
        </w:numPr>
        <w:pBdr>
          <w:top w:val="nil"/>
          <w:left w:val="nil"/>
          <w:bottom w:val="nil"/>
          <w:right w:val="nil"/>
          <w:between w:val="nil"/>
        </w:pBdr>
        <w:ind w:left="450" w:hanging="450"/>
        <w:jc w:val="both"/>
        <w:rPr>
          <w:color w:val="000000"/>
          <w:sz w:val="24"/>
          <w:szCs w:val="24"/>
        </w:rPr>
      </w:pPr>
      <w:r>
        <w:rPr>
          <w:color w:val="000000"/>
          <w:sz w:val="22"/>
          <w:szCs w:val="22"/>
        </w:rPr>
        <w:t xml:space="preserve">La política de UNFPA respecto a fraudes y corrupción está disponible (en inglés) en el sitio </w:t>
      </w:r>
      <w:hyperlink r:id="rId18" w:anchor="FraudCorruption">
        <w:r>
          <w:rPr>
            <w:color w:val="0000FF"/>
            <w:sz w:val="22"/>
            <w:szCs w:val="22"/>
            <w:u w:val="single"/>
          </w:rPr>
          <w:t>http://www.unfpa.org/about-procurement#FraudCorruption</w:t>
        </w:r>
      </w:hyperlink>
      <w:r>
        <w:rPr>
          <w:color w:val="000000"/>
          <w:sz w:val="22"/>
          <w:szCs w:val="22"/>
        </w:rPr>
        <w:t xml:space="preserve"> y se aplica en su totalidad a la presente Convocatoria de Licitación Internacional. La presentación de cualquier oferta implica que el Oferente está informado de dicha política. </w:t>
      </w:r>
    </w:p>
    <w:p w14:paraId="1C6E8B87" w14:textId="77777777" w:rsidR="00377255" w:rsidRDefault="00377255">
      <w:pPr>
        <w:rPr>
          <w:sz w:val="22"/>
          <w:szCs w:val="22"/>
        </w:rPr>
      </w:pPr>
    </w:p>
    <w:p w14:paraId="1C6E8B88" w14:textId="77777777" w:rsidR="00377255" w:rsidRDefault="001D5A58">
      <w:pPr>
        <w:pStyle w:val="Heading1"/>
        <w:numPr>
          <w:ilvl w:val="0"/>
          <w:numId w:val="16"/>
        </w:numPr>
      </w:pPr>
      <w:bookmarkStart w:id="12" w:name="_Toc180606235"/>
      <w:r>
        <w:t>Documentos de licitación</w:t>
      </w:r>
      <w:bookmarkEnd w:id="12"/>
    </w:p>
    <w:p w14:paraId="1C6E8B89" w14:textId="77777777" w:rsidR="00377255" w:rsidRDefault="00377255">
      <w:pPr>
        <w:rPr>
          <w:sz w:val="22"/>
          <w:szCs w:val="22"/>
        </w:rPr>
      </w:pPr>
    </w:p>
    <w:p w14:paraId="1C6E8B8A" w14:textId="77777777" w:rsidR="00377255" w:rsidRDefault="001D5A58">
      <w:pPr>
        <w:pStyle w:val="Heading2"/>
        <w:numPr>
          <w:ilvl w:val="0"/>
          <w:numId w:val="48"/>
        </w:numPr>
        <w:ind w:left="450" w:hanging="450"/>
      </w:pPr>
      <w:bookmarkStart w:id="13" w:name="_Toc180606236"/>
      <w:r>
        <w:t>Documento de licitación de UNFPA</w:t>
      </w:r>
      <w:bookmarkEnd w:id="13"/>
    </w:p>
    <w:p w14:paraId="1C6E8B8B" w14:textId="77777777" w:rsidR="00377255" w:rsidRDefault="00377255">
      <w:pPr>
        <w:jc w:val="both"/>
        <w:rPr>
          <w:sz w:val="22"/>
          <w:szCs w:val="22"/>
        </w:rPr>
      </w:pPr>
    </w:p>
    <w:p w14:paraId="1C6E8B8C" w14:textId="77777777" w:rsidR="00377255" w:rsidRDefault="001D5A58">
      <w:pPr>
        <w:numPr>
          <w:ilvl w:val="0"/>
          <w:numId w:val="65"/>
        </w:numPr>
        <w:pBdr>
          <w:top w:val="nil"/>
          <w:left w:val="nil"/>
          <w:bottom w:val="nil"/>
          <w:right w:val="nil"/>
          <w:between w:val="nil"/>
        </w:pBdr>
        <w:ind w:left="540" w:hanging="540"/>
        <w:jc w:val="both"/>
        <w:rPr>
          <w:color w:val="000000"/>
        </w:rPr>
      </w:pPr>
      <w:r>
        <w:rPr>
          <w:color w:val="000000"/>
          <w:sz w:val="22"/>
          <w:szCs w:val="22"/>
        </w:rPr>
        <w:t xml:space="preserve">Se espera que los Oferentes analicen </w:t>
      </w:r>
      <w:r>
        <w:rPr>
          <w:b/>
          <w:color w:val="000000"/>
          <w:sz w:val="22"/>
          <w:szCs w:val="22"/>
          <w:u w:val="single"/>
        </w:rPr>
        <w:t>todas las instrucciones, formularios, especificaciones, términos y condiciones del documento de licitación de UNFPA</w:t>
      </w:r>
      <w:r>
        <w:rPr>
          <w:color w:val="000000"/>
          <w:sz w:val="22"/>
          <w:szCs w:val="22"/>
        </w:rPr>
        <w:t>. El Oferente debe asumir todos los riesgos de una inobservancia de dichos documentos, lo que podrá afectar a la evaluación de su oferta u ocasionar su rechazo.</w:t>
      </w:r>
    </w:p>
    <w:p w14:paraId="1C6E8B8D" w14:textId="77777777" w:rsidR="00377255" w:rsidRDefault="00377255">
      <w:pPr>
        <w:ind w:left="360" w:hanging="360"/>
        <w:jc w:val="both"/>
        <w:rPr>
          <w:sz w:val="22"/>
          <w:szCs w:val="22"/>
        </w:rPr>
      </w:pPr>
    </w:p>
    <w:p w14:paraId="1C6E8B8E" w14:textId="77777777" w:rsidR="00377255" w:rsidRDefault="001D5A58">
      <w:pPr>
        <w:numPr>
          <w:ilvl w:val="0"/>
          <w:numId w:val="65"/>
        </w:numPr>
        <w:pBdr>
          <w:top w:val="nil"/>
          <w:left w:val="nil"/>
          <w:bottom w:val="nil"/>
          <w:right w:val="nil"/>
          <w:between w:val="nil"/>
        </w:pBdr>
        <w:ind w:left="540" w:hanging="540"/>
        <w:jc w:val="both"/>
        <w:rPr>
          <w:color w:val="000000"/>
          <w:sz w:val="22"/>
          <w:szCs w:val="22"/>
        </w:rPr>
      </w:pPr>
      <w:r>
        <w:rPr>
          <w:color w:val="000000"/>
          <w:sz w:val="22"/>
          <w:szCs w:val="22"/>
        </w:rPr>
        <w:t>Los documentos de la licitación incluyen lo siguiente:</w:t>
      </w:r>
    </w:p>
    <w:p w14:paraId="1C6E8B8F" w14:textId="77777777" w:rsidR="00377255" w:rsidRDefault="00377255">
      <w:pPr>
        <w:pBdr>
          <w:top w:val="nil"/>
          <w:left w:val="nil"/>
          <w:bottom w:val="nil"/>
          <w:right w:val="nil"/>
          <w:between w:val="nil"/>
        </w:pBdr>
        <w:ind w:left="720"/>
        <w:rPr>
          <w:color w:val="000000"/>
          <w:sz w:val="22"/>
          <w:szCs w:val="22"/>
        </w:rPr>
      </w:pPr>
    </w:p>
    <w:tbl>
      <w:tblPr>
        <w:tblStyle w:val="a1"/>
        <w:tblW w:w="9855" w:type="dxa"/>
        <w:tblLayout w:type="fixed"/>
        <w:tblLook w:val="0000" w:firstRow="0" w:lastRow="0" w:firstColumn="0" w:lastColumn="0" w:noHBand="0" w:noVBand="0"/>
      </w:tblPr>
      <w:tblGrid>
        <w:gridCol w:w="2178"/>
        <w:gridCol w:w="7677"/>
      </w:tblGrid>
      <w:tr w:rsidR="00377255" w14:paraId="1C6E8B92" w14:textId="77777777">
        <w:tc>
          <w:tcPr>
            <w:tcW w:w="2178" w:type="dxa"/>
            <w:tcBorders>
              <w:top w:val="nil"/>
              <w:left w:val="nil"/>
              <w:bottom w:val="nil"/>
              <w:right w:val="nil"/>
            </w:tcBorders>
          </w:tcPr>
          <w:p w14:paraId="1C6E8B90" w14:textId="77777777" w:rsidR="00377255" w:rsidRDefault="001D5A58">
            <w:pPr>
              <w:ind w:left="810"/>
              <w:jc w:val="both"/>
            </w:pPr>
            <w:r>
              <w:rPr>
                <w:sz w:val="22"/>
                <w:szCs w:val="22"/>
              </w:rPr>
              <w:t>Sección I:</w:t>
            </w:r>
          </w:p>
        </w:tc>
        <w:tc>
          <w:tcPr>
            <w:tcW w:w="7677" w:type="dxa"/>
            <w:tcBorders>
              <w:top w:val="nil"/>
              <w:left w:val="nil"/>
              <w:bottom w:val="nil"/>
              <w:right w:val="nil"/>
            </w:tcBorders>
          </w:tcPr>
          <w:p w14:paraId="1C6E8B91" w14:textId="77777777" w:rsidR="00377255" w:rsidRDefault="001D5A58">
            <w:pPr>
              <w:ind w:left="252"/>
              <w:jc w:val="both"/>
            </w:pPr>
            <w:r>
              <w:rPr>
                <w:sz w:val="22"/>
                <w:szCs w:val="22"/>
              </w:rPr>
              <w:t>Instrucciones para los Oferentes</w:t>
            </w:r>
          </w:p>
        </w:tc>
      </w:tr>
      <w:tr w:rsidR="00377255" w14:paraId="1C6E8B95" w14:textId="77777777">
        <w:tc>
          <w:tcPr>
            <w:tcW w:w="2178" w:type="dxa"/>
            <w:tcBorders>
              <w:top w:val="nil"/>
              <w:left w:val="nil"/>
              <w:bottom w:val="nil"/>
              <w:right w:val="nil"/>
            </w:tcBorders>
          </w:tcPr>
          <w:p w14:paraId="1C6E8B93" w14:textId="77777777" w:rsidR="00377255" w:rsidRDefault="001D5A58">
            <w:pPr>
              <w:ind w:left="810"/>
              <w:jc w:val="both"/>
            </w:pPr>
            <w:r>
              <w:rPr>
                <w:sz w:val="22"/>
                <w:szCs w:val="22"/>
              </w:rPr>
              <w:t>Sección II:</w:t>
            </w:r>
          </w:p>
        </w:tc>
        <w:tc>
          <w:tcPr>
            <w:tcW w:w="7677" w:type="dxa"/>
            <w:tcBorders>
              <w:top w:val="nil"/>
              <w:left w:val="nil"/>
              <w:bottom w:val="nil"/>
              <w:right w:val="nil"/>
            </w:tcBorders>
          </w:tcPr>
          <w:p w14:paraId="1C6E8B94" w14:textId="77777777" w:rsidR="00377255" w:rsidRDefault="001D5A58">
            <w:pPr>
              <w:ind w:left="252"/>
            </w:pPr>
            <w:r>
              <w:rPr>
                <w:sz w:val="22"/>
                <w:szCs w:val="22"/>
              </w:rPr>
              <w:t>Especificaciones técnicas y listado de requisitos</w:t>
            </w:r>
          </w:p>
        </w:tc>
      </w:tr>
      <w:tr w:rsidR="00377255" w14:paraId="1C6E8B98" w14:textId="77777777">
        <w:tc>
          <w:tcPr>
            <w:tcW w:w="2178" w:type="dxa"/>
            <w:tcBorders>
              <w:top w:val="nil"/>
              <w:left w:val="nil"/>
              <w:right w:val="nil"/>
            </w:tcBorders>
          </w:tcPr>
          <w:p w14:paraId="1C6E8B96" w14:textId="77777777" w:rsidR="00377255" w:rsidRDefault="001D5A58">
            <w:pPr>
              <w:ind w:left="810"/>
              <w:jc w:val="both"/>
            </w:pPr>
            <w:r>
              <w:rPr>
                <w:sz w:val="22"/>
                <w:szCs w:val="22"/>
              </w:rPr>
              <w:t>Sección III:</w:t>
            </w:r>
          </w:p>
        </w:tc>
        <w:tc>
          <w:tcPr>
            <w:tcW w:w="7677" w:type="dxa"/>
            <w:tcBorders>
              <w:top w:val="nil"/>
              <w:left w:val="nil"/>
              <w:right w:val="nil"/>
            </w:tcBorders>
          </w:tcPr>
          <w:p w14:paraId="1C6E8B97" w14:textId="77777777" w:rsidR="00377255" w:rsidRDefault="001D5A58">
            <w:pPr>
              <w:ind w:left="252"/>
            </w:pPr>
            <w:r>
              <w:rPr>
                <w:sz w:val="22"/>
                <w:szCs w:val="22"/>
              </w:rPr>
              <w:t>Condiciones generales de los contratos de las Naciones Unidas</w:t>
            </w:r>
          </w:p>
        </w:tc>
      </w:tr>
      <w:tr w:rsidR="00377255" w14:paraId="1C6E8B9B" w14:textId="77777777">
        <w:tc>
          <w:tcPr>
            <w:tcW w:w="2178" w:type="dxa"/>
            <w:tcBorders>
              <w:top w:val="nil"/>
              <w:left w:val="nil"/>
              <w:bottom w:val="nil"/>
              <w:right w:val="nil"/>
            </w:tcBorders>
          </w:tcPr>
          <w:p w14:paraId="1C6E8B99" w14:textId="77777777" w:rsidR="00377255" w:rsidRDefault="001D5A58">
            <w:pPr>
              <w:ind w:left="810"/>
              <w:jc w:val="both"/>
            </w:pPr>
            <w:r>
              <w:rPr>
                <w:sz w:val="22"/>
                <w:szCs w:val="22"/>
              </w:rPr>
              <w:t>Sección IV:</w:t>
            </w:r>
          </w:p>
        </w:tc>
        <w:tc>
          <w:tcPr>
            <w:tcW w:w="7677" w:type="dxa"/>
            <w:tcBorders>
              <w:top w:val="nil"/>
              <w:left w:val="nil"/>
              <w:bottom w:val="nil"/>
              <w:right w:val="nil"/>
            </w:tcBorders>
          </w:tcPr>
          <w:p w14:paraId="1C6E8B9A" w14:textId="77777777" w:rsidR="00377255" w:rsidRDefault="001D5A58">
            <w:pPr>
              <w:ind w:left="252"/>
            </w:pPr>
            <w:r>
              <w:rPr>
                <w:sz w:val="22"/>
                <w:szCs w:val="22"/>
              </w:rPr>
              <w:t>Condiciones especiales de UNFPA para los contratos</w:t>
            </w:r>
          </w:p>
        </w:tc>
      </w:tr>
      <w:tr w:rsidR="00377255" w14:paraId="1C6E8BA1" w14:textId="77777777">
        <w:tc>
          <w:tcPr>
            <w:tcW w:w="2178" w:type="dxa"/>
            <w:tcBorders>
              <w:left w:val="nil"/>
              <w:bottom w:val="nil"/>
              <w:right w:val="nil"/>
            </w:tcBorders>
          </w:tcPr>
          <w:p w14:paraId="1C6E8B9C" w14:textId="77777777" w:rsidR="00377255" w:rsidRDefault="001D5A58">
            <w:pPr>
              <w:ind w:left="810"/>
              <w:jc w:val="both"/>
              <w:rPr>
                <w:sz w:val="22"/>
                <w:szCs w:val="22"/>
              </w:rPr>
            </w:pPr>
            <w:r>
              <w:rPr>
                <w:sz w:val="22"/>
                <w:szCs w:val="22"/>
              </w:rPr>
              <w:t>Sección V:</w:t>
            </w:r>
          </w:p>
          <w:p w14:paraId="1C6E8B9D" w14:textId="77777777" w:rsidR="00377255" w:rsidRDefault="001D5A58">
            <w:pPr>
              <w:ind w:left="810"/>
              <w:jc w:val="both"/>
            </w:pPr>
            <w:r>
              <w:rPr>
                <w:sz w:val="22"/>
                <w:szCs w:val="22"/>
              </w:rPr>
              <w:t>Sección VI:</w:t>
            </w:r>
          </w:p>
        </w:tc>
        <w:tc>
          <w:tcPr>
            <w:tcW w:w="7677" w:type="dxa"/>
            <w:tcBorders>
              <w:left w:val="nil"/>
              <w:bottom w:val="nil"/>
              <w:right w:val="nil"/>
            </w:tcBorders>
          </w:tcPr>
          <w:p w14:paraId="1C6E8B9E" w14:textId="77777777" w:rsidR="00377255" w:rsidRDefault="001D5A58">
            <w:pPr>
              <w:ind w:left="252"/>
              <w:rPr>
                <w:sz w:val="22"/>
                <w:szCs w:val="22"/>
              </w:rPr>
            </w:pPr>
            <w:r>
              <w:rPr>
                <w:sz w:val="22"/>
                <w:szCs w:val="22"/>
              </w:rPr>
              <w:t>Formularios de ofertas</w:t>
            </w:r>
          </w:p>
          <w:p w14:paraId="1C6E8B9F" w14:textId="77777777" w:rsidR="00377255" w:rsidRDefault="001D5A58">
            <w:pPr>
              <w:ind w:left="252"/>
              <w:rPr>
                <w:sz w:val="22"/>
                <w:szCs w:val="22"/>
              </w:rPr>
            </w:pPr>
            <w:r>
              <w:rPr>
                <w:sz w:val="22"/>
                <w:szCs w:val="22"/>
              </w:rPr>
              <w:t>Formularios para contratos</w:t>
            </w:r>
          </w:p>
          <w:p w14:paraId="1C6E8BA0" w14:textId="77777777" w:rsidR="00377255" w:rsidRDefault="00377255">
            <w:pPr>
              <w:rPr>
                <w:sz w:val="22"/>
                <w:szCs w:val="22"/>
              </w:rPr>
            </w:pPr>
          </w:p>
        </w:tc>
      </w:tr>
    </w:tbl>
    <w:p w14:paraId="1C6E8BA2" w14:textId="77777777" w:rsidR="00377255" w:rsidRDefault="001D5A58">
      <w:pPr>
        <w:numPr>
          <w:ilvl w:val="0"/>
          <w:numId w:val="65"/>
        </w:numPr>
        <w:pBdr>
          <w:top w:val="nil"/>
          <w:left w:val="nil"/>
          <w:bottom w:val="nil"/>
          <w:right w:val="nil"/>
          <w:between w:val="nil"/>
        </w:pBdr>
        <w:ind w:left="540" w:hanging="540"/>
        <w:jc w:val="both"/>
        <w:rPr>
          <w:color w:val="000000"/>
        </w:rPr>
      </w:pPr>
      <w:r>
        <w:rPr>
          <w:color w:val="000000"/>
          <w:sz w:val="22"/>
          <w:szCs w:val="22"/>
        </w:rPr>
        <w:lastRenderedPageBreak/>
        <w:t xml:space="preserve">Se advierte a los Oferentes que deben leer atentamente las especificaciones (vea la Sección II, “Especificaciones técnicas y listado de requisitos”), pues pueden existir </w:t>
      </w:r>
      <w:proofErr w:type="gramStart"/>
      <w:r>
        <w:rPr>
          <w:color w:val="000000"/>
          <w:sz w:val="22"/>
          <w:szCs w:val="22"/>
        </w:rPr>
        <w:t>requerimientos  especiales</w:t>
      </w:r>
      <w:proofErr w:type="gramEnd"/>
      <w:r>
        <w:rPr>
          <w:color w:val="000000"/>
          <w:sz w:val="22"/>
          <w:szCs w:val="22"/>
        </w:rPr>
        <w:t>. Se debe entender que las especificaciones técnicas incluidas en el presente no definen ningún producto de un fabricante en particular. Se recomienda a los Oferentes que informen a UNFPA en caso de desacuerdo.</w:t>
      </w:r>
    </w:p>
    <w:p w14:paraId="1C6E8BA3" w14:textId="77777777" w:rsidR="00377255" w:rsidRDefault="00377255">
      <w:pPr>
        <w:pBdr>
          <w:top w:val="nil"/>
          <w:left w:val="nil"/>
          <w:bottom w:val="nil"/>
          <w:right w:val="nil"/>
          <w:between w:val="nil"/>
        </w:pBdr>
        <w:ind w:left="720" w:hanging="720"/>
        <w:jc w:val="both"/>
        <w:rPr>
          <w:color w:val="000000"/>
          <w:sz w:val="22"/>
          <w:szCs w:val="22"/>
        </w:rPr>
      </w:pPr>
    </w:p>
    <w:p w14:paraId="1C6E8BA4" w14:textId="77777777" w:rsidR="00377255" w:rsidRDefault="001D5A58">
      <w:pPr>
        <w:numPr>
          <w:ilvl w:val="0"/>
          <w:numId w:val="65"/>
        </w:numPr>
        <w:pBdr>
          <w:top w:val="nil"/>
          <w:left w:val="nil"/>
          <w:bottom w:val="nil"/>
          <w:right w:val="nil"/>
          <w:between w:val="nil"/>
        </w:pBdr>
        <w:tabs>
          <w:tab w:val="left" w:pos="540"/>
        </w:tabs>
        <w:ind w:left="540" w:hanging="540"/>
        <w:jc w:val="both"/>
        <w:rPr>
          <w:color w:val="000000"/>
        </w:rPr>
      </w:pPr>
      <w:r>
        <w:rPr>
          <w:color w:val="000000"/>
          <w:sz w:val="22"/>
          <w:szCs w:val="22"/>
        </w:rPr>
        <w:t xml:space="preserve">Las especificaciones técnicas son los </w:t>
      </w:r>
      <w:r>
        <w:rPr>
          <w:color w:val="000000"/>
          <w:sz w:val="22"/>
          <w:szCs w:val="22"/>
          <w:u w:val="single"/>
        </w:rPr>
        <w:t>requisitos mínimos</w:t>
      </w:r>
      <w:r>
        <w:rPr>
          <w:color w:val="000000"/>
          <w:sz w:val="22"/>
          <w:szCs w:val="22"/>
        </w:rPr>
        <w:t xml:space="preserve"> para la aceptación de los bienes y servicios relacionados. Los bienes y servicios que se ofrezcan deben cumplir o superar todos los requisitos del presente documento. En materia de resistencia, calidad y mano de obra, los productos deben ajustarse a los niveles aceptados en la industria correspondiente. No se aceptará que, para cumplir los requisitos, se realicen modificaciones o adiciones a productos estándares básicos de menor tamaño o capacidad.</w:t>
      </w:r>
    </w:p>
    <w:p w14:paraId="1C6E8BA5" w14:textId="77777777" w:rsidR="00377255" w:rsidRDefault="00377255">
      <w:pPr>
        <w:jc w:val="both"/>
        <w:rPr>
          <w:sz w:val="22"/>
          <w:szCs w:val="22"/>
        </w:rPr>
      </w:pPr>
    </w:p>
    <w:p w14:paraId="1C6E8BA6" w14:textId="77777777" w:rsidR="00377255" w:rsidRDefault="00377255">
      <w:pPr>
        <w:rPr>
          <w:sz w:val="22"/>
          <w:szCs w:val="22"/>
        </w:rPr>
      </w:pPr>
    </w:p>
    <w:p w14:paraId="1C6E8BA7" w14:textId="77777777" w:rsidR="00377255" w:rsidRDefault="001D5A58">
      <w:pPr>
        <w:pStyle w:val="Heading2"/>
        <w:numPr>
          <w:ilvl w:val="0"/>
          <w:numId w:val="48"/>
        </w:numPr>
        <w:ind w:left="450" w:hanging="450"/>
      </w:pPr>
      <w:bookmarkStart w:id="14" w:name="_Toc180606237"/>
      <w:r>
        <w:t>Aclaraciones sobre el Documento de licitación</w:t>
      </w:r>
      <w:bookmarkEnd w:id="14"/>
    </w:p>
    <w:p w14:paraId="1C6E8BA8" w14:textId="77777777" w:rsidR="00377255" w:rsidRDefault="00377255">
      <w:pPr>
        <w:jc w:val="both"/>
        <w:rPr>
          <w:sz w:val="22"/>
          <w:szCs w:val="22"/>
        </w:rPr>
      </w:pPr>
    </w:p>
    <w:p w14:paraId="1C6E8BA9" w14:textId="2363AE23" w:rsidR="00377255" w:rsidRDefault="001D5A58">
      <w:pPr>
        <w:numPr>
          <w:ilvl w:val="1"/>
          <w:numId w:val="48"/>
        </w:numPr>
        <w:pBdr>
          <w:top w:val="nil"/>
          <w:left w:val="nil"/>
          <w:bottom w:val="nil"/>
          <w:right w:val="nil"/>
          <w:between w:val="nil"/>
        </w:pBdr>
        <w:tabs>
          <w:tab w:val="left" w:pos="540"/>
        </w:tabs>
        <w:jc w:val="both"/>
        <w:rPr>
          <w:color w:val="000000"/>
          <w:sz w:val="22"/>
          <w:szCs w:val="22"/>
        </w:rPr>
      </w:pPr>
      <w:r>
        <w:rPr>
          <w:color w:val="000000"/>
          <w:sz w:val="22"/>
          <w:szCs w:val="22"/>
        </w:rPr>
        <w:t xml:space="preserve">Los potenciales Oferentes que necesiten alguna aclaración sobre los documentos de licitación podrán enviar una comunicación por escrito a UNFPA al correo electrónico: </w:t>
      </w:r>
      <w:hyperlink r:id="rId19">
        <w:r>
          <w:rPr>
            <w:color w:val="0000FF"/>
            <w:u w:val="single"/>
          </w:rPr>
          <w:t>adquisiciones.guatemala@unfpa.org</w:t>
        </w:r>
      </w:hyperlink>
      <w:r>
        <w:rPr>
          <w:color w:val="000000"/>
        </w:rPr>
        <w:t xml:space="preserve"> </w:t>
      </w:r>
      <w:r>
        <w:rPr>
          <w:color w:val="000000"/>
          <w:sz w:val="22"/>
          <w:szCs w:val="22"/>
        </w:rPr>
        <w:t xml:space="preserve">, </w:t>
      </w:r>
      <w:r>
        <w:rPr>
          <w:b/>
          <w:color w:val="000000"/>
          <w:sz w:val="22"/>
          <w:szCs w:val="22"/>
        </w:rPr>
        <w:t>a</w:t>
      </w:r>
      <w:r>
        <w:rPr>
          <w:color w:val="000000"/>
          <w:sz w:val="22"/>
          <w:szCs w:val="22"/>
        </w:rPr>
        <w:t xml:space="preserve"> </w:t>
      </w:r>
      <w:r>
        <w:rPr>
          <w:b/>
          <w:color w:val="000000"/>
          <w:sz w:val="22"/>
          <w:szCs w:val="22"/>
        </w:rPr>
        <w:t xml:space="preserve">más tardar el </w:t>
      </w:r>
      <w:r w:rsidR="00AA0B7F">
        <w:rPr>
          <w:b/>
          <w:color w:val="000000"/>
          <w:sz w:val="22"/>
          <w:szCs w:val="22"/>
        </w:rPr>
        <w:t>6 de noviembre de 2024</w:t>
      </w:r>
      <w:sdt>
        <w:sdtPr>
          <w:tag w:val="goog_rdk_2"/>
          <w:id w:val="-1064260227"/>
          <w:showingPlcHdr/>
        </w:sdtPr>
        <w:sdtEndPr/>
        <w:sdtContent>
          <w:r w:rsidR="00EF4F74">
            <w:t xml:space="preserve">     </w:t>
          </w:r>
        </w:sdtContent>
      </w:sdt>
      <w:r>
        <w:rPr>
          <w:b/>
          <w:color w:val="000000"/>
          <w:sz w:val="22"/>
          <w:szCs w:val="22"/>
        </w:rPr>
        <w:t>a las 16:00 horas (Hora local de Guatemala)</w:t>
      </w:r>
      <w:r>
        <w:rPr>
          <w:color w:val="000000"/>
          <w:sz w:val="22"/>
          <w:szCs w:val="22"/>
        </w:rPr>
        <w:t xml:space="preserve">.  UNFPA responderá por escrito a todas las solicitudes de aclaraciones que reciba y hará llegar su respuesta (incluyendo una explicación de la consulta, sin identificar la fuente de la solicitud) a todos los potenciales Oferentes que hayan recibido los documentos de la licitación. </w:t>
      </w:r>
      <w:sdt>
        <w:sdtPr>
          <w:tag w:val="goog_rdk_3"/>
          <w:id w:val="-2036033440"/>
        </w:sdtPr>
        <w:sdtEndPr/>
        <w:sdtContent/>
      </w:sdt>
      <w:r>
        <w:rPr>
          <w:color w:val="000000"/>
          <w:sz w:val="22"/>
          <w:szCs w:val="22"/>
        </w:rPr>
        <w:t>También se publicará una copia de la respuesta</w:t>
      </w:r>
      <w:r w:rsidR="00DB2BA2">
        <w:rPr>
          <w:color w:val="000000"/>
          <w:sz w:val="22"/>
          <w:szCs w:val="22"/>
        </w:rPr>
        <w:t xml:space="preserve"> y la apertura de las propuestas </w:t>
      </w:r>
      <w:proofErr w:type="gramStart"/>
      <w:r w:rsidR="006C1815">
        <w:rPr>
          <w:color w:val="000000"/>
          <w:sz w:val="22"/>
          <w:szCs w:val="22"/>
        </w:rPr>
        <w:t xml:space="preserve">recibidas </w:t>
      </w:r>
      <w:r>
        <w:rPr>
          <w:color w:val="000000"/>
          <w:sz w:val="22"/>
          <w:szCs w:val="22"/>
        </w:rPr>
        <w:t xml:space="preserve"> en</w:t>
      </w:r>
      <w:proofErr w:type="gramEnd"/>
      <w:r>
        <w:rPr>
          <w:color w:val="000000"/>
          <w:sz w:val="22"/>
          <w:szCs w:val="22"/>
        </w:rPr>
        <w:t xml:space="preserve"> el Portal Mundial para los Proveedores de las Naciones Unidas (</w:t>
      </w:r>
      <w:hyperlink r:id="rId20">
        <w:r>
          <w:rPr>
            <w:color w:val="0000FF"/>
            <w:sz w:val="22"/>
            <w:szCs w:val="22"/>
            <w:u w:val="single"/>
          </w:rPr>
          <w:t>http://www.ungm.org</w:t>
        </w:r>
      </w:hyperlink>
      <w:r>
        <w:rPr>
          <w:color w:val="000000"/>
          <w:sz w:val="22"/>
          <w:szCs w:val="22"/>
        </w:rPr>
        <w:t>) y en el portal de UNFPA Guatemala (</w:t>
      </w:r>
      <w:r>
        <w:rPr>
          <w:color w:val="0000FF"/>
          <w:sz w:val="22"/>
          <w:szCs w:val="22"/>
          <w:u w:val="single"/>
        </w:rPr>
        <w:t>http://guatemala.unfpa.org/es/call-for-submissions</w:t>
      </w:r>
      <w:r>
        <w:rPr>
          <w:rFonts w:ascii="Rubik" w:eastAsia="Rubik" w:hAnsi="Rubik" w:cs="Rubik"/>
          <w:b/>
          <w:color w:val="000000"/>
          <w:sz w:val="24"/>
          <w:szCs w:val="24"/>
        </w:rPr>
        <w:t>)</w:t>
      </w:r>
      <w:r>
        <w:rPr>
          <w:color w:val="000000"/>
          <w:sz w:val="22"/>
          <w:szCs w:val="22"/>
        </w:rPr>
        <w:t>.</w:t>
      </w:r>
    </w:p>
    <w:p w14:paraId="1C6E8BAA" w14:textId="77777777" w:rsidR="00377255" w:rsidRDefault="00377255">
      <w:pPr>
        <w:jc w:val="both"/>
        <w:rPr>
          <w:sz w:val="22"/>
          <w:szCs w:val="22"/>
        </w:rPr>
      </w:pPr>
    </w:p>
    <w:p w14:paraId="1C6E8BAB" w14:textId="77777777" w:rsidR="00377255" w:rsidRDefault="001D5A58">
      <w:pPr>
        <w:pStyle w:val="Heading2"/>
        <w:numPr>
          <w:ilvl w:val="0"/>
          <w:numId w:val="48"/>
        </w:numPr>
        <w:ind w:left="540" w:hanging="540"/>
      </w:pPr>
      <w:bookmarkStart w:id="15" w:name="_Toc180606238"/>
      <w:r>
        <w:t>Modificaciones al Documento de licitación de UNFPA</w:t>
      </w:r>
      <w:bookmarkEnd w:id="15"/>
    </w:p>
    <w:p w14:paraId="1C6E8BAC" w14:textId="77777777" w:rsidR="00377255" w:rsidRDefault="00377255">
      <w:pPr>
        <w:jc w:val="both"/>
        <w:rPr>
          <w:sz w:val="22"/>
          <w:szCs w:val="22"/>
        </w:rPr>
      </w:pPr>
    </w:p>
    <w:p w14:paraId="1C6E8BAD" w14:textId="77777777" w:rsidR="00377255" w:rsidRDefault="001D5A58">
      <w:pPr>
        <w:numPr>
          <w:ilvl w:val="0"/>
          <w:numId w:val="43"/>
        </w:numPr>
        <w:pBdr>
          <w:top w:val="nil"/>
          <w:left w:val="nil"/>
          <w:bottom w:val="nil"/>
          <w:right w:val="nil"/>
          <w:between w:val="nil"/>
        </w:pBdr>
        <w:ind w:hanging="540"/>
        <w:jc w:val="both"/>
        <w:rPr>
          <w:color w:val="000000"/>
          <w:sz w:val="22"/>
          <w:szCs w:val="22"/>
        </w:rPr>
      </w:pPr>
      <w:r>
        <w:rPr>
          <w:color w:val="000000"/>
          <w:sz w:val="22"/>
          <w:szCs w:val="22"/>
        </w:rPr>
        <w:t>En cualquier momento previo al vencimiento del plazo para la presentación de propuestas, UNFPA podrá, por cualquier motivo y sea por iniciativa propia o en respuesta a una aclaración solicitada por un potencial Oferente, modificar los documentos de la licitación mediante una enmienda.</w:t>
      </w:r>
    </w:p>
    <w:p w14:paraId="1C6E8BAE" w14:textId="77777777" w:rsidR="00377255" w:rsidRDefault="00377255">
      <w:pPr>
        <w:pBdr>
          <w:top w:val="nil"/>
          <w:left w:val="nil"/>
          <w:bottom w:val="nil"/>
          <w:right w:val="nil"/>
          <w:between w:val="nil"/>
        </w:pBdr>
        <w:tabs>
          <w:tab w:val="left" w:pos="450"/>
        </w:tabs>
        <w:ind w:left="540" w:hanging="540"/>
        <w:jc w:val="both"/>
        <w:rPr>
          <w:color w:val="000000"/>
          <w:sz w:val="22"/>
          <w:szCs w:val="22"/>
        </w:rPr>
      </w:pPr>
    </w:p>
    <w:p w14:paraId="1C6E8BAF" w14:textId="77777777" w:rsidR="00377255" w:rsidRDefault="001D5A58">
      <w:pPr>
        <w:numPr>
          <w:ilvl w:val="0"/>
          <w:numId w:val="43"/>
        </w:numPr>
        <w:pBdr>
          <w:top w:val="nil"/>
          <w:left w:val="nil"/>
          <w:bottom w:val="nil"/>
          <w:right w:val="nil"/>
          <w:between w:val="nil"/>
        </w:pBdr>
        <w:tabs>
          <w:tab w:val="left" w:pos="540"/>
        </w:tabs>
        <w:ind w:hanging="540"/>
        <w:jc w:val="both"/>
        <w:rPr>
          <w:color w:val="000000"/>
        </w:rPr>
      </w:pPr>
      <w:r>
        <w:rPr>
          <w:color w:val="000000"/>
          <w:sz w:val="22"/>
          <w:szCs w:val="22"/>
        </w:rPr>
        <w:t>Se notificará por escrito a todos los potenciales Oferentes que hayan recibido los documentos de la licitación cualquier modificación que se incorpore a estos. A fin de que los potenciales Oferentes cuenten con un período razonable para tener en cuenta las modificaciones al preparar sus ofertas, UNFPA podrá, a su entera discreción, prorrogar el vencimiento del plazo para la presentación de ofertas.</w:t>
      </w:r>
    </w:p>
    <w:p w14:paraId="1C6E8BB0" w14:textId="77777777" w:rsidR="00377255" w:rsidRDefault="00377255">
      <w:pPr>
        <w:rPr>
          <w:sz w:val="22"/>
          <w:szCs w:val="22"/>
        </w:rPr>
      </w:pPr>
    </w:p>
    <w:p w14:paraId="1C6E8BB1" w14:textId="77777777" w:rsidR="00377255" w:rsidRDefault="00377255">
      <w:pPr>
        <w:rPr>
          <w:sz w:val="22"/>
          <w:szCs w:val="22"/>
        </w:rPr>
        <w:sectPr w:rsidR="00377255">
          <w:headerReference w:type="even" r:id="rId21"/>
          <w:headerReference w:type="default" r:id="rId22"/>
          <w:footerReference w:type="even" r:id="rId23"/>
          <w:footerReference w:type="default" r:id="rId24"/>
          <w:headerReference w:type="first" r:id="rId25"/>
          <w:footerReference w:type="first" r:id="rId26"/>
          <w:pgSz w:w="12240" w:h="15840"/>
          <w:pgMar w:top="1701" w:right="1440" w:bottom="1008" w:left="1872" w:header="993" w:footer="720" w:gutter="0"/>
          <w:pgNumType w:start="1"/>
          <w:cols w:space="720"/>
        </w:sectPr>
      </w:pPr>
    </w:p>
    <w:p w14:paraId="1C6E8BB2" w14:textId="77777777" w:rsidR="00377255" w:rsidRDefault="001D5A58">
      <w:pPr>
        <w:pStyle w:val="Heading1"/>
        <w:numPr>
          <w:ilvl w:val="0"/>
          <w:numId w:val="16"/>
        </w:numPr>
        <w:ind w:left="540" w:hanging="540"/>
      </w:pPr>
      <w:bookmarkStart w:id="16" w:name="_Toc180606239"/>
      <w:r>
        <w:lastRenderedPageBreak/>
        <w:t>Preparación de las ofertas</w:t>
      </w:r>
      <w:bookmarkEnd w:id="16"/>
    </w:p>
    <w:p w14:paraId="1C6E8BB3" w14:textId="77777777" w:rsidR="00377255" w:rsidRDefault="00377255"/>
    <w:p w14:paraId="1C6E8BB4" w14:textId="77777777" w:rsidR="00377255" w:rsidRDefault="001D5A58">
      <w:pPr>
        <w:pStyle w:val="Heading2"/>
        <w:numPr>
          <w:ilvl w:val="0"/>
          <w:numId w:val="48"/>
        </w:numPr>
        <w:ind w:left="540" w:hanging="540"/>
      </w:pPr>
      <w:bookmarkStart w:id="17" w:name="_Toc180606240"/>
      <w:r>
        <w:t>Idioma de las ofertas</w:t>
      </w:r>
      <w:bookmarkEnd w:id="17"/>
    </w:p>
    <w:p w14:paraId="1C6E8BB5" w14:textId="77777777" w:rsidR="00377255" w:rsidRDefault="00377255">
      <w:pPr>
        <w:pBdr>
          <w:top w:val="nil"/>
          <w:left w:val="nil"/>
          <w:bottom w:val="nil"/>
          <w:right w:val="nil"/>
          <w:between w:val="nil"/>
        </w:pBdr>
        <w:tabs>
          <w:tab w:val="left" w:pos="540"/>
        </w:tabs>
        <w:ind w:left="540"/>
        <w:jc w:val="both"/>
        <w:rPr>
          <w:color w:val="000000"/>
          <w:sz w:val="22"/>
          <w:szCs w:val="22"/>
        </w:rPr>
      </w:pPr>
    </w:p>
    <w:p w14:paraId="1C6E8BB6" w14:textId="77777777" w:rsidR="00377255" w:rsidRDefault="001D5A58">
      <w:pPr>
        <w:numPr>
          <w:ilvl w:val="0"/>
          <w:numId w:val="55"/>
        </w:numPr>
        <w:pBdr>
          <w:top w:val="nil"/>
          <w:left w:val="nil"/>
          <w:bottom w:val="nil"/>
          <w:right w:val="nil"/>
          <w:between w:val="nil"/>
        </w:pBdr>
        <w:tabs>
          <w:tab w:val="left" w:pos="540"/>
        </w:tabs>
        <w:ind w:left="540" w:hanging="540"/>
        <w:jc w:val="both"/>
        <w:rPr>
          <w:color w:val="000000"/>
          <w:sz w:val="22"/>
          <w:szCs w:val="22"/>
        </w:rPr>
      </w:pPr>
      <w:r>
        <w:rPr>
          <w:color w:val="000000"/>
          <w:sz w:val="22"/>
          <w:szCs w:val="22"/>
        </w:rPr>
        <w:t>Las ofertas de los Oferentes, así como toda la correspondencia y documentos relativos a la licitación, deben redactarse en español.</w:t>
      </w:r>
    </w:p>
    <w:p w14:paraId="1C6E8BB7" w14:textId="77777777" w:rsidR="00377255" w:rsidRDefault="00377255">
      <w:pPr>
        <w:rPr>
          <w:sz w:val="22"/>
          <w:szCs w:val="22"/>
        </w:rPr>
      </w:pPr>
    </w:p>
    <w:p w14:paraId="1C6E8BB8" w14:textId="77777777" w:rsidR="00377255" w:rsidRDefault="001D5A58">
      <w:pPr>
        <w:pStyle w:val="Heading2"/>
        <w:numPr>
          <w:ilvl w:val="0"/>
          <w:numId w:val="48"/>
        </w:numPr>
        <w:ind w:left="450" w:hanging="450"/>
      </w:pPr>
      <w:bookmarkStart w:id="18" w:name="_Toc180606241"/>
      <w:r>
        <w:t>Documentos que deben presentarse junto con la oferta</w:t>
      </w:r>
      <w:bookmarkEnd w:id="18"/>
    </w:p>
    <w:p w14:paraId="1C6E8BB9" w14:textId="77777777" w:rsidR="00377255" w:rsidRDefault="001D5A58">
      <w:pPr>
        <w:pBdr>
          <w:top w:val="nil"/>
          <w:left w:val="nil"/>
          <w:bottom w:val="nil"/>
          <w:right w:val="nil"/>
          <w:between w:val="nil"/>
        </w:pBdr>
        <w:tabs>
          <w:tab w:val="left" w:pos="5998"/>
        </w:tabs>
        <w:jc w:val="both"/>
        <w:rPr>
          <w:b/>
          <w:color w:val="000000"/>
          <w:sz w:val="22"/>
          <w:szCs w:val="22"/>
        </w:rPr>
      </w:pPr>
      <w:r>
        <w:rPr>
          <w:b/>
          <w:color w:val="000000"/>
          <w:sz w:val="22"/>
          <w:szCs w:val="22"/>
        </w:rPr>
        <w:tab/>
      </w:r>
    </w:p>
    <w:p w14:paraId="1C6E8BBA" w14:textId="77777777" w:rsidR="00377255" w:rsidRDefault="001D5A58">
      <w:pPr>
        <w:numPr>
          <w:ilvl w:val="0"/>
          <w:numId w:val="66"/>
        </w:numPr>
        <w:pBdr>
          <w:top w:val="nil"/>
          <w:left w:val="nil"/>
          <w:bottom w:val="nil"/>
          <w:right w:val="nil"/>
          <w:between w:val="nil"/>
        </w:pBdr>
        <w:ind w:left="630" w:hanging="630"/>
        <w:jc w:val="both"/>
        <w:rPr>
          <w:b/>
          <w:color w:val="000000"/>
          <w:sz w:val="22"/>
          <w:szCs w:val="22"/>
        </w:rPr>
      </w:pPr>
      <w:r>
        <w:rPr>
          <w:b/>
          <w:color w:val="000000"/>
          <w:sz w:val="22"/>
          <w:szCs w:val="22"/>
        </w:rPr>
        <w:t>Documentos que demuestren la elegibilidad del Oferente</w:t>
      </w:r>
    </w:p>
    <w:p w14:paraId="1C6E8BBB" w14:textId="77777777" w:rsidR="00377255" w:rsidRDefault="001D5A58">
      <w:pPr>
        <w:pBdr>
          <w:top w:val="nil"/>
          <w:left w:val="nil"/>
          <w:bottom w:val="nil"/>
          <w:right w:val="nil"/>
          <w:between w:val="nil"/>
        </w:pBdr>
        <w:ind w:firstLine="600"/>
        <w:jc w:val="both"/>
        <w:rPr>
          <w:color w:val="000000"/>
          <w:sz w:val="22"/>
          <w:szCs w:val="22"/>
        </w:rPr>
      </w:pPr>
      <w:r>
        <w:rPr>
          <w:color w:val="000000"/>
          <w:sz w:val="22"/>
          <w:szCs w:val="22"/>
        </w:rPr>
        <w:t>Para demostrar su elegibilidad, los Oferentes deben:</w:t>
      </w:r>
    </w:p>
    <w:p w14:paraId="1C6E8BBC" w14:textId="77777777" w:rsidR="00377255" w:rsidRDefault="001D5A58">
      <w:pPr>
        <w:numPr>
          <w:ilvl w:val="0"/>
          <w:numId w:val="1"/>
        </w:numPr>
        <w:pBdr>
          <w:top w:val="nil"/>
          <w:left w:val="nil"/>
          <w:bottom w:val="nil"/>
          <w:right w:val="nil"/>
          <w:between w:val="nil"/>
        </w:pBdr>
        <w:jc w:val="both"/>
        <w:rPr>
          <w:color w:val="000000"/>
          <w:sz w:val="22"/>
          <w:szCs w:val="22"/>
        </w:rPr>
      </w:pPr>
      <w:r>
        <w:rPr>
          <w:color w:val="000000"/>
          <w:sz w:val="22"/>
          <w:szCs w:val="22"/>
        </w:rPr>
        <w:t>Completar la oferta según el Formulario de presentación de ofertas de la Sección V.2.</w:t>
      </w:r>
    </w:p>
    <w:p w14:paraId="1C6E8BBD" w14:textId="77777777" w:rsidR="00377255" w:rsidRDefault="001D5A58">
      <w:pPr>
        <w:numPr>
          <w:ilvl w:val="0"/>
          <w:numId w:val="1"/>
        </w:numPr>
        <w:pBdr>
          <w:top w:val="nil"/>
          <w:left w:val="nil"/>
          <w:bottom w:val="nil"/>
          <w:right w:val="nil"/>
          <w:between w:val="nil"/>
        </w:pBdr>
        <w:jc w:val="both"/>
        <w:rPr>
          <w:color w:val="000000"/>
          <w:sz w:val="22"/>
          <w:szCs w:val="22"/>
        </w:rPr>
      </w:pPr>
      <w:r>
        <w:rPr>
          <w:color w:val="000000"/>
          <w:sz w:val="22"/>
          <w:szCs w:val="22"/>
        </w:rPr>
        <w:t>Completar el Formulario de identificación de los Oferentes de la Sección V.3.</w:t>
      </w:r>
    </w:p>
    <w:p w14:paraId="1C6E8BBE" w14:textId="77777777" w:rsidR="00377255" w:rsidRDefault="00377255">
      <w:pPr>
        <w:ind w:left="630"/>
        <w:jc w:val="both"/>
        <w:rPr>
          <w:sz w:val="22"/>
          <w:szCs w:val="22"/>
        </w:rPr>
      </w:pPr>
    </w:p>
    <w:p w14:paraId="1C6E8BBF" w14:textId="77777777" w:rsidR="00377255" w:rsidRDefault="001D5A58">
      <w:pPr>
        <w:numPr>
          <w:ilvl w:val="0"/>
          <w:numId w:val="66"/>
        </w:numPr>
        <w:pBdr>
          <w:top w:val="nil"/>
          <w:left w:val="nil"/>
          <w:bottom w:val="nil"/>
          <w:right w:val="nil"/>
          <w:between w:val="nil"/>
        </w:pBdr>
        <w:ind w:left="630" w:hanging="630"/>
        <w:jc w:val="both"/>
        <w:rPr>
          <w:b/>
          <w:color w:val="000000"/>
          <w:sz w:val="22"/>
          <w:szCs w:val="22"/>
        </w:rPr>
      </w:pPr>
      <w:r>
        <w:rPr>
          <w:b/>
          <w:color w:val="000000"/>
          <w:sz w:val="22"/>
          <w:szCs w:val="22"/>
        </w:rPr>
        <w:t>Documentos que demuestren las calificaciones del Oferente</w:t>
      </w:r>
    </w:p>
    <w:p w14:paraId="1C6E8BC0" w14:textId="77777777" w:rsidR="00377255" w:rsidRDefault="001D5A58">
      <w:pPr>
        <w:pBdr>
          <w:top w:val="nil"/>
          <w:left w:val="nil"/>
          <w:bottom w:val="nil"/>
          <w:right w:val="nil"/>
          <w:between w:val="nil"/>
        </w:pBdr>
        <w:ind w:left="630"/>
        <w:jc w:val="both"/>
        <w:rPr>
          <w:color w:val="000000"/>
          <w:sz w:val="24"/>
          <w:szCs w:val="24"/>
        </w:rPr>
      </w:pPr>
      <w:r>
        <w:rPr>
          <w:color w:val="000000"/>
          <w:sz w:val="22"/>
          <w:szCs w:val="22"/>
        </w:rPr>
        <w:t xml:space="preserve">Para demostrar sus calificaciones, los Oferentes deben presentar los siguientes documentos a satisfacción de UNFPA: </w:t>
      </w:r>
    </w:p>
    <w:p w14:paraId="1C6E8BC1" w14:textId="77777777" w:rsidR="00377255" w:rsidRDefault="001D5A58">
      <w:pPr>
        <w:numPr>
          <w:ilvl w:val="0"/>
          <w:numId w:val="17"/>
        </w:numPr>
        <w:pBdr>
          <w:top w:val="nil"/>
          <w:left w:val="nil"/>
          <w:bottom w:val="nil"/>
          <w:right w:val="nil"/>
          <w:between w:val="nil"/>
        </w:pBdr>
        <w:jc w:val="both"/>
        <w:rPr>
          <w:color w:val="000000"/>
          <w:sz w:val="22"/>
          <w:szCs w:val="22"/>
        </w:rPr>
      </w:pPr>
      <w:r>
        <w:rPr>
          <w:color w:val="000000"/>
          <w:sz w:val="22"/>
          <w:szCs w:val="22"/>
        </w:rPr>
        <w:t>Prueba de que el Oferente es una empresa establecida, que se ha constituido legítimamente en su país; por ejemplo, a través de la presentación de un acta de constitución u otra prueba documentaria (en el entendido de que esto no se requiere a las empresas que ya estén registradas en bolsas de valores nacionales, regionales o internacionales);</w:t>
      </w:r>
    </w:p>
    <w:p w14:paraId="1C6E8BC2" w14:textId="77777777" w:rsidR="00377255" w:rsidRDefault="00377255">
      <w:pPr>
        <w:jc w:val="both"/>
        <w:rPr>
          <w:sz w:val="22"/>
          <w:szCs w:val="22"/>
        </w:rPr>
      </w:pPr>
    </w:p>
    <w:p w14:paraId="1C6E8BC3" w14:textId="77777777" w:rsidR="00377255" w:rsidRDefault="001D5A58">
      <w:pPr>
        <w:numPr>
          <w:ilvl w:val="0"/>
          <w:numId w:val="57"/>
        </w:numPr>
        <w:pBdr>
          <w:top w:val="nil"/>
          <w:left w:val="nil"/>
          <w:bottom w:val="nil"/>
          <w:right w:val="nil"/>
          <w:between w:val="nil"/>
        </w:pBdr>
        <w:ind w:left="1276" w:hanging="283"/>
        <w:jc w:val="both"/>
        <w:rPr>
          <w:color w:val="000000"/>
          <w:sz w:val="22"/>
          <w:szCs w:val="22"/>
        </w:rPr>
      </w:pPr>
      <w:r>
        <w:rPr>
          <w:color w:val="000000"/>
          <w:sz w:val="22"/>
          <w:szCs w:val="22"/>
        </w:rPr>
        <w:t>Fotocopia simple de la Escritura de Constitución;</w:t>
      </w:r>
    </w:p>
    <w:p w14:paraId="1C6E8BC4" w14:textId="77777777" w:rsidR="00377255" w:rsidRDefault="001D5A58">
      <w:pPr>
        <w:numPr>
          <w:ilvl w:val="0"/>
          <w:numId w:val="57"/>
        </w:numPr>
        <w:pBdr>
          <w:top w:val="nil"/>
          <w:left w:val="nil"/>
          <w:bottom w:val="nil"/>
          <w:right w:val="nil"/>
          <w:between w:val="nil"/>
        </w:pBdr>
        <w:ind w:left="1276" w:hanging="283"/>
        <w:jc w:val="both"/>
        <w:rPr>
          <w:color w:val="000000"/>
          <w:sz w:val="22"/>
          <w:szCs w:val="22"/>
        </w:rPr>
      </w:pPr>
      <w:r>
        <w:rPr>
          <w:color w:val="000000"/>
          <w:sz w:val="22"/>
          <w:szCs w:val="22"/>
        </w:rPr>
        <w:t>Fotocopia simple de la Patente de Comercio y/o Sociedad;</w:t>
      </w:r>
    </w:p>
    <w:p w14:paraId="1C6E8BC5" w14:textId="77777777" w:rsidR="00377255" w:rsidRDefault="001D5A58">
      <w:pPr>
        <w:numPr>
          <w:ilvl w:val="0"/>
          <w:numId w:val="57"/>
        </w:numPr>
        <w:pBdr>
          <w:top w:val="nil"/>
          <w:left w:val="nil"/>
          <w:bottom w:val="nil"/>
          <w:right w:val="nil"/>
          <w:between w:val="nil"/>
        </w:pBdr>
        <w:ind w:left="1276" w:hanging="283"/>
        <w:jc w:val="both"/>
        <w:rPr>
          <w:color w:val="000000"/>
          <w:sz w:val="22"/>
          <w:szCs w:val="22"/>
        </w:rPr>
      </w:pPr>
      <w:r>
        <w:rPr>
          <w:color w:val="000000"/>
          <w:sz w:val="22"/>
          <w:szCs w:val="22"/>
        </w:rPr>
        <w:t>Fotocopia simple de la Representación Legal, debidamente inscrita en el Registro Mercantil;</w:t>
      </w:r>
    </w:p>
    <w:p w14:paraId="1C6E8BC6" w14:textId="77777777" w:rsidR="00377255" w:rsidRDefault="001D5A58">
      <w:pPr>
        <w:numPr>
          <w:ilvl w:val="0"/>
          <w:numId w:val="57"/>
        </w:numPr>
        <w:pBdr>
          <w:top w:val="nil"/>
          <w:left w:val="nil"/>
          <w:bottom w:val="nil"/>
          <w:right w:val="nil"/>
          <w:between w:val="nil"/>
        </w:pBdr>
        <w:ind w:left="1276" w:hanging="283"/>
        <w:jc w:val="both"/>
        <w:rPr>
          <w:color w:val="000000"/>
          <w:sz w:val="22"/>
          <w:szCs w:val="22"/>
        </w:rPr>
      </w:pPr>
      <w:r>
        <w:rPr>
          <w:color w:val="000000"/>
          <w:sz w:val="22"/>
          <w:szCs w:val="22"/>
        </w:rPr>
        <w:t>Fotocopia simple del Documento Personal de Identificación –DPI del Representante Legal</w:t>
      </w:r>
    </w:p>
    <w:p w14:paraId="1C6E8BC7" w14:textId="77777777" w:rsidR="00377255" w:rsidRDefault="00377255">
      <w:pPr>
        <w:jc w:val="both"/>
        <w:rPr>
          <w:sz w:val="22"/>
          <w:szCs w:val="22"/>
        </w:rPr>
      </w:pPr>
    </w:p>
    <w:p w14:paraId="1C6E8BC8" w14:textId="77777777" w:rsidR="00377255" w:rsidRDefault="001D5A58">
      <w:pPr>
        <w:numPr>
          <w:ilvl w:val="0"/>
          <w:numId w:val="17"/>
        </w:numPr>
        <w:pBdr>
          <w:top w:val="nil"/>
          <w:left w:val="nil"/>
          <w:bottom w:val="nil"/>
          <w:right w:val="nil"/>
          <w:between w:val="nil"/>
        </w:pBdr>
        <w:jc w:val="both"/>
        <w:rPr>
          <w:color w:val="000000"/>
          <w:sz w:val="22"/>
          <w:szCs w:val="22"/>
        </w:rPr>
      </w:pPr>
      <w:bookmarkStart w:id="19" w:name="bookmark=id.1y810tw" w:colFirst="0" w:colLast="0"/>
      <w:bookmarkStart w:id="20" w:name="bookmark=id.3j2qqm3" w:colFirst="0" w:colLast="0"/>
      <w:bookmarkStart w:id="21" w:name="bookmark=id.4i7ojhp" w:colFirst="0" w:colLast="0"/>
      <w:bookmarkEnd w:id="19"/>
      <w:bookmarkEnd w:id="20"/>
      <w:bookmarkEnd w:id="21"/>
      <w:r>
        <w:rPr>
          <w:color w:val="000000"/>
          <w:sz w:val="22"/>
          <w:szCs w:val="22"/>
        </w:rPr>
        <w:t>Copia de una licencia de distribución expedida por el país de fabricación y/o copia del registro de la empresa en el país donde opera, que demuestre que está debidamente autorizada para suministrar los productos al país de destino.</w:t>
      </w:r>
    </w:p>
    <w:p w14:paraId="1C6E8BC9" w14:textId="0B3AB980" w:rsidR="00377255" w:rsidRDefault="001D5A58">
      <w:pPr>
        <w:numPr>
          <w:ilvl w:val="0"/>
          <w:numId w:val="17"/>
        </w:numPr>
        <w:pBdr>
          <w:top w:val="nil"/>
          <w:left w:val="nil"/>
          <w:bottom w:val="nil"/>
          <w:right w:val="nil"/>
          <w:between w:val="nil"/>
        </w:pBdr>
        <w:jc w:val="both"/>
        <w:rPr>
          <w:color w:val="000000"/>
        </w:rPr>
      </w:pPr>
      <w:r>
        <w:rPr>
          <w:color w:val="000000"/>
          <w:sz w:val="22"/>
          <w:szCs w:val="22"/>
        </w:rPr>
        <w:t xml:space="preserve">Los Oferentes que no operen en el país de destino participarán representados por un agente en el país, que cuente con los equipos y todo lo necesario para llevar a cabo las </w:t>
      </w:r>
      <w:proofErr w:type="gramStart"/>
      <w:r>
        <w:rPr>
          <w:color w:val="000000"/>
          <w:sz w:val="22"/>
          <w:szCs w:val="22"/>
        </w:rPr>
        <w:t>obligaciones  reparación</w:t>
      </w:r>
      <w:proofErr w:type="gramEnd"/>
      <w:r>
        <w:rPr>
          <w:color w:val="000000"/>
          <w:sz w:val="22"/>
          <w:szCs w:val="22"/>
        </w:rPr>
        <w:t xml:space="preserve"> y suministro de repuestos del proveedor según se establece en las especificaciones técnicas y listado de requisitos de la Sección II.</w:t>
      </w:r>
    </w:p>
    <w:p w14:paraId="1C6E8BCA" w14:textId="77777777" w:rsidR="00377255" w:rsidRDefault="001D5A58">
      <w:pPr>
        <w:numPr>
          <w:ilvl w:val="0"/>
          <w:numId w:val="17"/>
        </w:numPr>
        <w:pBdr>
          <w:top w:val="nil"/>
          <w:left w:val="nil"/>
          <w:bottom w:val="nil"/>
          <w:right w:val="nil"/>
          <w:between w:val="nil"/>
        </w:pBdr>
        <w:jc w:val="both"/>
        <w:rPr>
          <w:color w:val="000000"/>
          <w:sz w:val="22"/>
          <w:szCs w:val="22"/>
        </w:rPr>
      </w:pPr>
      <w:r>
        <w:rPr>
          <w:color w:val="000000"/>
          <w:sz w:val="22"/>
          <w:szCs w:val="22"/>
        </w:rPr>
        <w:t>Documento por escrito donde el Oferente confirme que no ha sido suspendido por el sistema de las Naciones Unidas ni excluido por el grupo del Banco Mundial;</w:t>
      </w:r>
    </w:p>
    <w:p w14:paraId="1C6E8BCB" w14:textId="77777777" w:rsidR="00377255" w:rsidRDefault="001D5A58">
      <w:pPr>
        <w:numPr>
          <w:ilvl w:val="0"/>
          <w:numId w:val="17"/>
        </w:numPr>
        <w:pBdr>
          <w:top w:val="nil"/>
          <w:left w:val="nil"/>
          <w:bottom w:val="nil"/>
          <w:right w:val="nil"/>
          <w:between w:val="nil"/>
        </w:pBdr>
        <w:jc w:val="both"/>
        <w:rPr>
          <w:color w:val="000000"/>
          <w:sz w:val="22"/>
          <w:szCs w:val="22"/>
        </w:rPr>
      </w:pPr>
      <w:r>
        <w:rPr>
          <w:color w:val="000000"/>
          <w:sz w:val="22"/>
          <w:szCs w:val="22"/>
        </w:rPr>
        <w:t>Constancia de la disponibilidad de piezas de repuesto y servicios postventa en el país beneficiario para los equipos ofrecidos en la propuesta, cuando aplique.</w:t>
      </w:r>
    </w:p>
    <w:p w14:paraId="1C6E8BCC" w14:textId="77777777" w:rsidR="00377255" w:rsidRDefault="001D5A58">
      <w:pPr>
        <w:numPr>
          <w:ilvl w:val="0"/>
          <w:numId w:val="17"/>
        </w:numPr>
        <w:pBdr>
          <w:top w:val="nil"/>
          <w:left w:val="nil"/>
          <w:bottom w:val="nil"/>
          <w:right w:val="nil"/>
          <w:between w:val="nil"/>
        </w:pBdr>
        <w:jc w:val="both"/>
        <w:rPr>
          <w:color w:val="000000"/>
          <w:sz w:val="22"/>
          <w:szCs w:val="22"/>
        </w:rPr>
      </w:pPr>
      <w:r>
        <w:rPr>
          <w:color w:val="000000"/>
          <w:sz w:val="22"/>
          <w:szCs w:val="22"/>
        </w:rPr>
        <w:t>Documentación para la calificación posterior descrita en la Sección 32 de las Instrucciones para los Oferentes.</w:t>
      </w:r>
    </w:p>
    <w:p w14:paraId="1C6E8BCD" w14:textId="77777777" w:rsidR="00377255" w:rsidRDefault="00377255">
      <w:pPr>
        <w:ind w:left="960"/>
        <w:jc w:val="both"/>
        <w:rPr>
          <w:sz w:val="22"/>
          <w:szCs w:val="22"/>
        </w:rPr>
      </w:pPr>
    </w:p>
    <w:p w14:paraId="1C6E8BCE" w14:textId="77777777" w:rsidR="00377255" w:rsidRDefault="001D5A58">
      <w:pPr>
        <w:ind w:left="600"/>
        <w:jc w:val="both"/>
      </w:pPr>
      <w:r>
        <w:rPr>
          <w:sz w:val="22"/>
          <w:szCs w:val="22"/>
        </w:rPr>
        <w:t>El Oferente debe asumir todos los riesgos de una omisión en la presentación de toda la información requerida, pues en tal caso se podría determinar que la propuesta no cumple sustancialmente con las disposiciones del documento de licitación de UNFPA en todos los aspectos aplicables, lo que puede resultar en un rechazo de su propuesta.</w:t>
      </w:r>
    </w:p>
    <w:p w14:paraId="1C6E8BCF" w14:textId="77777777" w:rsidR="00377255" w:rsidRDefault="00377255">
      <w:pPr>
        <w:jc w:val="both"/>
        <w:rPr>
          <w:sz w:val="22"/>
          <w:szCs w:val="22"/>
        </w:rPr>
      </w:pPr>
    </w:p>
    <w:p w14:paraId="1C6E8BD0" w14:textId="77777777" w:rsidR="00377255" w:rsidRDefault="001D5A58">
      <w:pPr>
        <w:numPr>
          <w:ilvl w:val="0"/>
          <w:numId w:val="66"/>
        </w:numPr>
        <w:pBdr>
          <w:top w:val="nil"/>
          <w:left w:val="nil"/>
          <w:bottom w:val="nil"/>
          <w:right w:val="nil"/>
          <w:between w:val="nil"/>
        </w:pBdr>
        <w:ind w:left="630" w:hanging="630"/>
        <w:jc w:val="both"/>
        <w:rPr>
          <w:b/>
          <w:color w:val="000000"/>
          <w:sz w:val="22"/>
          <w:szCs w:val="22"/>
        </w:rPr>
      </w:pPr>
      <w:bookmarkStart w:id="22" w:name="bookmark=id.2xcytpi" w:colFirst="0" w:colLast="0"/>
      <w:bookmarkEnd w:id="22"/>
      <w:r>
        <w:rPr>
          <w:b/>
          <w:color w:val="000000"/>
          <w:sz w:val="22"/>
          <w:szCs w:val="22"/>
        </w:rPr>
        <w:lastRenderedPageBreak/>
        <w:t>Documentos que demuestren la elegibilidad de los bienes y servicios relacionados y el cumplimiento de los requisitos</w:t>
      </w:r>
    </w:p>
    <w:p w14:paraId="1C6E8BD1" w14:textId="77777777" w:rsidR="00377255" w:rsidRDefault="001D5A58">
      <w:pPr>
        <w:pBdr>
          <w:top w:val="nil"/>
          <w:left w:val="nil"/>
          <w:bottom w:val="nil"/>
          <w:right w:val="nil"/>
          <w:between w:val="nil"/>
        </w:pBdr>
        <w:tabs>
          <w:tab w:val="left" w:pos="8160"/>
        </w:tabs>
        <w:ind w:firstLine="630"/>
        <w:jc w:val="both"/>
        <w:rPr>
          <w:color w:val="000000"/>
          <w:sz w:val="22"/>
          <w:szCs w:val="22"/>
        </w:rPr>
      </w:pPr>
      <w:r>
        <w:rPr>
          <w:color w:val="000000"/>
          <w:sz w:val="22"/>
          <w:szCs w:val="22"/>
        </w:rPr>
        <w:t>Los Oferentes deben presentar:</w:t>
      </w:r>
      <w:r>
        <w:rPr>
          <w:color w:val="000000"/>
          <w:sz w:val="22"/>
          <w:szCs w:val="22"/>
        </w:rPr>
        <w:tab/>
      </w:r>
    </w:p>
    <w:p w14:paraId="1C6E8BD2" w14:textId="77777777" w:rsidR="00377255" w:rsidRDefault="001D5A58">
      <w:pPr>
        <w:numPr>
          <w:ilvl w:val="0"/>
          <w:numId w:val="52"/>
        </w:numPr>
        <w:pBdr>
          <w:top w:val="nil"/>
          <w:left w:val="nil"/>
          <w:bottom w:val="nil"/>
          <w:right w:val="nil"/>
          <w:between w:val="nil"/>
        </w:pBdr>
        <w:jc w:val="both"/>
        <w:rPr>
          <w:color w:val="000000"/>
          <w:sz w:val="22"/>
          <w:szCs w:val="22"/>
        </w:rPr>
      </w:pPr>
      <w:r>
        <w:rPr>
          <w:color w:val="000000"/>
          <w:sz w:val="22"/>
          <w:szCs w:val="22"/>
        </w:rPr>
        <w:t xml:space="preserve">Prueba documentaria de que los productos </w:t>
      </w:r>
      <w:r>
        <w:rPr>
          <w:b/>
          <w:color w:val="000000"/>
          <w:sz w:val="22"/>
          <w:szCs w:val="22"/>
          <w:u w:val="single"/>
        </w:rPr>
        <w:t>cumplen las especificaciones técnicas y normas</w:t>
      </w:r>
      <w:r>
        <w:rPr>
          <w:color w:val="000000"/>
          <w:sz w:val="22"/>
          <w:szCs w:val="22"/>
        </w:rPr>
        <w:t xml:space="preserve"> establecidas en la Sección II, “Especificaciones técnicas y listado de requisitos”.</w:t>
      </w:r>
    </w:p>
    <w:p w14:paraId="1C6E8BD3" w14:textId="77777777" w:rsidR="00377255" w:rsidRDefault="001D5A58">
      <w:pPr>
        <w:numPr>
          <w:ilvl w:val="0"/>
          <w:numId w:val="52"/>
        </w:numPr>
        <w:jc w:val="both"/>
        <w:rPr>
          <w:sz w:val="22"/>
          <w:szCs w:val="22"/>
        </w:rPr>
      </w:pPr>
      <w:r>
        <w:rPr>
          <w:sz w:val="22"/>
          <w:szCs w:val="22"/>
        </w:rPr>
        <w:t>Formulario general de artículos/productos debidamente completados (Sección V.5).</w:t>
      </w:r>
    </w:p>
    <w:p w14:paraId="1C6E8BD4" w14:textId="77777777" w:rsidR="00377255" w:rsidRDefault="001D5A58">
      <w:pPr>
        <w:numPr>
          <w:ilvl w:val="0"/>
          <w:numId w:val="52"/>
        </w:numPr>
        <w:jc w:val="both"/>
      </w:pPr>
      <w:r>
        <w:rPr>
          <w:sz w:val="22"/>
          <w:szCs w:val="22"/>
        </w:rPr>
        <w:t>Catálogos de los productos, de preferencia en español, con sus respectivas imágenes.</w:t>
      </w:r>
    </w:p>
    <w:p w14:paraId="1C6E8BD5" w14:textId="77777777" w:rsidR="00377255" w:rsidRDefault="001D5A58">
      <w:pPr>
        <w:numPr>
          <w:ilvl w:val="0"/>
          <w:numId w:val="52"/>
        </w:numPr>
        <w:jc w:val="both"/>
      </w:pPr>
      <w:proofErr w:type="gramStart"/>
      <w:r>
        <w:rPr>
          <w:sz w:val="22"/>
          <w:szCs w:val="22"/>
        </w:rPr>
        <w:t>Especificaciones técnicas u hojas técnicas</w:t>
      </w:r>
      <w:proofErr w:type="gramEnd"/>
      <w:r>
        <w:rPr>
          <w:sz w:val="22"/>
          <w:szCs w:val="22"/>
        </w:rPr>
        <w:t xml:space="preserve"> de datos del producto, de preferencia en español, o en su defecto, en inglés, emitidas por su fabricante. </w:t>
      </w:r>
    </w:p>
    <w:p w14:paraId="1C6E8BD6" w14:textId="77777777" w:rsidR="00377255" w:rsidRDefault="001D5A58">
      <w:pPr>
        <w:numPr>
          <w:ilvl w:val="0"/>
          <w:numId w:val="52"/>
        </w:numPr>
        <w:jc w:val="both"/>
        <w:rPr>
          <w:color w:val="000000"/>
          <w:sz w:val="22"/>
          <w:szCs w:val="22"/>
        </w:rPr>
      </w:pPr>
      <w:r>
        <w:rPr>
          <w:color w:val="000000"/>
          <w:sz w:val="22"/>
          <w:szCs w:val="22"/>
        </w:rPr>
        <w:t xml:space="preserve">Copias de certificados vigentes tales como Buenas Prácticas de Manufactura (GMP) y calidad; Certificado de Venta Libre/Certificado de Producto Farmacéutico (Free Sales </w:t>
      </w:r>
      <w:proofErr w:type="spellStart"/>
      <w:r>
        <w:rPr>
          <w:color w:val="000000"/>
          <w:sz w:val="22"/>
          <w:szCs w:val="22"/>
        </w:rPr>
        <w:t>Certificate</w:t>
      </w:r>
      <w:proofErr w:type="spellEnd"/>
      <w:r>
        <w:rPr>
          <w:color w:val="000000"/>
          <w:sz w:val="22"/>
          <w:szCs w:val="22"/>
        </w:rPr>
        <w:t xml:space="preserve"> (FSC)/</w:t>
      </w:r>
      <w:proofErr w:type="spellStart"/>
      <w:r>
        <w:rPr>
          <w:color w:val="000000"/>
          <w:sz w:val="22"/>
          <w:szCs w:val="22"/>
        </w:rPr>
        <w:t>Certificate</w:t>
      </w:r>
      <w:proofErr w:type="spellEnd"/>
      <w:r>
        <w:rPr>
          <w:color w:val="000000"/>
          <w:sz w:val="22"/>
          <w:szCs w:val="22"/>
        </w:rPr>
        <w:t xml:space="preserve"> </w:t>
      </w:r>
      <w:proofErr w:type="spellStart"/>
      <w:r>
        <w:rPr>
          <w:color w:val="000000"/>
          <w:sz w:val="22"/>
          <w:szCs w:val="22"/>
        </w:rPr>
        <w:t>of</w:t>
      </w:r>
      <w:proofErr w:type="spellEnd"/>
      <w:r>
        <w:rPr>
          <w:color w:val="000000"/>
          <w:sz w:val="22"/>
          <w:szCs w:val="22"/>
        </w:rPr>
        <w:t xml:space="preserve"> </w:t>
      </w:r>
      <w:proofErr w:type="spellStart"/>
      <w:r>
        <w:rPr>
          <w:color w:val="000000"/>
          <w:sz w:val="22"/>
          <w:szCs w:val="22"/>
        </w:rPr>
        <w:t>Pharmaceutical</w:t>
      </w:r>
      <w:proofErr w:type="spellEnd"/>
      <w:r>
        <w:rPr>
          <w:color w:val="000000"/>
          <w:sz w:val="22"/>
          <w:szCs w:val="22"/>
        </w:rPr>
        <w:t xml:space="preserve"> </w:t>
      </w:r>
      <w:proofErr w:type="spellStart"/>
      <w:r>
        <w:rPr>
          <w:color w:val="000000"/>
          <w:sz w:val="22"/>
          <w:szCs w:val="22"/>
        </w:rPr>
        <w:t>Product</w:t>
      </w:r>
      <w:proofErr w:type="spellEnd"/>
      <w:r>
        <w:rPr>
          <w:color w:val="000000"/>
          <w:sz w:val="22"/>
          <w:szCs w:val="22"/>
        </w:rPr>
        <w:t xml:space="preserve"> (CPP)); certificado ISO del fabricante para el producto, certificado de conformidad europea (CE) del fabricante, autorización 510K de los Estados Unidos, norma de sistemas de calidad (QS) de Japón, etc., o sus equivalentes, de acuerdo al origen de los bienes, tal como se indica en las especificaciones técnicas y el listado de requisitos de la Sección II. </w:t>
      </w:r>
    </w:p>
    <w:p w14:paraId="1C6E8BD7" w14:textId="77777777" w:rsidR="00377255" w:rsidRDefault="001D5A58">
      <w:pPr>
        <w:numPr>
          <w:ilvl w:val="0"/>
          <w:numId w:val="52"/>
        </w:numPr>
        <w:jc w:val="both"/>
      </w:pPr>
      <w:r>
        <w:rPr>
          <w:sz w:val="22"/>
          <w:szCs w:val="22"/>
        </w:rPr>
        <w:t>Los Oferentes también deben presentar una lista con información completa sobre proveedores y precios de repuestos, herramientas especiales, etc. que sean necesarios para el funcionamiento apropiado y continuado de los productos durante</w:t>
      </w:r>
      <w:r>
        <w:rPr>
          <w:b/>
          <w:sz w:val="22"/>
          <w:szCs w:val="22"/>
        </w:rPr>
        <w:t>, al menos por cinco años, a partir del comienzo de la utilización</w:t>
      </w:r>
      <w:r>
        <w:rPr>
          <w:sz w:val="22"/>
          <w:szCs w:val="22"/>
        </w:rPr>
        <w:t xml:space="preserve"> de los productos por parte de UNFPA. Junto con su propuesta, los Oferentes deben completar y presentar </w:t>
      </w:r>
      <w:sdt>
        <w:sdtPr>
          <w:tag w:val="goog_rdk_4"/>
          <w:id w:val="-2100552153"/>
        </w:sdtPr>
        <w:sdtEndPr/>
        <w:sdtContent/>
      </w:sdt>
      <w:r>
        <w:rPr>
          <w:sz w:val="22"/>
          <w:szCs w:val="22"/>
        </w:rPr>
        <w:t>una tabla Excel que contenga los detalles de los artículos según se indica en el formulario de la Sección V.5, “Formularios de ofertas”.</w:t>
      </w:r>
    </w:p>
    <w:p w14:paraId="1C6E8BD8" w14:textId="77777777" w:rsidR="00377255" w:rsidRDefault="00377255">
      <w:pPr>
        <w:jc w:val="both"/>
        <w:rPr>
          <w:b/>
          <w:sz w:val="22"/>
          <w:szCs w:val="22"/>
        </w:rPr>
      </w:pPr>
    </w:p>
    <w:p w14:paraId="1C6E8BD9" w14:textId="77777777" w:rsidR="00377255" w:rsidRDefault="001D5A58">
      <w:pPr>
        <w:numPr>
          <w:ilvl w:val="0"/>
          <w:numId w:val="66"/>
        </w:numPr>
        <w:pBdr>
          <w:top w:val="nil"/>
          <w:left w:val="nil"/>
          <w:bottom w:val="nil"/>
          <w:right w:val="nil"/>
          <w:between w:val="nil"/>
        </w:pBdr>
        <w:ind w:left="630" w:hanging="630"/>
        <w:jc w:val="both"/>
        <w:rPr>
          <w:b/>
          <w:color w:val="000000"/>
          <w:sz w:val="22"/>
          <w:szCs w:val="22"/>
        </w:rPr>
      </w:pPr>
      <w:r>
        <w:rPr>
          <w:b/>
          <w:color w:val="000000"/>
          <w:sz w:val="22"/>
          <w:szCs w:val="22"/>
        </w:rPr>
        <w:t>Documentos que demuestren las iniciativas del Oferente en materia de sostenibilidad</w:t>
      </w:r>
    </w:p>
    <w:p w14:paraId="1C6E8BDA" w14:textId="77777777" w:rsidR="00377255" w:rsidRDefault="001D5A58">
      <w:pPr>
        <w:ind w:left="630"/>
        <w:jc w:val="both"/>
        <w:rPr>
          <w:sz w:val="22"/>
          <w:szCs w:val="22"/>
        </w:rPr>
      </w:pPr>
      <w:r>
        <w:rPr>
          <w:sz w:val="22"/>
          <w:szCs w:val="22"/>
        </w:rPr>
        <w:t>UNFPA solicita a los Oferentes que incluyan en su propuesta información sobre sus políticas ambientales y sociales, así como cualquier otra documentación relacionada. A largo plazo, UNFPA tiene la intención de incluir la consideración de criterios sociales y ambientales en su proceso de evaluación, como, por ejemplo, el cumplimiento de los requisitos del Pacto Mundial. Se puede obtener más información en el sitio web del Pacto Mundial (</w:t>
      </w:r>
      <w:hyperlink r:id="rId27">
        <w:r>
          <w:rPr>
            <w:color w:val="0000FF"/>
            <w:sz w:val="22"/>
            <w:szCs w:val="22"/>
            <w:u w:val="single"/>
          </w:rPr>
          <w:t>http://www.unglobalcompact.org/</w:t>
        </w:r>
      </w:hyperlink>
      <w:r>
        <w:rPr>
          <w:sz w:val="22"/>
          <w:szCs w:val="22"/>
        </w:rPr>
        <w:t xml:space="preserve">) o mediante solicitud a la Subdivisión de Servicios de Adquisición a la dirección de correo electrónico </w:t>
      </w:r>
      <w:hyperlink r:id="rId28">
        <w:r>
          <w:rPr>
            <w:color w:val="0000FF"/>
            <w:sz w:val="22"/>
            <w:szCs w:val="22"/>
            <w:u w:val="single"/>
          </w:rPr>
          <w:t>procurement@unfpa.org</w:t>
        </w:r>
      </w:hyperlink>
      <w:r>
        <w:rPr>
          <w:sz w:val="22"/>
          <w:szCs w:val="22"/>
        </w:rPr>
        <w:t>. UNFPA recomienda a los proveedores que tengan en cuenta la posibilidad de unirse al Pacto Mundial de las Naciones Unidas y busquen otras formas de ayudar a reducir su impacto ambiental.</w:t>
      </w:r>
      <w:r>
        <w:rPr>
          <w:color w:val="1F497D"/>
          <w:sz w:val="22"/>
          <w:szCs w:val="22"/>
        </w:rPr>
        <w:t xml:space="preserve"> </w:t>
      </w:r>
    </w:p>
    <w:p w14:paraId="1C6E8BDB" w14:textId="77777777" w:rsidR="00377255" w:rsidRDefault="00377255">
      <w:pPr>
        <w:jc w:val="both"/>
        <w:rPr>
          <w:sz w:val="22"/>
          <w:szCs w:val="22"/>
        </w:rPr>
      </w:pPr>
    </w:p>
    <w:p w14:paraId="1C6E8BDC" w14:textId="77777777" w:rsidR="00377255" w:rsidRDefault="00377255">
      <w:pPr>
        <w:jc w:val="both"/>
        <w:rPr>
          <w:sz w:val="22"/>
          <w:szCs w:val="22"/>
        </w:rPr>
      </w:pPr>
    </w:p>
    <w:p w14:paraId="1C6E8BDD" w14:textId="77777777" w:rsidR="00377255" w:rsidRDefault="001D5A58">
      <w:pPr>
        <w:pStyle w:val="Heading2"/>
        <w:numPr>
          <w:ilvl w:val="0"/>
          <w:numId w:val="48"/>
        </w:numPr>
        <w:ind w:left="450" w:hanging="450"/>
      </w:pPr>
      <w:bookmarkStart w:id="23" w:name="_Toc180606242"/>
      <w:r>
        <w:t>Moneda de las propuestas y precios</w:t>
      </w:r>
      <w:bookmarkEnd w:id="23"/>
    </w:p>
    <w:p w14:paraId="1C6E8BDE" w14:textId="77777777" w:rsidR="00377255" w:rsidRDefault="00377255">
      <w:pPr>
        <w:jc w:val="both"/>
        <w:rPr>
          <w:b/>
          <w:sz w:val="22"/>
          <w:szCs w:val="22"/>
        </w:rPr>
      </w:pPr>
    </w:p>
    <w:p w14:paraId="1C6E8BDF" w14:textId="77777777" w:rsidR="00377255" w:rsidRDefault="001D5A58">
      <w:pPr>
        <w:numPr>
          <w:ilvl w:val="1"/>
          <w:numId w:val="48"/>
        </w:numPr>
        <w:pBdr>
          <w:top w:val="nil"/>
          <w:left w:val="nil"/>
          <w:bottom w:val="nil"/>
          <w:right w:val="nil"/>
          <w:between w:val="nil"/>
        </w:pBdr>
        <w:ind w:hanging="540"/>
        <w:jc w:val="both"/>
        <w:rPr>
          <w:color w:val="000000"/>
          <w:sz w:val="22"/>
          <w:szCs w:val="22"/>
        </w:rPr>
      </w:pPr>
      <w:r>
        <w:rPr>
          <w:color w:val="000000"/>
        </w:rPr>
        <w:t xml:space="preserve">Todos los precios deben cotizarse en una moneda que se pueda convertir a dólares estadounidenses (USD).  Las ofertas presentadas en otras monedas se convertirán a dólares estadounidenses (USD), según el tipo de cambio oficial de Naciones Unidas, correspondiente a la fecha de presentación de ofertas. </w:t>
      </w:r>
      <w:hyperlink r:id="rId29">
        <w:r>
          <w:rPr>
            <w:color w:val="0000FF"/>
            <w:u w:val="single"/>
          </w:rPr>
          <w:t>http://treasury.un.org/operationalrates/Default.aspx</w:t>
        </w:r>
      </w:hyperlink>
    </w:p>
    <w:p w14:paraId="1C6E8BE0" w14:textId="77777777" w:rsidR="00377255" w:rsidRDefault="00377255">
      <w:pPr>
        <w:jc w:val="both"/>
      </w:pPr>
    </w:p>
    <w:p w14:paraId="1C6E8BE1" w14:textId="77777777" w:rsidR="00377255" w:rsidRDefault="001D5A58">
      <w:pPr>
        <w:numPr>
          <w:ilvl w:val="1"/>
          <w:numId w:val="48"/>
        </w:numPr>
        <w:pBdr>
          <w:top w:val="nil"/>
          <w:left w:val="nil"/>
          <w:bottom w:val="nil"/>
          <w:right w:val="nil"/>
          <w:between w:val="nil"/>
        </w:pBdr>
        <w:ind w:hanging="540"/>
        <w:jc w:val="both"/>
        <w:rPr>
          <w:color w:val="000000"/>
          <w:sz w:val="22"/>
          <w:szCs w:val="22"/>
        </w:rPr>
      </w:pPr>
      <w:r>
        <w:rPr>
          <w:color w:val="000000"/>
        </w:rPr>
        <w:t>Los Oferentes deben indicar los precios unitarios y el precio total de la oferta de bienes o servicios que</w:t>
      </w:r>
      <w:r>
        <w:rPr>
          <w:color w:val="000000"/>
          <w:sz w:val="22"/>
          <w:szCs w:val="22"/>
        </w:rPr>
        <w:t xml:space="preserve"> suministrarán conforme al contrato, </w:t>
      </w:r>
      <w:r>
        <w:rPr>
          <w:b/>
          <w:color w:val="000000"/>
          <w:sz w:val="22"/>
          <w:szCs w:val="22"/>
        </w:rPr>
        <w:t>sin incluir impuestos, toda vez que el Fondo de Población de Naciones Unidas está exento del pago de impuestos.</w:t>
      </w:r>
      <w:r>
        <w:rPr>
          <w:color w:val="000000"/>
          <w:sz w:val="22"/>
          <w:szCs w:val="22"/>
        </w:rPr>
        <w:t xml:space="preserve">  Esta información se debe incluir en el Formulario de Precios de la Sección V.5.</w:t>
      </w:r>
    </w:p>
    <w:p w14:paraId="1C6E8BE2" w14:textId="77777777" w:rsidR="00377255" w:rsidRDefault="00377255">
      <w:pPr>
        <w:pBdr>
          <w:top w:val="nil"/>
          <w:left w:val="nil"/>
          <w:bottom w:val="nil"/>
          <w:right w:val="nil"/>
          <w:between w:val="nil"/>
        </w:pBdr>
        <w:ind w:left="720"/>
        <w:rPr>
          <w:color w:val="000000"/>
          <w:sz w:val="22"/>
          <w:szCs w:val="22"/>
        </w:rPr>
      </w:pPr>
    </w:p>
    <w:p w14:paraId="1C6E8BE3" w14:textId="77777777" w:rsidR="00377255" w:rsidRDefault="001D5A58">
      <w:pPr>
        <w:numPr>
          <w:ilvl w:val="1"/>
          <w:numId w:val="48"/>
        </w:numPr>
        <w:pBdr>
          <w:top w:val="nil"/>
          <w:left w:val="nil"/>
          <w:bottom w:val="nil"/>
          <w:right w:val="nil"/>
          <w:between w:val="nil"/>
        </w:pBdr>
        <w:ind w:hanging="540"/>
        <w:jc w:val="both"/>
        <w:rPr>
          <w:color w:val="000000"/>
        </w:rPr>
      </w:pPr>
      <w:r>
        <w:rPr>
          <w:color w:val="000000"/>
          <w:sz w:val="22"/>
          <w:szCs w:val="22"/>
        </w:rPr>
        <w:t>Esta información sobre precios se incluirá en el Formulario de precios de la Sección V.6.</w:t>
      </w:r>
    </w:p>
    <w:p w14:paraId="1C6E8BE4" w14:textId="77777777" w:rsidR="00377255" w:rsidRDefault="00377255">
      <w:pPr>
        <w:ind w:left="630" w:hanging="630"/>
        <w:rPr>
          <w:sz w:val="22"/>
          <w:szCs w:val="22"/>
        </w:rPr>
      </w:pPr>
    </w:p>
    <w:p w14:paraId="1C6E8BE5" w14:textId="77777777" w:rsidR="00377255" w:rsidRDefault="001D5A58">
      <w:pPr>
        <w:numPr>
          <w:ilvl w:val="1"/>
          <w:numId w:val="48"/>
        </w:numPr>
        <w:pBdr>
          <w:top w:val="nil"/>
          <w:left w:val="nil"/>
          <w:bottom w:val="nil"/>
          <w:right w:val="nil"/>
          <w:between w:val="nil"/>
        </w:pBdr>
        <w:ind w:hanging="540"/>
        <w:jc w:val="both"/>
        <w:rPr>
          <w:color w:val="000000"/>
          <w:sz w:val="22"/>
          <w:szCs w:val="22"/>
        </w:rPr>
      </w:pPr>
      <w:r>
        <w:rPr>
          <w:color w:val="000000"/>
          <w:sz w:val="22"/>
          <w:szCs w:val="22"/>
        </w:rPr>
        <w:t>Los Oferentes deberán cotizar lo siguiente, en función de los términos comerciales internacionales (INCOTERMS) 2010:</w:t>
      </w:r>
    </w:p>
    <w:p w14:paraId="1C6E8BE6" w14:textId="77777777" w:rsidR="00377255" w:rsidRDefault="00377255">
      <w:pPr>
        <w:pBdr>
          <w:top w:val="nil"/>
          <w:left w:val="nil"/>
          <w:bottom w:val="nil"/>
          <w:right w:val="nil"/>
          <w:between w:val="nil"/>
        </w:pBdr>
        <w:ind w:left="720"/>
        <w:rPr>
          <w:sz w:val="22"/>
          <w:szCs w:val="22"/>
        </w:rPr>
      </w:pPr>
    </w:p>
    <w:p w14:paraId="1C6E8BE9" w14:textId="77777777" w:rsidR="00377255" w:rsidRDefault="00377255">
      <w:pPr>
        <w:pBdr>
          <w:top w:val="nil"/>
          <w:left w:val="nil"/>
          <w:bottom w:val="nil"/>
          <w:right w:val="nil"/>
          <w:between w:val="nil"/>
        </w:pBdr>
        <w:ind w:left="720"/>
        <w:rPr>
          <w:sz w:val="22"/>
          <w:szCs w:val="22"/>
        </w:rPr>
      </w:pPr>
    </w:p>
    <w:p w14:paraId="1C6E8BEA" w14:textId="571576A1" w:rsidR="00377255" w:rsidRDefault="00E93F32">
      <w:pPr>
        <w:pBdr>
          <w:top w:val="nil"/>
          <w:left w:val="nil"/>
          <w:bottom w:val="nil"/>
          <w:right w:val="nil"/>
          <w:between w:val="nil"/>
        </w:pBdr>
        <w:ind w:left="540"/>
        <w:jc w:val="both"/>
        <w:rPr>
          <w:color w:val="000000"/>
          <w:sz w:val="22"/>
          <w:szCs w:val="22"/>
          <w:u w:val="single"/>
        </w:rPr>
      </w:pPr>
      <w:sdt>
        <w:sdtPr>
          <w:tag w:val="goog_rdk_5"/>
          <w:id w:val="-1604178630"/>
          <w:showingPlcHdr/>
        </w:sdtPr>
        <w:sdtEndPr/>
        <w:sdtContent>
          <w:r w:rsidR="001B0E97">
            <w:t xml:space="preserve">     </w:t>
          </w:r>
        </w:sdtContent>
      </w:sdt>
      <w:r w:rsidR="001D5A58">
        <w:rPr>
          <w:color w:val="000000"/>
          <w:sz w:val="22"/>
          <w:szCs w:val="22"/>
          <w:u w:val="single"/>
        </w:rPr>
        <w:t>Ofertas Internacionales</w:t>
      </w:r>
    </w:p>
    <w:p w14:paraId="1C6E8BEB" w14:textId="77777777" w:rsidR="00377255" w:rsidRDefault="001D5A58">
      <w:pPr>
        <w:numPr>
          <w:ilvl w:val="0"/>
          <w:numId w:val="59"/>
        </w:numPr>
        <w:ind w:firstLine="273"/>
        <w:jc w:val="both"/>
        <w:rPr>
          <w:sz w:val="22"/>
          <w:szCs w:val="22"/>
        </w:rPr>
      </w:pPr>
      <w:r>
        <w:rPr>
          <w:sz w:val="22"/>
          <w:szCs w:val="22"/>
        </w:rPr>
        <w:t>Precio de los productos FOB/FCA (punto de partida)</w:t>
      </w:r>
    </w:p>
    <w:p w14:paraId="1C6E8BEC" w14:textId="23444564" w:rsidR="00377255" w:rsidRDefault="001D5A58">
      <w:pPr>
        <w:numPr>
          <w:ilvl w:val="1"/>
          <w:numId w:val="59"/>
        </w:numPr>
        <w:jc w:val="both"/>
        <w:rPr>
          <w:b/>
          <w:sz w:val="22"/>
          <w:szCs w:val="22"/>
        </w:rPr>
      </w:pPr>
      <w:r>
        <w:rPr>
          <w:b/>
          <w:sz w:val="22"/>
          <w:szCs w:val="22"/>
        </w:rPr>
        <w:t>Modalidad 1)</w:t>
      </w:r>
      <w:r>
        <w:rPr>
          <w:b/>
          <w:sz w:val="22"/>
          <w:szCs w:val="22"/>
          <w:vertAlign w:val="superscript"/>
        </w:rPr>
        <w:footnoteReference w:id="2"/>
      </w:r>
      <w:r>
        <w:rPr>
          <w:b/>
          <w:sz w:val="22"/>
          <w:szCs w:val="22"/>
        </w:rPr>
        <w:t xml:space="preserve"> Costo del flete CPT/CFR, seguro, más transporte pagado hasta las bodegas del Ministerio de Salud Pública y Asistencia Social de Guatemala, zona </w:t>
      </w:r>
      <w:r w:rsidR="008B7D44">
        <w:rPr>
          <w:b/>
          <w:sz w:val="22"/>
          <w:szCs w:val="22"/>
        </w:rPr>
        <w:t>07</w:t>
      </w:r>
      <w:r>
        <w:rPr>
          <w:b/>
          <w:sz w:val="22"/>
          <w:szCs w:val="22"/>
        </w:rPr>
        <w:t xml:space="preserve">, Ciudad Guatemala. El trámite de la franquicia será realizado localmente. </w:t>
      </w:r>
    </w:p>
    <w:p w14:paraId="1C6E8BED" w14:textId="17883324" w:rsidR="00377255" w:rsidRDefault="001D5A58">
      <w:pPr>
        <w:numPr>
          <w:ilvl w:val="1"/>
          <w:numId w:val="59"/>
        </w:numPr>
        <w:jc w:val="both"/>
        <w:rPr>
          <w:sz w:val="22"/>
          <w:szCs w:val="22"/>
        </w:rPr>
      </w:pPr>
      <w:r>
        <w:rPr>
          <w:b/>
          <w:sz w:val="22"/>
          <w:szCs w:val="22"/>
        </w:rPr>
        <w:t xml:space="preserve">Modalidad 2) Costo del flete CPT/CFR, seguro, más transporte pagado hasta las bodegas del Ministerio de Salud Pública y Asistencia Social de Guatemala, </w:t>
      </w:r>
      <w:r w:rsidR="008B7D44">
        <w:rPr>
          <w:b/>
          <w:sz w:val="22"/>
          <w:szCs w:val="22"/>
        </w:rPr>
        <w:t>Zona 07</w:t>
      </w:r>
      <w:r>
        <w:rPr>
          <w:b/>
          <w:sz w:val="22"/>
          <w:szCs w:val="22"/>
        </w:rPr>
        <w:t xml:space="preserve">, Ciudad Guatemala.  El oferente considerará en su oferta, realizar los trámites aduaneros para la internación de los bienes al país.  El UNFPA, </w:t>
      </w:r>
      <w:proofErr w:type="gramStart"/>
      <w:r>
        <w:rPr>
          <w:b/>
          <w:sz w:val="22"/>
          <w:szCs w:val="22"/>
        </w:rPr>
        <w:t>de acuerdo a</w:t>
      </w:r>
      <w:proofErr w:type="gramEnd"/>
      <w:r>
        <w:rPr>
          <w:b/>
          <w:sz w:val="22"/>
          <w:szCs w:val="22"/>
        </w:rPr>
        <w:t xml:space="preserve"> sus intereses, se reserva el derecho de decidir si utiliza la figura de la franquicia, para exención de impuestos, o no</w:t>
      </w:r>
      <w:r>
        <w:rPr>
          <w:sz w:val="22"/>
          <w:szCs w:val="22"/>
        </w:rPr>
        <w:t xml:space="preserve">. </w:t>
      </w:r>
    </w:p>
    <w:p w14:paraId="45F48969" w14:textId="79D84BB5" w:rsidR="00ED15B9" w:rsidRDefault="00ED15B9" w:rsidP="001078B5">
      <w:pPr>
        <w:ind w:left="720"/>
        <w:jc w:val="both"/>
        <w:rPr>
          <w:sz w:val="22"/>
          <w:szCs w:val="22"/>
        </w:rPr>
      </w:pPr>
    </w:p>
    <w:p w14:paraId="1C6E8BEE" w14:textId="77777777" w:rsidR="00377255" w:rsidRDefault="00377255">
      <w:pPr>
        <w:ind w:left="567"/>
        <w:jc w:val="both"/>
        <w:rPr>
          <w:sz w:val="22"/>
          <w:szCs w:val="22"/>
          <w:u w:val="single"/>
        </w:rPr>
      </w:pPr>
    </w:p>
    <w:p w14:paraId="1C6E8BEF" w14:textId="77777777" w:rsidR="00377255" w:rsidRDefault="001D5A58">
      <w:pPr>
        <w:ind w:left="567"/>
        <w:jc w:val="both"/>
        <w:rPr>
          <w:sz w:val="22"/>
          <w:szCs w:val="22"/>
          <w:u w:val="single"/>
        </w:rPr>
      </w:pPr>
      <w:r>
        <w:rPr>
          <w:sz w:val="22"/>
          <w:szCs w:val="22"/>
          <w:u w:val="single"/>
        </w:rPr>
        <w:t>Ofertas Locales</w:t>
      </w:r>
    </w:p>
    <w:p w14:paraId="1C6E8BF0" w14:textId="77777777" w:rsidR="00377255" w:rsidRDefault="001D5A58">
      <w:pPr>
        <w:numPr>
          <w:ilvl w:val="0"/>
          <w:numId w:val="14"/>
        </w:numPr>
        <w:pBdr>
          <w:top w:val="nil"/>
          <w:left w:val="nil"/>
          <w:bottom w:val="nil"/>
          <w:right w:val="nil"/>
          <w:between w:val="nil"/>
        </w:pBdr>
        <w:ind w:left="1418"/>
        <w:jc w:val="both"/>
        <w:rPr>
          <w:b/>
          <w:color w:val="000000"/>
          <w:sz w:val="22"/>
          <w:szCs w:val="22"/>
        </w:rPr>
      </w:pPr>
      <w:r>
        <w:rPr>
          <w:color w:val="000000"/>
          <w:sz w:val="22"/>
          <w:szCs w:val="22"/>
        </w:rPr>
        <w:t xml:space="preserve">El precio total de los bienes:  Precio de los bienes entregados en el lugar de destino convenido, </w:t>
      </w:r>
      <w:r>
        <w:rPr>
          <w:b/>
          <w:color w:val="000000"/>
          <w:sz w:val="22"/>
          <w:szCs w:val="22"/>
        </w:rPr>
        <w:t>excluyendo el Impuesto al Valor Agregado (IVA).</w:t>
      </w:r>
    </w:p>
    <w:p w14:paraId="1C6E8BF1" w14:textId="77777777" w:rsidR="00377255" w:rsidRDefault="00377255">
      <w:pPr>
        <w:ind w:left="1406"/>
        <w:jc w:val="both"/>
        <w:rPr>
          <w:sz w:val="22"/>
          <w:szCs w:val="22"/>
        </w:rPr>
      </w:pPr>
    </w:p>
    <w:p w14:paraId="1C6E8BF2" w14:textId="77777777" w:rsidR="00377255" w:rsidRDefault="001D5A58">
      <w:pPr>
        <w:numPr>
          <w:ilvl w:val="1"/>
          <w:numId w:val="48"/>
        </w:numPr>
        <w:pBdr>
          <w:top w:val="nil"/>
          <w:left w:val="nil"/>
          <w:bottom w:val="nil"/>
          <w:right w:val="nil"/>
          <w:between w:val="nil"/>
        </w:pBdr>
        <w:ind w:hanging="540"/>
        <w:jc w:val="both"/>
        <w:rPr>
          <w:color w:val="000000"/>
          <w:sz w:val="22"/>
          <w:szCs w:val="22"/>
        </w:rPr>
      </w:pPr>
      <w:r>
        <w:rPr>
          <w:color w:val="000000"/>
          <w:sz w:val="22"/>
          <w:szCs w:val="22"/>
        </w:rPr>
        <w:t>Los términos FOB/FCA, CPT/CFR y otros similares serán regulados por las normas de INCOTERMS 2010 publicadas por la Cámara Internacional del Comercio.</w:t>
      </w:r>
    </w:p>
    <w:p w14:paraId="1C6E8BF3" w14:textId="77777777" w:rsidR="00377255" w:rsidRDefault="00377255">
      <w:pPr>
        <w:jc w:val="both"/>
        <w:rPr>
          <w:sz w:val="22"/>
          <w:szCs w:val="22"/>
        </w:rPr>
      </w:pPr>
    </w:p>
    <w:p w14:paraId="1C6E8BF4" w14:textId="77777777" w:rsidR="00377255" w:rsidRDefault="001D5A58">
      <w:pPr>
        <w:pStyle w:val="Heading2"/>
        <w:numPr>
          <w:ilvl w:val="0"/>
          <w:numId w:val="48"/>
        </w:numPr>
        <w:ind w:left="450" w:hanging="450"/>
      </w:pPr>
      <w:bookmarkStart w:id="24" w:name="_Toc180606243"/>
      <w:r>
        <w:t>Validez de las ofertas</w:t>
      </w:r>
      <w:bookmarkEnd w:id="24"/>
    </w:p>
    <w:p w14:paraId="1C6E8BF5" w14:textId="77777777" w:rsidR="00377255" w:rsidRDefault="00377255"/>
    <w:p w14:paraId="1C6E8BF6" w14:textId="77777777" w:rsidR="00377255" w:rsidRDefault="001D5A58">
      <w:pPr>
        <w:numPr>
          <w:ilvl w:val="0"/>
          <w:numId w:val="6"/>
        </w:numPr>
        <w:ind w:hanging="720"/>
        <w:jc w:val="both"/>
      </w:pPr>
      <w:r>
        <w:rPr>
          <w:sz w:val="22"/>
          <w:szCs w:val="22"/>
        </w:rPr>
        <w:t xml:space="preserve">El precio de las ofertas debe ser válido durante </w:t>
      </w:r>
      <w:r>
        <w:rPr>
          <w:b/>
          <w:sz w:val="22"/>
          <w:szCs w:val="22"/>
        </w:rPr>
        <w:t>noventa (90) días</w:t>
      </w:r>
      <w:r>
        <w:rPr>
          <w:sz w:val="22"/>
          <w:szCs w:val="22"/>
        </w:rPr>
        <w:t xml:space="preserve"> a partir de la fecha de cierre para la presentación de ofertas especificada por UNFPA. Las ofertas cuyo período de validez sea menor, serán rechazadas por UNFPA por no cumplir los requisitos necesarios.</w:t>
      </w:r>
    </w:p>
    <w:p w14:paraId="1C6E8BF7" w14:textId="77777777" w:rsidR="00377255" w:rsidRDefault="00377255">
      <w:pPr>
        <w:ind w:left="720"/>
        <w:jc w:val="both"/>
        <w:rPr>
          <w:sz w:val="22"/>
          <w:szCs w:val="22"/>
        </w:rPr>
      </w:pPr>
    </w:p>
    <w:p w14:paraId="1C6E8BF8" w14:textId="77777777" w:rsidR="00377255" w:rsidRDefault="001D5A58">
      <w:pPr>
        <w:numPr>
          <w:ilvl w:val="0"/>
          <w:numId w:val="6"/>
        </w:numPr>
        <w:ind w:hanging="720"/>
        <w:jc w:val="both"/>
      </w:pPr>
      <w:r>
        <w:rPr>
          <w:sz w:val="22"/>
          <w:szCs w:val="22"/>
        </w:rPr>
        <w:t xml:space="preserve">En casos excepcionales, UNFPA podrá solicitar la autorización de los Oferentes para ampliar el período de validez. Tanto la solicitud como las respuestas se deben plantear por escrito. </w:t>
      </w:r>
    </w:p>
    <w:p w14:paraId="1C6E8BF9" w14:textId="77777777" w:rsidR="00377255" w:rsidRDefault="00377255">
      <w:pPr>
        <w:jc w:val="both"/>
        <w:rPr>
          <w:sz w:val="22"/>
          <w:szCs w:val="22"/>
        </w:rPr>
      </w:pPr>
    </w:p>
    <w:p w14:paraId="1C6E8BFA" w14:textId="77777777" w:rsidR="00377255" w:rsidRDefault="001D5A58">
      <w:pPr>
        <w:pStyle w:val="Heading1"/>
        <w:numPr>
          <w:ilvl w:val="0"/>
          <w:numId w:val="16"/>
        </w:numPr>
      </w:pPr>
      <w:bookmarkStart w:id="25" w:name="_Toc180606244"/>
      <w:r>
        <w:t>Presentación y apertura de las ofertas</w:t>
      </w:r>
      <w:bookmarkEnd w:id="25"/>
    </w:p>
    <w:p w14:paraId="1C6E8BFB" w14:textId="77777777" w:rsidR="00377255" w:rsidRDefault="00377255">
      <w:pPr>
        <w:rPr>
          <w:sz w:val="22"/>
          <w:szCs w:val="22"/>
        </w:rPr>
      </w:pPr>
    </w:p>
    <w:p w14:paraId="1C6E8BFC" w14:textId="77777777" w:rsidR="00377255" w:rsidRDefault="001D5A58">
      <w:pPr>
        <w:pStyle w:val="Heading2"/>
        <w:numPr>
          <w:ilvl w:val="0"/>
          <w:numId w:val="48"/>
        </w:numPr>
        <w:ind w:left="450" w:hanging="450"/>
      </w:pPr>
      <w:bookmarkStart w:id="26" w:name="_Toc180606245"/>
      <w:r>
        <w:t>Ofertas parciales</w:t>
      </w:r>
      <w:bookmarkEnd w:id="26"/>
    </w:p>
    <w:p w14:paraId="1C6E8BFD" w14:textId="77777777" w:rsidR="00377255" w:rsidRDefault="00377255">
      <w:pPr>
        <w:pStyle w:val="Heading2"/>
        <w:ind w:left="450" w:firstLine="0"/>
        <w:rPr>
          <w:rFonts w:ascii="Times New Roman" w:hAnsi="Times New Roman" w:cs="Times New Roman"/>
        </w:rPr>
      </w:pPr>
    </w:p>
    <w:p w14:paraId="1C6E8BFE" w14:textId="77777777" w:rsidR="00377255" w:rsidRDefault="001D5A58">
      <w:pPr>
        <w:numPr>
          <w:ilvl w:val="0"/>
          <w:numId w:val="26"/>
        </w:numPr>
        <w:pBdr>
          <w:top w:val="nil"/>
          <w:left w:val="nil"/>
          <w:bottom w:val="nil"/>
          <w:right w:val="nil"/>
          <w:between w:val="nil"/>
        </w:pBdr>
        <w:ind w:left="720" w:hanging="720"/>
        <w:rPr>
          <w:color w:val="000000"/>
        </w:rPr>
      </w:pPr>
      <w:r>
        <w:rPr>
          <w:color w:val="000000"/>
          <w:sz w:val="22"/>
          <w:szCs w:val="22"/>
        </w:rPr>
        <w:t xml:space="preserve">En esta licitación se permiten las ofertas parciales, por lote (puede cotizar uno, varios o todos los lotes, sin embargo, los lotes ofertados deben incluir todos los artículos requeridos para dichos lotes) </w:t>
      </w:r>
    </w:p>
    <w:p w14:paraId="1C6E8BFF" w14:textId="77777777" w:rsidR="00377255" w:rsidRDefault="00377255">
      <w:pPr>
        <w:pBdr>
          <w:top w:val="nil"/>
          <w:left w:val="nil"/>
          <w:bottom w:val="nil"/>
          <w:right w:val="nil"/>
          <w:between w:val="nil"/>
        </w:pBdr>
        <w:ind w:left="720"/>
        <w:rPr>
          <w:color w:val="000000"/>
        </w:rPr>
      </w:pPr>
    </w:p>
    <w:p w14:paraId="1C6E8C00" w14:textId="77777777" w:rsidR="00377255" w:rsidRDefault="001D5A58">
      <w:pPr>
        <w:pBdr>
          <w:top w:val="nil"/>
          <w:left w:val="nil"/>
          <w:bottom w:val="nil"/>
          <w:right w:val="nil"/>
          <w:between w:val="nil"/>
        </w:pBdr>
        <w:ind w:left="720"/>
        <w:jc w:val="both"/>
        <w:rPr>
          <w:color w:val="000000"/>
        </w:rPr>
      </w:pPr>
      <w:r>
        <w:rPr>
          <w:color w:val="000000"/>
          <w:sz w:val="22"/>
          <w:szCs w:val="22"/>
        </w:rPr>
        <w:lastRenderedPageBreak/>
        <w:t>UNFPA se reserva el derecho de seleccionar y aceptar un o más lotes de cualquier oferta, es decir, podrán realizarse adjudicaciones parciales por lote.  Se dará prioridad a la oferta que presente el mayor número de lotes completos, en las cantidades de los bienes solicitadas, que cumpla con las especificaciones técnicas, dentro del plazo de entrega solicitado y cotice el menor precio</w:t>
      </w:r>
    </w:p>
    <w:p w14:paraId="1C6E8C01" w14:textId="77777777" w:rsidR="00377255" w:rsidRDefault="00377255">
      <w:pPr>
        <w:pBdr>
          <w:top w:val="nil"/>
          <w:left w:val="nil"/>
          <w:bottom w:val="nil"/>
          <w:right w:val="nil"/>
          <w:between w:val="nil"/>
        </w:pBdr>
        <w:ind w:left="720"/>
        <w:rPr>
          <w:color w:val="000000"/>
        </w:rPr>
      </w:pPr>
    </w:p>
    <w:p w14:paraId="1C6E8C02" w14:textId="77777777" w:rsidR="00377255" w:rsidRDefault="00377255">
      <w:pPr>
        <w:jc w:val="both"/>
        <w:rPr>
          <w:sz w:val="22"/>
          <w:szCs w:val="22"/>
        </w:rPr>
      </w:pPr>
    </w:p>
    <w:p w14:paraId="1C6E8C03" w14:textId="77777777" w:rsidR="00377255" w:rsidRDefault="001D5A58">
      <w:pPr>
        <w:pStyle w:val="Heading2"/>
        <w:numPr>
          <w:ilvl w:val="0"/>
          <w:numId w:val="48"/>
        </w:numPr>
        <w:ind w:left="450" w:hanging="450"/>
      </w:pPr>
      <w:bookmarkStart w:id="27" w:name="_Toc180606246"/>
      <w:r>
        <w:t>Ofertas alternativas</w:t>
      </w:r>
      <w:bookmarkEnd w:id="27"/>
    </w:p>
    <w:p w14:paraId="1C6E8C04" w14:textId="77777777" w:rsidR="00377255" w:rsidRDefault="00377255"/>
    <w:p w14:paraId="1C6E8C05" w14:textId="77777777" w:rsidR="00377255" w:rsidRDefault="001D5A58">
      <w:pPr>
        <w:numPr>
          <w:ilvl w:val="0"/>
          <w:numId w:val="27"/>
        </w:numPr>
        <w:pBdr>
          <w:top w:val="nil"/>
          <w:left w:val="nil"/>
          <w:bottom w:val="nil"/>
          <w:right w:val="nil"/>
          <w:between w:val="nil"/>
        </w:pBdr>
        <w:ind w:left="720" w:hanging="720"/>
        <w:jc w:val="both"/>
        <w:rPr>
          <w:color w:val="000000"/>
        </w:rPr>
      </w:pPr>
      <w:r>
        <w:rPr>
          <w:color w:val="000000"/>
          <w:sz w:val="22"/>
          <w:szCs w:val="22"/>
        </w:rPr>
        <w:t>No se aceptarán ofertas alternativas. En caso de que un proveedor presente más de una oferta, se aplicarán las siguientes disposiciones:</w:t>
      </w:r>
    </w:p>
    <w:p w14:paraId="1C6E8C06" w14:textId="77777777" w:rsidR="00377255" w:rsidRDefault="001D5A58">
      <w:pPr>
        <w:numPr>
          <w:ilvl w:val="0"/>
          <w:numId w:val="50"/>
        </w:numPr>
        <w:ind w:left="990" w:hanging="270"/>
        <w:jc w:val="both"/>
        <w:rPr>
          <w:sz w:val="22"/>
          <w:szCs w:val="22"/>
        </w:rPr>
      </w:pPr>
      <w:r>
        <w:rPr>
          <w:sz w:val="22"/>
          <w:szCs w:val="22"/>
        </w:rPr>
        <w:t>Se rechazarán todas las ofertas identificadas como alternativas y solo se evaluará la oferta básica.</w:t>
      </w:r>
    </w:p>
    <w:p w14:paraId="1C6E8C07" w14:textId="77777777" w:rsidR="00377255" w:rsidRDefault="001D5A58">
      <w:pPr>
        <w:numPr>
          <w:ilvl w:val="0"/>
          <w:numId w:val="50"/>
        </w:numPr>
        <w:ind w:left="990" w:hanging="270"/>
        <w:jc w:val="both"/>
        <w:rPr>
          <w:sz w:val="22"/>
          <w:szCs w:val="22"/>
        </w:rPr>
      </w:pPr>
      <w:r>
        <w:rPr>
          <w:sz w:val="22"/>
          <w:szCs w:val="22"/>
        </w:rPr>
        <w:t>Si no se indica cuál es la oferta básica y cuáles las alternativas, se rechazarán todas las ofertas.</w:t>
      </w:r>
    </w:p>
    <w:p w14:paraId="1C6E8C08" w14:textId="77777777" w:rsidR="00377255" w:rsidRDefault="00377255">
      <w:pPr>
        <w:jc w:val="both"/>
        <w:rPr>
          <w:sz w:val="22"/>
          <w:szCs w:val="22"/>
        </w:rPr>
      </w:pPr>
    </w:p>
    <w:p w14:paraId="1C6E8C09" w14:textId="77777777" w:rsidR="00377255" w:rsidRDefault="001D5A58">
      <w:pPr>
        <w:pStyle w:val="Heading2"/>
        <w:numPr>
          <w:ilvl w:val="0"/>
          <w:numId w:val="48"/>
        </w:numPr>
        <w:ind w:left="450" w:hanging="450"/>
      </w:pPr>
      <w:bookmarkStart w:id="28" w:name="_Toc180606247"/>
      <w:r>
        <w:t>Ofertas</w:t>
      </w:r>
      <w:bookmarkEnd w:id="28"/>
    </w:p>
    <w:p w14:paraId="1C6E8C0A" w14:textId="77777777" w:rsidR="00377255" w:rsidRDefault="00377255">
      <w:pPr>
        <w:pStyle w:val="Heading2"/>
        <w:ind w:left="450" w:firstLine="0"/>
        <w:rPr>
          <w:rFonts w:ascii="Times New Roman" w:hAnsi="Times New Roman" w:cs="Times New Roman"/>
        </w:rPr>
      </w:pPr>
    </w:p>
    <w:p w14:paraId="1C6E8C0B" w14:textId="77777777" w:rsidR="00377255" w:rsidRDefault="001D5A58">
      <w:pPr>
        <w:numPr>
          <w:ilvl w:val="0"/>
          <w:numId w:val="28"/>
        </w:numPr>
        <w:pBdr>
          <w:top w:val="nil"/>
          <w:left w:val="nil"/>
          <w:bottom w:val="nil"/>
          <w:right w:val="nil"/>
          <w:between w:val="nil"/>
        </w:pBdr>
        <w:ind w:left="720" w:hanging="720"/>
        <w:jc w:val="both"/>
        <w:rPr>
          <w:color w:val="000000"/>
          <w:sz w:val="22"/>
          <w:szCs w:val="22"/>
        </w:rPr>
      </w:pPr>
      <w:r>
        <w:rPr>
          <w:color w:val="000000"/>
          <w:sz w:val="22"/>
          <w:szCs w:val="22"/>
        </w:rPr>
        <w:t xml:space="preserve">Las ofertas se pueden presentar en dos formas:  a) En un solo sobre cerrado, </w:t>
      </w:r>
      <w:r>
        <w:rPr>
          <w:b/>
          <w:color w:val="000000"/>
          <w:sz w:val="22"/>
          <w:szCs w:val="22"/>
          <w:u w:val="single"/>
        </w:rPr>
        <w:t>o</w:t>
      </w:r>
      <w:r>
        <w:rPr>
          <w:color w:val="000000"/>
          <w:sz w:val="22"/>
          <w:szCs w:val="22"/>
        </w:rPr>
        <w:t xml:space="preserve"> b) se transmitirán en un mismo correo electrónico a la dirección de correo electrónico segura que el </w:t>
      </w:r>
      <w:proofErr w:type="gramStart"/>
      <w:r>
        <w:rPr>
          <w:color w:val="000000"/>
          <w:sz w:val="22"/>
          <w:szCs w:val="22"/>
        </w:rPr>
        <w:t>UNFPA  ha</w:t>
      </w:r>
      <w:proofErr w:type="gramEnd"/>
      <w:r>
        <w:rPr>
          <w:color w:val="000000"/>
          <w:sz w:val="22"/>
          <w:szCs w:val="22"/>
        </w:rPr>
        <w:t xml:space="preserve"> designado para el efecto: </w:t>
      </w:r>
      <w:hyperlink r:id="rId30">
        <w:r>
          <w:rPr>
            <w:color w:val="0000FF"/>
            <w:u w:val="single"/>
          </w:rPr>
          <w:t>adquisiciones.guatemala@unfpa.org</w:t>
        </w:r>
      </w:hyperlink>
      <w:r>
        <w:rPr>
          <w:color w:val="000000"/>
        </w:rPr>
        <w:t xml:space="preserve">. </w:t>
      </w:r>
      <w:r>
        <w:rPr>
          <w:color w:val="000000"/>
          <w:sz w:val="22"/>
          <w:szCs w:val="22"/>
        </w:rPr>
        <w:t xml:space="preserve"> </w:t>
      </w:r>
    </w:p>
    <w:p w14:paraId="1C6E8C0C" w14:textId="77777777" w:rsidR="00377255" w:rsidRDefault="00377255">
      <w:pPr>
        <w:pBdr>
          <w:top w:val="nil"/>
          <w:left w:val="nil"/>
          <w:bottom w:val="nil"/>
          <w:right w:val="nil"/>
          <w:between w:val="nil"/>
        </w:pBdr>
        <w:ind w:left="720" w:hanging="720"/>
        <w:jc w:val="both"/>
        <w:rPr>
          <w:color w:val="000000"/>
          <w:sz w:val="22"/>
          <w:szCs w:val="22"/>
        </w:rPr>
      </w:pPr>
    </w:p>
    <w:p w14:paraId="1C6E8C0D" w14:textId="77777777" w:rsidR="00377255" w:rsidRDefault="001D5A58">
      <w:pPr>
        <w:numPr>
          <w:ilvl w:val="0"/>
          <w:numId w:val="28"/>
        </w:numPr>
        <w:pBdr>
          <w:top w:val="nil"/>
          <w:left w:val="nil"/>
          <w:bottom w:val="nil"/>
          <w:right w:val="nil"/>
          <w:between w:val="nil"/>
        </w:pBdr>
        <w:ind w:left="720" w:hanging="720"/>
        <w:jc w:val="both"/>
        <w:rPr>
          <w:color w:val="000000"/>
        </w:rPr>
      </w:pPr>
      <w:r>
        <w:rPr>
          <w:color w:val="000000"/>
          <w:sz w:val="22"/>
          <w:szCs w:val="22"/>
        </w:rPr>
        <w:t>La oferta técnica será preparada conforme a la Sección II, “Listado de requisitos y especificaciones técnicas”, a la que se debe adjuntar la documentación solicitada en la Cláusula 10 de las Instrucciones para los Oferentes.</w:t>
      </w:r>
    </w:p>
    <w:p w14:paraId="1C6E8C0E" w14:textId="77777777" w:rsidR="00377255" w:rsidRDefault="00377255">
      <w:pPr>
        <w:pBdr>
          <w:top w:val="nil"/>
          <w:left w:val="nil"/>
          <w:bottom w:val="nil"/>
          <w:right w:val="nil"/>
          <w:between w:val="nil"/>
        </w:pBdr>
        <w:ind w:left="720" w:hanging="720"/>
        <w:jc w:val="both"/>
        <w:rPr>
          <w:color w:val="000000"/>
          <w:sz w:val="22"/>
          <w:szCs w:val="22"/>
        </w:rPr>
      </w:pPr>
    </w:p>
    <w:p w14:paraId="1C6E8C0F" w14:textId="77777777" w:rsidR="00377255" w:rsidRDefault="001D5A58">
      <w:pPr>
        <w:numPr>
          <w:ilvl w:val="0"/>
          <w:numId w:val="28"/>
        </w:numPr>
        <w:pBdr>
          <w:top w:val="nil"/>
          <w:left w:val="nil"/>
          <w:bottom w:val="nil"/>
          <w:right w:val="nil"/>
          <w:between w:val="nil"/>
        </w:pBdr>
        <w:ind w:left="720" w:hanging="720"/>
        <w:jc w:val="both"/>
        <w:rPr>
          <w:color w:val="000000"/>
          <w:sz w:val="22"/>
          <w:szCs w:val="22"/>
        </w:rPr>
      </w:pPr>
      <w:r>
        <w:rPr>
          <w:color w:val="000000"/>
          <w:sz w:val="22"/>
          <w:szCs w:val="22"/>
        </w:rPr>
        <w:t>La oferta financiera se preparará en el Formulario de precios de la Sección V.6 del documento de licitación.</w:t>
      </w:r>
    </w:p>
    <w:p w14:paraId="1C6E8C10" w14:textId="77777777" w:rsidR="00377255" w:rsidRDefault="00377255">
      <w:pPr>
        <w:pBdr>
          <w:top w:val="nil"/>
          <w:left w:val="nil"/>
          <w:bottom w:val="nil"/>
          <w:right w:val="nil"/>
          <w:between w:val="nil"/>
        </w:pBdr>
        <w:ind w:left="720" w:hanging="720"/>
        <w:jc w:val="both"/>
        <w:rPr>
          <w:color w:val="000000"/>
          <w:sz w:val="22"/>
          <w:szCs w:val="22"/>
        </w:rPr>
      </w:pPr>
    </w:p>
    <w:p w14:paraId="1C6E8C11" w14:textId="77777777" w:rsidR="00377255" w:rsidRDefault="001D5A58">
      <w:pPr>
        <w:numPr>
          <w:ilvl w:val="0"/>
          <w:numId w:val="28"/>
        </w:numPr>
        <w:pBdr>
          <w:top w:val="nil"/>
          <w:left w:val="nil"/>
          <w:bottom w:val="nil"/>
          <w:right w:val="nil"/>
          <w:between w:val="nil"/>
        </w:pBdr>
        <w:ind w:left="720" w:hanging="720"/>
        <w:jc w:val="both"/>
        <w:rPr>
          <w:color w:val="000000"/>
        </w:rPr>
      </w:pPr>
      <w:r>
        <w:rPr>
          <w:color w:val="000000"/>
          <w:sz w:val="22"/>
          <w:szCs w:val="22"/>
          <w:u w:val="single"/>
        </w:rPr>
        <w:t>Las ofertas deberán estar firmadas por el Oferente</w:t>
      </w:r>
      <w:r>
        <w:rPr>
          <w:color w:val="000000"/>
          <w:sz w:val="22"/>
          <w:szCs w:val="22"/>
        </w:rPr>
        <w:t xml:space="preserve"> o una o más personas debidamente autorizadas para comprometerse a cumplir con el contrato. Las ofertas no deben contener interlineados ni textos borrados o sobrescritos, excepto cuando sean necesarios para corregir errores del Oferente. En tal caso, las correcciones deben estar rubricadas por las personas que firman la oferta. </w:t>
      </w:r>
    </w:p>
    <w:p w14:paraId="1C6E8C12" w14:textId="77777777" w:rsidR="00377255" w:rsidRDefault="00377255">
      <w:pPr>
        <w:pStyle w:val="Heading2"/>
        <w:ind w:left="0" w:firstLine="0"/>
        <w:rPr>
          <w:rFonts w:ascii="Times New Roman" w:hAnsi="Times New Roman" w:cs="Times New Roman"/>
          <w:highlight w:val="magenta"/>
        </w:rPr>
      </w:pPr>
    </w:p>
    <w:p w14:paraId="1C6E8C13" w14:textId="77777777" w:rsidR="00377255" w:rsidRDefault="001D5A58">
      <w:pPr>
        <w:pStyle w:val="Heading2"/>
        <w:numPr>
          <w:ilvl w:val="0"/>
          <w:numId w:val="48"/>
        </w:numPr>
        <w:ind w:left="450" w:hanging="450"/>
      </w:pPr>
      <w:bookmarkStart w:id="29" w:name="_Toc180606248"/>
      <w:r>
        <w:t>Indicaciones respecto al cierre y formato de las ofertas (copias impresas)</w:t>
      </w:r>
      <w:bookmarkEnd w:id="29"/>
    </w:p>
    <w:p w14:paraId="1C6E8C14" w14:textId="77777777" w:rsidR="00377255" w:rsidRDefault="00377255"/>
    <w:p w14:paraId="1C6E8C15" w14:textId="77777777" w:rsidR="00377255" w:rsidRDefault="001D5A58">
      <w:pPr>
        <w:numPr>
          <w:ilvl w:val="0"/>
          <w:numId w:val="46"/>
        </w:numPr>
        <w:pBdr>
          <w:top w:val="nil"/>
          <w:left w:val="nil"/>
          <w:bottom w:val="nil"/>
          <w:right w:val="nil"/>
          <w:between w:val="nil"/>
        </w:pBdr>
        <w:ind w:left="720" w:hanging="720"/>
        <w:jc w:val="both"/>
        <w:rPr>
          <w:color w:val="000000"/>
          <w:sz w:val="22"/>
          <w:szCs w:val="22"/>
        </w:rPr>
      </w:pPr>
      <w:r>
        <w:rPr>
          <w:color w:val="000000"/>
          <w:sz w:val="22"/>
          <w:szCs w:val="22"/>
        </w:rPr>
        <w:t xml:space="preserve">Cuando se presenten las ofertas por escrito, los Oferentes deberán preparar un juego de ofertas </w:t>
      </w:r>
      <w:r>
        <w:rPr>
          <w:color w:val="000000"/>
          <w:sz w:val="22"/>
          <w:szCs w:val="22"/>
          <w:u w:val="single"/>
        </w:rPr>
        <w:t>en un sobre único cerrado</w:t>
      </w:r>
      <w:r>
        <w:rPr>
          <w:color w:val="000000"/>
          <w:sz w:val="22"/>
          <w:szCs w:val="22"/>
        </w:rPr>
        <w:t xml:space="preserve">, </w:t>
      </w:r>
      <w:r>
        <w:rPr>
          <w:b/>
          <w:color w:val="000000"/>
          <w:sz w:val="22"/>
          <w:szCs w:val="22"/>
        </w:rPr>
        <w:t>que incluya la oferta técnica y la financiera</w:t>
      </w:r>
      <w:r>
        <w:rPr>
          <w:color w:val="000000"/>
          <w:sz w:val="22"/>
          <w:szCs w:val="22"/>
        </w:rPr>
        <w:t>.</w:t>
      </w:r>
    </w:p>
    <w:p w14:paraId="1C6E8C16" w14:textId="77777777" w:rsidR="00377255" w:rsidRDefault="00377255">
      <w:pPr>
        <w:pBdr>
          <w:top w:val="nil"/>
          <w:left w:val="nil"/>
          <w:bottom w:val="nil"/>
          <w:right w:val="nil"/>
          <w:between w:val="nil"/>
        </w:pBdr>
        <w:ind w:left="720" w:hanging="720"/>
        <w:rPr>
          <w:color w:val="000000"/>
          <w:sz w:val="22"/>
          <w:szCs w:val="22"/>
        </w:rPr>
      </w:pPr>
    </w:p>
    <w:p w14:paraId="1C6E8C17" w14:textId="77777777" w:rsidR="00377255" w:rsidRDefault="001D5A58">
      <w:pPr>
        <w:numPr>
          <w:ilvl w:val="0"/>
          <w:numId w:val="46"/>
        </w:numPr>
        <w:pBdr>
          <w:top w:val="nil"/>
          <w:left w:val="nil"/>
          <w:bottom w:val="nil"/>
          <w:right w:val="nil"/>
          <w:between w:val="nil"/>
        </w:pBdr>
        <w:ind w:left="720" w:hanging="720"/>
        <w:jc w:val="both"/>
        <w:rPr>
          <w:color w:val="000000"/>
          <w:sz w:val="22"/>
          <w:szCs w:val="22"/>
        </w:rPr>
      </w:pPr>
      <w:r>
        <w:rPr>
          <w:color w:val="000000"/>
          <w:sz w:val="22"/>
          <w:szCs w:val="22"/>
        </w:rPr>
        <w:t>Asimismo, el sobre único debe indicar el nombre y domicilio del Oferente a efectos de devolver el sobre sin abrir si la propuesta se recibiera “fuera de plazo”.</w:t>
      </w:r>
    </w:p>
    <w:p w14:paraId="1C6E8C18" w14:textId="77777777" w:rsidR="00377255" w:rsidRDefault="00377255">
      <w:pPr>
        <w:pBdr>
          <w:top w:val="nil"/>
          <w:left w:val="nil"/>
          <w:bottom w:val="nil"/>
          <w:right w:val="nil"/>
          <w:between w:val="nil"/>
        </w:pBdr>
        <w:ind w:left="720" w:hanging="720"/>
        <w:jc w:val="both"/>
        <w:rPr>
          <w:color w:val="000000"/>
          <w:sz w:val="22"/>
          <w:szCs w:val="22"/>
        </w:rPr>
      </w:pPr>
    </w:p>
    <w:p w14:paraId="1C6E8C19" w14:textId="77777777" w:rsidR="00377255" w:rsidRDefault="001D5A58">
      <w:pPr>
        <w:numPr>
          <w:ilvl w:val="0"/>
          <w:numId w:val="46"/>
        </w:numPr>
        <w:pBdr>
          <w:top w:val="nil"/>
          <w:left w:val="nil"/>
          <w:bottom w:val="nil"/>
          <w:right w:val="nil"/>
          <w:between w:val="nil"/>
        </w:pBdr>
        <w:ind w:left="720" w:hanging="720"/>
        <w:jc w:val="both"/>
        <w:rPr>
          <w:color w:val="000000"/>
          <w:sz w:val="22"/>
          <w:szCs w:val="22"/>
        </w:rPr>
      </w:pPr>
      <w:r>
        <w:rPr>
          <w:color w:val="000000"/>
          <w:sz w:val="22"/>
          <w:szCs w:val="22"/>
        </w:rPr>
        <w:t>Si el sobre exterior no está debidamente cerrado y marcado según lo requerido, UNFPA no asumirá responsabilidad alguna por la pérdida o apertura prematura de la oferta.</w:t>
      </w:r>
    </w:p>
    <w:p w14:paraId="1C6E8C1A" w14:textId="77777777" w:rsidR="00377255" w:rsidRDefault="00377255">
      <w:pPr>
        <w:pBdr>
          <w:top w:val="nil"/>
          <w:left w:val="nil"/>
          <w:bottom w:val="nil"/>
          <w:right w:val="nil"/>
          <w:between w:val="nil"/>
        </w:pBdr>
        <w:ind w:left="720" w:hanging="720"/>
        <w:rPr>
          <w:color w:val="000000"/>
          <w:sz w:val="22"/>
          <w:szCs w:val="22"/>
        </w:rPr>
      </w:pPr>
    </w:p>
    <w:p w14:paraId="1C6E8C1B" w14:textId="77777777" w:rsidR="00377255" w:rsidRDefault="001D5A58">
      <w:pPr>
        <w:numPr>
          <w:ilvl w:val="0"/>
          <w:numId w:val="46"/>
        </w:numPr>
        <w:pBdr>
          <w:top w:val="nil"/>
          <w:left w:val="nil"/>
          <w:bottom w:val="nil"/>
          <w:right w:val="nil"/>
          <w:between w:val="nil"/>
        </w:pBdr>
        <w:ind w:left="720" w:hanging="720"/>
        <w:rPr>
          <w:color w:val="000000"/>
          <w:sz w:val="22"/>
          <w:szCs w:val="22"/>
        </w:rPr>
      </w:pPr>
      <w:r>
        <w:rPr>
          <w:color w:val="000000"/>
          <w:sz w:val="22"/>
          <w:szCs w:val="22"/>
        </w:rPr>
        <w:t>En el sobre exterior</w:t>
      </w:r>
      <w:r>
        <w:rPr>
          <w:b/>
          <w:color w:val="000000"/>
          <w:sz w:val="22"/>
          <w:szCs w:val="22"/>
        </w:rPr>
        <w:t xml:space="preserve"> </w:t>
      </w:r>
      <w:r>
        <w:rPr>
          <w:color w:val="000000"/>
          <w:sz w:val="22"/>
          <w:szCs w:val="22"/>
        </w:rPr>
        <w:t>debe figurar claramente la siguiente información:</w:t>
      </w:r>
    </w:p>
    <w:p w14:paraId="1C6E8C1C" w14:textId="77777777" w:rsidR="00377255" w:rsidRDefault="001D5A58">
      <w:pPr>
        <w:jc w:val="both"/>
        <w:rPr>
          <w:i/>
          <w:sz w:val="22"/>
          <w:szCs w:val="22"/>
        </w:rPr>
      </w:pPr>
      <w:r>
        <w:rPr>
          <w:noProof/>
        </w:rPr>
        <w:lastRenderedPageBreak/>
        <mc:AlternateContent>
          <mc:Choice Requires="wps">
            <w:drawing>
              <wp:anchor distT="0" distB="0" distL="0" distR="0" simplePos="0" relativeHeight="251659264" behindDoc="1" locked="0" layoutInCell="1" hidden="0" allowOverlap="1" wp14:anchorId="1C6E961B" wp14:editId="1C6E961C">
                <wp:simplePos x="0" y="0"/>
                <wp:positionH relativeFrom="column">
                  <wp:posOffset>0</wp:posOffset>
                </wp:positionH>
                <wp:positionV relativeFrom="paragraph">
                  <wp:posOffset>101600</wp:posOffset>
                </wp:positionV>
                <wp:extent cx="5791200" cy="1823085"/>
                <wp:effectExtent l="0" t="0" r="0" b="0"/>
                <wp:wrapNone/>
                <wp:docPr id="1647383105" name="Rectangle 1647383105"/>
                <wp:cNvGraphicFramePr/>
                <a:graphic xmlns:a="http://schemas.openxmlformats.org/drawingml/2006/main">
                  <a:graphicData uri="http://schemas.microsoft.com/office/word/2010/wordprocessingShape">
                    <wps:wsp>
                      <wps:cNvSpPr/>
                      <wps:spPr>
                        <a:xfrm>
                          <a:off x="2455163" y="2873220"/>
                          <a:ext cx="5781675" cy="181356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C6E966E" w14:textId="77777777" w:rsidR="00377255" w:rsidRDefault="00377255">
                            <w:pPr>
                              <w:textDirection w:val="btLr"/>
                            </w:pPr>
                          </w:p>
                        </w:txbxContent>
                      </wps:txbx>
                      <wps:bodyPr spcFirstLastPara="1" wrap="square" lIns="91425" tIns="91425" rIns="91425" bIns="91425" anchor="ctr" anchorCtr="0">
                        <a:noAutofit/>
                      </wps:bodyPr>
                    </wps:wsp>
                  </a:graphicData>
                </a:graphic>
              </wp:anchor>
            </w:drawing>
          </mc:Choice>
          <mc:Fallback>
            <w:pict>
              <v:rect w14:anchorId="1C6E961B" id="Rectangle 1647383105" o:spid="_x0000_s1026" style="position:absolute;left:0;text-align:left;margin-left:0;margin-top:8pt;width:456pt;height:143.55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">
                <v:stroke startarrowwidth="narrow" startarrowlength="short" endarrowwidth="narrow" endarrowlength="short"/>
                <v:textbox inset="2.53958mm,2.53958mm,2.53958mm,2.53958mm">
                  <w:txbxContent>
                    <w:p w14:paraId="1C6E966E" w14:textId="77777777" w:rsidR="00377255" w:rsidRDefault="00377255">
                      <w:pPr>
                        <w:textDirection w:val="btLr"/>
                      </w:pPr>
                    </w:p>
                  </w:txbxContent>
                </v:textbox>
              </v:rect>
            </w:pict>
          </mc:Fallback>
        </mc:AlternateContent>
      </w:r>
    </w:p>
    <w:p w14:paraId="1C6E8C1D" w14:textId="77777777" w:rsidR="00377255" w:rsidRDefault="00377255">
      <w:pPr>
        <w:ind w:left="450"/>
        <w:jc w:val="both"/>
        <w:rPr>
          <w:i/>
          <w:sz w:val="22"/>
          <w:szCs w:val="22"/>
        </w:rPr>
      </w:pPr>
    </w:p>
    <w:p w14:paraId="1C6E8C1E" w14:textId="77777777" w:rsidR="00377255" w:rsidRDefault="001D5A58">
      <w:pPr>
        <w:ind w:left="450"/>
        <w:jc w:val="center"/>
        <w:rPr>
          <w:i/>
          <w:sz w:val="28"/>
          <w:szCs w:val="28"/>
        </w:rPr>
      </w:pPr>
      <w:r>
        <w:rPr>
          <w:i/>
          <w:sz w:val="28"/>
          <w:szCs w:val="28"/>
        </w:rPr>
        <w:t>FONDO DE POBLACIÓN DE LAS NACIONES UNIDAS</w:t>
      </w:r>
    </w:p>
    <w:p w14:paraId="1C6E8C1F" w14:textId="77777777" w:rsidR="00377255" w:rsidRDefault="001D5A58">
      <w:pPr>
        <w:ind w:left="450"/>
        <w:jc w:val="center"/>
        <w:rPr>
          <w:i/>
          <w:sz w:val="28"/>
          <w:szCs w:val="28"/>
        </w:rPr>
      </w:pPr>
      <w:r>
        <w:rPr>
          <w:i/>
          <w:sz w:val="28"/>
          <w:szCs w:val="28"/>
        </w:rPr>
        <w:t xml:space="preserve">5ª Avenida 5-55, zona 14 – Edificio </w:t>
      </w:r>
      <w:proofErr w:type="spellStart"/>
      <w:r>
        <w:rPr>
          <w:i/>
          <w:sz w:val="28"/>
          <w:szCs w:val="28"/>
        </w:rPr>
        <w:t>Europlaza</w:t>
      </w:r>
      <w:proofErr w:type="spellEnd"/>
      <w:r>
        <w:rPr>
          <w:i/>
          <w:sz w:val="28"/>
          <w:szCs w:val="28"/>
        </w:rPr>
        <w:t xml:space="preserve"> Torre IV, Nivel 10</w:t>
      </w:r>
    </w:p>
    <w:p w14:paraId="1C6E8C20" w14:textId="77777777" w:rsidR="00377255" w:rsidRDefault="001D5A58">
      <w:pPr>
        <w:ind w:left="450" w:firstLine="252"/>
        <w:jc w:val="center"/>
        <w:rPr>
          <w:i/>
          <w:sz w:val="28"/>
          <w:szCs w:val="28"/>
        </w:rPr>
      </w:pPr>
      <w:r>
        <w:rPr>
          <w:i/>
          <w:sz w:val="28"/>
          <w:szCs w:val="28"/>
        </w:rPr>
        <w:t>Guatemala</w:t>
      </w:r>
    </w:p>
    <w:p w14:paraId="1C6E8C21" w14:textId="49CB4CE5" w:rsidR="00377255" w:rsidRDefault="001D5A58">
      <w:pPr>
        <w:jc w:val="center"/>
        <w:rPr>
          <w:b/>
          <w:sz w:val="28"/>
          <w:szCs w:val="28"/>
        </w:rPr>
      </w:pPr>
      <w:bookmarkStart w:id="30" w:name="_heading=h.gjdgxs" w:colFirst="0" w:colLast="0"/>
      <w:bookmarkEnd w:id="30"/>
      <w:r>
        <w:rPr>
          <w:b/>
          <w:sz w:val="28"/>
          <w:szCs w:val="28"/>
        </w:rPr>
        <w:t xml:space="preserve">ITB. No. </w:t>
      </w:r>
      <w:r w:rsidR="00960A1B" w:rsidRPr="00960A1B">
        <w:rPr>
          <w:b/>
          <w:sz w:val="28"/>
          <w:szCs w:val="28"/>
        </w:rPr>
        <w:t>UNFPA/GTM/ITB/ 24/001</w:t>
      </w:r>
    </w:p>
    <w:p w14:paraId="1C6E8C22" w14:textId="77777777" w:rsidR="00377255" w:rsidRDefault="001D5A58">
      <w:pPr>
        <w:ind w:left="450"/>
        <w:jc w:val="center"/>
        <w:rPr>
          <w:b/>
          <w:sz w:val="18"/>
          <w:szCs w:val="18"/>
        </w:rPr>
      </w:pPr>
      <w:r>
        <w:rPr>
          <w:b/>
          <w:sz w:val="28"/>
          <w:szCs w:val="28"/>
        </w:rPr>
        <w:t>“Adquisición de Equipos, Instrumental y Suministros Médicos</w:t>
      </w:r>
      <w:r>
        <w:rPr>
          <w:b/>
          <w:sz w:val="18"/>
          <w:szCs w:val="18"/>
        </w:rPr>
        <w:t>”</w:t>
      </w:r>
    </w:p>
    <w:p w14:paraId="1C6E8C23" w14:textId="77777777" w:rsidR="00377255" w:rsidRDefault="00377255">
      <w:pPr>
        <w:ind w:left="450"/>
        <w:jc w:val="center"/>
        <w:rPr>
          <w:b/>
          <w:sz w:val="18"/>
          <w:szCs w:val="18"/>
        </w:rPr>
      </w:pPr>
    </w:p>
    <w:p w14:paraId="1C6E8C24" w14:textId="77777777" w:rsidR="00377255" w:rsidRDefault="001D5A58">
      <w:pPr>
        <w:ind w:left="450"/>
        <w:jc w:val="center"/>
        <w:rPr>
          <w:i/>
          <w:sz w:val="22"/>
          <w:szCs w:val="22"/>
        </w:rPr>
      </w:pPr>
      <w:r>
        <w:rPr>
          <w:i/>
          <w:sz w:val="22"/>
          <w:szCs w:val="22"/>
        </w:rPr>
        <w:t>A la atención de: Ana Patricia Reyes Torres – Asistente de Compras</w:t>
      </w:r>
    </w:p>
    <w:p w14:paraId="1C6E8C25" w14:textId="77777777" w:rsidR="00377255" w:rsidRDefault="001D5A58">
      <w:pPr>
        <w:ind w:left="450"/>
        <w:jc w:val="center"/>
        <w:rPr>
          <w:color w:val="FF0000"/>
          <w:sz w:val="22"/>
          <w:szCs w:val="22"/>
        </w:rPr>
      </w:pPr>
      <w:r>
        <w:rPr>
          <w:color w:val="FF0000"/>
          <w:sz w:val="22"/>
          <w:szCs w:val="22"/>
        </w:rPr>
        <w:t>SOLO EL PERSONAL AUTORIZADO DE UNFPA PODRÁ ABRIR ESTE SOBRE</w:t>
      </w:r>
    </w:p>
    <w:p w14:paraId="1C6E8C26" w14:textId="77777777" w:rsidR="00377255" w:rsidRDefault="00377255">
      <w:pPr>
        <w:ind w:left="450"/>
        <w:jc w:val="both"/>
        <w:rPr>
          <w:color w:val="FF0000"/>
          <w:sz w:val="22"/>
          <w:szCs w:val="22"/>
        </w:rPr>
      </w:pPr>
    </w:p>
    <w:p w14:paraId="1C6E8C27" w14:textId="77777777" w:rsidR="00377255" w:rsidRDefault="00377255">
      <w:pPr>
        <w:ind w:left="450"/>
        <w:jc w:val="both"/>
        <w:rPr>
          <w:color w:val="FF0000"/>
          <w:sz w:val="22"/>
          <w:szCs w:val="22"/>
        </w:rPr>
      </w:pPr>
    </w:p>
    <w:p w14:paraId="1C6E8C28" w14:textId="77777777" w:rsidR="00377255" w:rsidRDefault="001D5A58">
      <w:pPr>
        <w:pStyle w:val="Heading2"/>
        <w:numPr>
          <w:ilvl w:val="0"/>
          <w:numId w:val="48"/>
        </w:numPr>
        <w:ind w:left="450" w:hanging="450"/>
      </w:pPr>
      <w:bookmarkStart w:id="31" w:name="_Toc180606249"/>
      <w:r>
        <w:t>Presentaciones electrónicas</w:t>
      </w:r>
      <w:bookmarkEnd w:id="31"/>
    </w:p>
    <w:p w14:paraId="1C6E8C29" w14:textId="77777777" w:rsidR="00377255" w:rsidRDefault="00377255">
      <w:pPr>
        <w:pBdr>
          <w:top w:val="nil"/>
          <w:left w:val="nil"/>
          <w:bottom w:val="nil"/>
          <w:right w:val="nil"/>
          <w:between w:val="nil"/>
        </w:pBdr>
        <w:ind w:left="720"/>
        <w:jc w:val="both"/>
        <w:rPr>
          <w:color w:val="000000"/>
          <w:sz w:val="22"/>
          <w:szCs w:val="22"/>
        </w:rPr>
      </w:pPr>
    </w:p>
    <w:p w14:paraId="1C6E8C2A" w14:textId="77777777" w:rsidR="00377255" w:rsidRDefault="001D5A58">
      <w:pPr>
        <w:numPr>
          <w:ilvl w:val="0"/>
          <w:numId w:val="8"/>
        </w:numPr>
        <w:pBdr>
          <w:top w:val="nil"/>
          <w:left w:val="nil"/>
          <w:bottom w:val="nil"/>
          <w:right w:val="nil"/>
          <w:between w:val="nil"/>
        </w:pBdr>
        <w:ind w:hanging="720"/>
        <w:jc w:val="both"/>
        <w:rPr>
          <w:color w:val="000000"/>
        </w:rPr>
      </w:pPr>
      <w:r>
        <w:rPr>
          <w:color w:val="000000"/>
          <w:sz w:val="22"/>
          <w:szCs w:val="22"/>
        </w:rPr>
        <w:t>Las ofertas se pueden presentar en formato electrónico, en cuyo caso se aplicarán los siguientes lineamientos.</w:t>
      </w:r>
    </w:p>
    <w:p w14:paraId="1C6E8C2B" w14:textId="77777777" w:rsidR="00377255" w:rsidRDefault="00377255">
      <w:pPr>
        <w:ind w:hanging="720"/>
        <w:jc w:val="both"/>
        <w:rPr>
          <w:sz w:val="22"/>
          <w:szCs w:val="22"/>
        </w:rPr>
      </w:pPr>
    </w:p>
    <w:p w14:paraId="1C6E8C2C" w14:textId="09086BFB" w:rsidR="00377255" w:rsidRDefault="001D5A58">
      <w:pPr>
        <w:numPr>
          <w:ilvl w:val="0"/>
          <w:numId w:val="8"/>
        </w:numPr>
        <w:pBdr>
          <w:top w:val="nil"/>
          <w:left w:val="nil"/>
          <w:bottom w:val="nil"/>
          <w:right w:val="nil"/>
          <w:between w:val="nil"/>
        </w:pBdr>
        <w:ind w:hanging="720"/>
        <w:jc w:val="both"/>
        <w:rPr>
          <w:b/>
          <w:color w:val="000000"/>
        </w:rPr>
      </w:pPr>
      <w:r>
        <w:rPr>
          <w:color w:val="000000"/>
          <w:sz w:val="22"/>
          <w:szCs w:val="22"/>
        </w:rPr>
        <w:t xml:space="preserve">Los Oferentes deben incluir una referencia clara a la licitación en cuestión en el campo del asunto, según se indique, pues de lo contrario es posible que se rechace la oferta. En el campo del asunto se debe incluir claramente el siguiente </w:t>
      </w:r>
      <w:proofErr w:type="spellStart"/>
      <w:proofErr w:type="gramStart"/>
      <w:r>
        <w:rPr>
          <w:color w:val="000000"/>
          <w:sz w:val="22"/>
          <w:szCs w:val="22"/>
        </w:rPr>
        <w:t>texto:</w:t>
      </w:r>
      <w:r>
        <w:rPr>
          <w:sz w:val="22"/>
          <w:szCs w:val="22"/>
        </w:rPr>
        <w:t>ITB</w:t>
      </w:r>
      <w:proofErr w:type="spellEnd"/>
      <w:proofErr w:type="gramEnd"/>
      <w:r>
        <w:rPr>
          <w:sz w:val="22"/>
          <w:szCs w:val="22"/>
        </w:rPr>
        <w:t xml:space="preserve">. </w:t>
      </w:r>
      <w:r>
        <w:rPr>
          <w:b/>
          <w:sz w:val="22"/>
          <w:szCs w:val="22"/>
        </w:rPr>
        <w:t xml:space="preserve">No. </w:t>
      </w:r>
      <w:r w:rsidR="00960A1B" w:rsidRPr="00960A1B">
        <w:rPr>
          <w:b/>
          <w:sz w:val="22"/>
          <w:szCs w:val="22"/>
        </w:rPr>
        <w:t>UNFPA/GTM/ITB/ 24/001</w:t>
      </w:r>
    </w:p>
    <w:p w14:paraId="1C6E8C2D" w14:textId="77777777" w:rsidR="00377255" w:rsidRDefault="001D5A58">
      <w:pPr>
        <w:numPr>
          <w:ilvl w:val="0"/>
          <w:numId w:val="8"/>
        </w:numPr>
        <w:pBdr>
          <w:top w:val="nil"/>
          <w:left w:val="nil"/>
          <w:bottom w:val="nil"/>
          <w:right w:val="nil"/>
          <w:between w:val="nil"/>
        </w:pBdr>
        <w:ind w:hanging="720"/>
        <w:jc w:val="both"/>
        <w:rPr>
          <w:b/>
          <w:color w:val="000000"/>
        </w:rPr>
      </w:pPr>
      <w:r>
        <w:rPr>
          <w:b/>
          <w:i/>
          <w:sz w:val="22"/>
          <w:szCs w:val="22"/>
        </w:rPr>
        <w:t xml:space="preserve"> </w:t>
      </w:r>
      <w:r>
        <w:rPr>
          <w:b/>
          <w:i/>
          <w:color w:val="000000"/>
          <w:sz w:val="22"/>
          <w:szCs w:val="22"/>
        </w:rPr>
        <w:t xml:space="preserve"> </w:t>
      </w:r>
      <w:proofErr w:type="spellStart"/>
      <w:r>
        <w:rPr>
          <w:b/>
          <w:i/>
          <w:color w:val="000000"/>
          <w:sz w:val="22"/>
          <w:szCs w:val="22"/>
        </w:rPr>
        <w:t>Adq</w:t>
      </w:r>
      <w:proofErr w:type="spellEnd"/>
      <w:r>
        <w:rPr>
          <w:b/>
          <w:i/>
          <w:color w:val="000000"/>
          <w:sz w:val="22"/>
          <w:szCs w:val="22"/>
        </w:rPr>
        <w:t xml:space="preserve"> </w:t>
      </w:r>
      <w:proofErr w:type="spellStart"/>
      <w:r>
        <w:rPr>
          <w:b/>
          <w:i/>
          <w:color w:val="000000"/>
          <w:sz w:val="22"/>
          <w:szCs w:val="22"/>
        </w:rPr>
        <w:t>Eq</w:t>
      </w:r>
      <w:proofErr w:type="spellEnd"/>
      <w:r>
        <w:rPr>
          <w:b/>
          <w:i/>
          <w:color w:val="000000"/>
          <w:sz w:val="22"/>
          <w:szCs w:val="22"/>
        </w:rPr>
        <w:t xml:space="preserve">, </w:t>
      </w:r>
      <w:proofErr w:type="spellStart"/>
      <w:r>
        <w:rPr>
          <w:b/>
          <w:i/>
          <w:color w:val="000000"/>
          <w:sz w:val="22"/>
          <w:szCs w:val="22"/>
        </w:rPr>
        <w:t>Instrum</w:t>
      </w:r>
      <w:proofErr w:type="spellEnd"/>
      <w:r>
        <w:rPr>
          <w:b/>
          <w:i/>
          <w:color w:val="000000"/>
          <w:sz w:val="22"/>
          <w:szCs w:val="22"/>
        </w:rPr>
        <w:t xml:space="preserve"> y </w:t>
      </w:r>
      <w:proofErr w:type="gramStart"/>
      <w:r>
        <w:rPr>
          <w:b/>
          <w:i/>
          <w:color w:val="000000"/>
          <w:sz w:val="22"/>
          <w:szCs w:val="22"/>
        </w:rPr>
        <w:t>Sum</w:t>
      </w:r>
      <w:proofErr w:type="gramEnd"/>
      <w:r>
        <w:rPr>
          <w:b/>
          <w:i/>
          <w:color w:val="000000"/>
          <w:sz w:val="22"/>
          <w:szCs w:val="22"/>
        </w:rPr>
        <w:t xml:space="preserve"> Médicos, </w:t>
      </w:r>
      <w:r>
        <w:rPr>
          <w:b/>
          <w:color w:val="000000"/>
          <w:sz w:val="22"/>
          <w:szCs w:val="22"/>
        </w:rPr>
        <w:t>Nombre del Oferente</w:t>
      </w:r>
    </w:p>
    <w:p w14:paraId="1C6E8C2E" w14:textId="77777777" w:rsidR="00377255" w:rsidRDefault="00377255">
      <w:pPr>
        <w:ind w:hanging="720"/>
        <w:jc w:val="both"/>
        <w:rPr>
          <w:sz w:val="22"/>
          <w:szCs w:val="22"/>
        </w:rPr>
      </w:pPr>
    </w:p>
    <w:p w14:paraId="1C6E8C2F" w14:textId="77777777" w:rsidR="00377255" w:rsidRDefault="001D5A58">
      <w:pPr>
        <w:numPr>
          <w:ilvl w:val="0"/>
          <w:numId w:val="8"/>
        </w:numPr>
        <w:pBdr>
          <w:top w:val="nil"/>
          <w:left w:val="nil"/>
          <w:bottom w:val="nil"/>
          <w:right w:val="nil"/>
          <w:between w:val="nil"/>
        </w:pBdr>
        <w:ind w:hanging="720"/>
        <w:jc w:val="both"/>
        <w:rPr>
          <w:color w:val="000000"/>
        </w:rPr>
      </w:pPr>
      <w:r>
        <w:rPr>
          <w:color w:val="000000"/>
          <w:sz w:val="22"/>
          <w:szCs w:val="22"/>
        </w:rPr>
        <w:t xml:space="preserve">La oferta debe enviarse a </w:t>
      </w:r>
      <w:hyperlink r:id="rId31">
        <w:r>
          <w:rPr>
            <w:color w:val="0000FF"/>
            <w:sz w:val="22"/>
            <w:szCs w:val="22"/>
            <w:u w:val="single"/>
          </w:rPr>
          <w:t>adquisiciones.guatemala@unfpa.org</w:t>
        </w:r>
      </w:hyperlink>
      <w:r>
        <w:rPr>
          <w:color w:val="000000"/>
          <w:sz w:val="22"/>
          <w:szCs w:val="22"/>
        </w:rPr>
        <w:t xml:space="preserve">. Las ofertas que se reciban en la casilla de correo </w:t>
      </w:r>
      <w:hyperlink r:id="rId32">
        <w:r>
          <w:rPr>
            <w:color w:val="0000FF"/>
            <w:sz w:val="22"/>
            <w:szCs w:val="22"/>
            <w:u w:val="single"/>
          </w:rPr>
          <w:t>adquisiciones.guatemala@unfpa.org</w:t>
        </w:r>
      </w:hyperlink>
      <w:r>
        <w:rPr>
          <w:color w:val="000000"/>
          <w:sz w:val="22"/>
          <w:szCs w:val="22"/>
        </w:rPr>
        <w:t xml:space="preserve">  no se darán a conocer ni se abrirán antes de la fecha de apertura programada. </w:t>
      </w:r>
      <w:r>
        <w:rPr>
          <w:b/>
          <w:i/>
          <w:color w:val="000000"/>
          <w:sz w:val="24"/>
          <w:szCs w:val="24"/>
          <w:u w:val="single"/>
        </w:rPr>
        <w:t>El envío de las ofertas a cualquier otra dirección de correo electrónico constituye una violación de la confidencialidad y hará que se invalide la oferta</w:t>
      </w:r>
      <w:r>
        <w:rPr>
          <w:color w:val="000000"/>
          <w:sz w:val="22"/>
          <w:szCs w:val="22"/>
        </w:rPr>
        <w:t>.</w:t>
      </w:r>
    </w:p>
    <w:p w14:paraId="1C6E8C30" w14:textId="77777777" w:rsidR="00377255" w:rsidRDefault="00377255">
      <w:pPr>
        <w:ind w:hanging="720"/>
        <w:jc w:val="both"/>
        <w:rPr>
          <w:sz w:val="22"/>
          <w:szCs w:val="22"/>
        </w:rPr>
      </w:pPr>
    </w:p>
    <w:p w14:paraId="1C6E8C31" w14:textId="77777777" w:rsidR="00377255" w:rsidRDefault="001D5A58">
      <w:pPr>
        <w:numPr>
          <w:ilvl w:val="0"/>
          <w:numId w:val="8"/>
        </w:numPr>
        <w:pBdr>
          <w:top w:val="nil"/>
          <w:left w:val="nil"/>
          <w:bottom w:val="nil"/>
          <w:right w:val="nil"/>
          <w:between w:val="nil"/>
        </w:pBdr>
        <w:ind w:hanging="720"/>
        <w:jc w:val="both"/>
        <w:rPr>
          <w:color w:val="000000"/>
        </w:rPr>
      </w:pPr>
      <w:r>
        <w:rPr>
          <w:color w:val="000000"/>
          <w:sz w:val="22"/>
          <w:szCs w:val="22"/>
        </w:rPr>
        <w:t>Los envíos por correo electrónico no deben superar los 10 MB, incluido el mensaje de presentación. Se recomienda que todos los documentos de la licitación se consoliden en la menor cantidad de adjuntos posible, que deberán enviarse en formatos de archivo que se utilicen habitualmente. Si la oferta incluye archivos electrónicos de gran tamaño, recomendamos enviarlos por separado antes de que venza el plazo, indicando en la línea de asunto el orden de los mensajes (mensaje 1, mensaje 2, etc.) después del número de referencia de la licitación y el nombre del Oferente.</w:t>
      </w:r>
    </w:p>
    <w:p w14:paraId="1C6E8C32" w14:textId="77777777" w:rsidR="00377255" w:rsidRDefault="00377255">
      <w:pPr>
        <w:pBdr>
          <w:top w:val="nil"/>
          <w:left w:val="nil"/>
          <w:bottom w:val="nil"/>
          <w:right w:val="nil"/>
          <w:between w:val="nil"/>
        </w:pBdr>
        <w:ind w:left="720"/>
        <w:rPr>
          <w:color w:val="000000"/>
          <w:sz w:val="22"/>
          <w:szCs w:val="22"/>
        </w:rPr>
      </w:pPr>
    </w:p>
    <w:p w14:paraId="1C6E8C33" w14:textId="77777777" w:rsidR="00377255" w:rsidRDefault="001D5A58">
      <w:pPr>
        <w:numPr>
          <w:ilvl w:val="0"/>
          <w:numId w:val="8"/>
        </w:numPr>
        <w:pBdr>
          <w:top w:val="nil"/>
          <w:left w:val="nil"/>
          <w:bottom w:val="nil"/>
          <w:right w:val="nil"/>
          <w:between w:val="nil"/>
        </w:pBdr>
        <w:ind w:hanging="720"/>
        <w:jc w:val="both"/>
        <w:rPr>
          <w:color w:val="000000"/>
          <w:sz w:val="22"/>
          <w:szCs w:val="22"/>
        </w:rPr>
      </w:pPr>
      <w:r>
        <w:rPr>
          <w:color w:val="000000"/>
          <w:sz w:val="22"/>
          <w:szCs w:val="22"/>
        </w:rPr>
        <w:t xml:space="preserve">Será responsabilidad del oferente asegurar que las ofertas que se envíen por correo electrónico se reciban dentro del plazo. Todos los oferentes recibirán un acuse de recibo automático que indicará que se recibió el correo electrónico. Por tratarse de una dirección de correo electrónico segura, los oferentes no recibirán respuesta a las preguntas que envíen a </w:t>
      </w:r>
      <w:hyperlink r:id="rId33">
        <w:r>
          <w:rPr>
            <w:color w:val="0000FF"/>
            <w:u w:val="single"/>
          </w:rPr>
          <w:t>adquisiciones.guatemala@unfpa.org</w:t>
        </w:r>
      </w:hyperlink>
      <w:r>
        <w:rPr>
          <w:color w:val="000000"/>
        </w:rPr>
        <w:t>.</w:t>
      </w:r>
    </w:p>
    <w:p w14:paraId="1C6E8C34" w14:textId="77777777" w:rsidR="00377255" w:rsidRDefault="00377255">
      <w:pPr>
        <w:pBdr>
          <w:top w:val="nil"/>
          <w:left w:val="nil"/>
          <w:bottom w:val="nil"/>
          <w:right w:val="nil"/>
          <w:between w:val="nil"/>
        </w:pBdr>
        <w:ind w:left="720"/>
        <w:rPr>
          <w:color w:val="000000"/>
          <w:sz w:val="22"/>
          <w:szCs w:val="22"/>
        </w:rPr>
      </w:pPr>
    </w:p>
    <w:p w14:paraId="1C6E8C35" w14:textId="77777777" w:rsidR="00377255" w:rsidRDefault="001D5A58">
      <w:pPr>
        <w:numPr>
          <w:ilvl w:val="0"/>
          <w:numId w:val="8"/>
        </w:numPr>
        <w:pBdr>
          <w:top w:val="nil"/>
          <w:left w:val="nil"/>
          <w:bottom w:val="nil"/>
          <w:right w:val="nil"/>
          <w:between w:val="nil"/>
        </w:pBdr>
        <w:ind w:hanging="720"/>
        <w:jc w:val="both"/>
        <w:rPr>
          <w:color w:val="000000"/>
          <w:sz w:val="22"/>
          <w:szCs w:val="22"/>
        </w:rPr>
      </w:pPr>
      <w:r>
        <w:rPr>
          <w:color w:val="000000"/>
          <w:sz w:val="22"/>
          <w:szCs w:val="22"/>
        </w:rPr>
        <w:t>A efectos de evitar una congestión en Internet a último momento, recomendamos enviar las ofertas lo antes posible antes del vencimiento del plazo.</w:t>
      </w:r>
    </w:p>
    <w:p w14:paraId="1C6E8C36" w14:textId="77777777" w:rsidR="00377255" w:rsidRDefault="00377255">
      <w:pPr>
        <w:jc w:val="both"/>
        <w:rPr>
          <w:sz w:val="22"/>
          <w:szCs w:val="22"/>
        </w:rPr>
      </w:pPr>
    </w:p>
    <w:p w14:paraId="1C6E8C37" w14:textId="77777777" w:rsidR="00377255" w:rsidRDefault="001D5A58">
      <w:pPr>
        <w:pStyle w:val="Heading2"/>
        <w:numPr>
          <w:ilvl w:val="0"/>
          <w:numId w:val="48"/>
        </w:numPr>
        <w:ind w:left="450" w:hanging="450"/>
      </w:pPr>
      <w:bookmarkStart w:id="32" w:name="_Toc180606250"/>
      <w:r>
        <w:lastRenderedPageBreak/>
        <w:t>Vencimiento del plazo para la presentación de ofertas / Ofertas presentadas fuera de plazo</w:t>
      </w:r>
      <w:bookmarkEnd w:id="32"/>
    </w:p>
    <w:p w14:paraId="1C6E8C38" w14:textId="77777777" w:rsidR="00377255" w:rsidRDefault="00377255">
      <w:pPr>
        <w:pBdr>
          <w:top w:val="nil"/>
          <w:left w:val="nil"/>
          <w:bottom w:val="nil"/>
          <w:right w:val="nil"/>
          <w:between w:val="nil"/>
        </w:pBdr>
        <w:tabs>
          <w:tab w:val="left" w:pos="720"/>
        </w:tabs>
        <w:jc w:val="both"/>
        <w:rPr>
          <w:color w:val="000000"/>
          <w:sz w:val="22"/>
          <w:szCs w:val="22"/>
        </w:rPr>
      </w:pPr>
    </w:p>
    <w:p w14:paraId="1C6E8C39" w14:textId="77777777" w:rsidR="00377255" w:rsidRDefault="001D5A58">
      <w:pPr>
        <w:numPr>
          <w:ilvl w:val="0"/>
          <w:numId w:val="47"/>
        </w:numPr>
        <w:pBdr>
          <w:top w:val="nil"/>
          <w:left w:val="nil"/>
          <w:bottom w:val="nil"/>
          <w:right w:val="nil"/>
          <w:between w:val="nil"/>
        </w:pBdr>
        <w:ind w:left="720" w:hanging="720"/>
        <w:jc w:val="both"/>
        <w:rPr>
          <w:color w:val="000000"/>
          <w:sz w:val="22"/>
          <w:szCs w:val="22"/>
        </w:rPr>
      </w:pPr>
      <w:r>
        <w:rPr>
          <w:color w:val="000000"/>
          <w:sz w:val="22"/>
          <w:szCs w:val="22"/>
        </w:rPr>
        <w:t xml:space="preserve">Las ofertas deben entregarse en la oficina antes del día y la hora (inclusive) que se indiquen en la carta de presentación del documento de licitación. En caso de duda respecto a la zona horaria del lugar donde se debe presentar la oferta, se puede consultar el sitio </w:t>
      </w:r>
      <w:hyperlink r:id="rId34">
        <w:r>
          <w:rPr>
            <w:color w:val="0000FF"/>
            <w:sz w:val="22"/>
            <w:szCs w:val="22"/>
            <w:u w:val="single"/>
          </w:rPr>
          <w:t>www.timeanddate.com/worldclock</w:t>
        </w:r>
      </w:hyperlink>
      <w:r>
        <w:rPr>
          <w:color w:val="000000"/>
          <w:sz w:val="22"/>
          <w:szCs w:val="22"/>
        </w:rPr>
        <w:t xml:space="preserve">  o enviar una consulta al coordinador de la licitación.</w:t>
      </w:r>
    </w:p>
    <w:p w14:paraId="1C6E8C3A" w14:textId="77777777" w:rsidR="00377255" w:rsidRDefault="00377255">
      <w:pPr>
        <w:pBdr>
          <w:top w:val="nil"/>
          <w:left w:val="nil"/>
          <w:bottom w:val="nil"/>
          <w:right w:val="nil"/>
          <w:between w:val="nil"/>
        </w:pBdr>
        <w:ind w:left="720" w:hanging="720"/>
        <w:jc w:val="both"/>
        <w:rPr>
          <w:color w:val="000000"/>
          <w:sz w:val="22"/>
          <w:szCs w:val="22"/>
        </w:rPr>
      </w:pPr>
    </w:p>
    <w:p w14:paraId="1C6E8C3B" w14:textId="77777777" w:rsidR="00377255" w:rsidRDefault="001D5A58">
      <w:pPr>
        <w:numPr>
          <w:ilvl w:val="0"/>
          <w:numId w:val="47"/>
        </w:numPr>
        <w:pBdr>
          <w:top w:val="nil"/>
          <w:left w:val="nil"/>
          <w:bottom w:val="nil"/>
          <w:right w:val="nil"/>
          <w:between w:val="nil"/>
        </w:pBdr>
        <w:ind w:left="720" w:hanging="720"/>
        <w:jc w:val="both"/>
        <w:rPr>
          <w:color w:val="000000"/>
        </w:rPr>
      </w:pPr>
      <w:r>
        <w:rPr>
          <w:color w:val="000000"/>
          <w:sz w:val="22"/>
          <w:szCs w:val="22"/>
        </w:rPr>
        <w:t xml:space="preserve">En situaciones especiales y excepcionales, UNFPA podrá extender el plazo para la presentación de ofertas, en cuyo caso dicho cambio se publicará en el UNGM antes del vencimiento del plazo original. </w:t>
      </w:r>
    </w:p>
    <w:p w14:paraId="1C6E8C3C" w14:textId="77777777" w:rsidR="00377255" w:rsidRDefault="00377255">
      <w:pPr>
        <w:pBdr>
          <w:top w:val="nil"/>
          <w:left w:val="nil"/>
          <w:bottom w:val="nil"/>
          <w:right w:val="nil"/>
          <w:between w:val="nil"/>
        </w:pBdr>
        <w:ind w:left="720" w:hanging="720"/>
        <w:jc w:val="both"/>
        <w:rPr>
          <w:color w:val="000000"/>
          <w:sz w:val="22"/>
          <w:szCs w:val="22"/>
        </w:rPr>
      </w:pPr>
    </w:p>
    <w:p w14:paraId="1C6E8C3D" w14:textId="77777777" w:rsidR="00377255" w:rsidRDefault="001D5A58">
      <w:pPr>
        <w:numPr>
          <w:ilvl w:val="0"/>
          <w:numId w:val="47"/>
        </w:numPr>
        <w:pBdr>
          <w:top w:val="nil"/>
          <w:left w:val="nil"/>
          <w:bottom w:val="nil"/>
          <w:right w:val="nil"/>
          <w:between w:val="nil"/>
        </w:pBdr>
        <w:ind w:left="720" w:hanging="720"/>
        <w:jc w:val="both"/>
        <w:rPr>
          <w:color w:val="000000"/>
        </w:rPr>
      </w:pPr>
      <w:r>
        <w:rPr>
          <w:color w:val="000000"/>
          <w:sz w:val="22"/>
          <w:szCs w:val="22"/>
        </w:rPr>
        <w:t xml:space="preserve">Toda propuesta que reciba UNFPA </w:t>
      </w:r>
      <w:r>
        <w:rPr>
          <w:b/>
          <w:color w:val="000000"/>
          <w:sz w:val="22"/>
          <w:szCs w:val="22"/>
          <w:u w:val="single"/>
        </w:rPr>
        <w:t>luego del vencimiento del plazo para la presentación de ofertas será rechazada.</w:t>
      </w:r>
      <w:r>
        <w:rPr>
          <w:color w:val="000000"/>
          <w:sz w:val="22"/>
          <w:szCs w:val="22"/>
        </w:rPr>
        <w:t xml:space="preserve"> UNFPA no será responsable jurídicamente por las ofertas que reciba fuera del plazo, debido a problemas del Oferente en la transmisión de los envíos por correo electrónico y/o con la compañía de correos.</w:t>
      </w:r>
    </w:p>
    <w:p w14:paraId="1C6E8C3E" w14:textId="77777777" w:rsidR="00377255" w:rsidRDefault="00377255">
      <w:pPr>
        <w:pBdr>
          <w:top w:val="nil"/>
          <w:left w:val="nil"/>
          <w:bottom w:val="nil"/>
          <w:right w:val="nil"/>
          <w:between w:val="nil"/>
        </w:pBdr>
        <w:tabs>
          <w:tab w:val="left" w:pos="720"/>
        </w:tabs>
        <w:jc w:val="both"/>
        <w:rPr>
          <w:color w:val="000000"/>
          <w:sz w:val="22"/>
          <w:szCs w:val="22"/>
        </w:rPr>
      </w:pPr>
    </w:p>
    <w:p w14:paraId="1C6E8C3F" w14:textId="77777777" w:rsidR="00377255" w:rsidRDefault="00377255">
      <w:pPr>
        <w:pBdr>
          <w:top w:val="nil"/>
          <w:left w:val="nil"/>
          <w:bottom w:val="nil"/>
          <w:right w:val="nil"/>
          <w:between w:val="nil"/>
        </w:pBdr>
        <w:tabs>
          <w:tab w:val="left" w:pos="720"/>
        </w:tabs>
        <w:jc w:val="both"/>
        <w:rPr>
          <w:color w:val="000000"/>
          <w:sz w:val="22"/>
          <w:szCs w:val="22"/>
        </w:rPr>
      </w:pPr>
    </w:p>
    <w:p w14:paraId="1C6E8C40" w14:textId="77777777" w:rsidR="00377255" w:rsidRDefault="001D5A58">
      <w:pPr>
        <w:pStyle w:val="Heading2"/>
        <w:numPr>
          <w:ilvl w:val="0"/>
          <w:numId w:val="48"/>
        </w:numPr>
        <w:ind w:left="450" w:hanging="450"/>
      </w:pPr>
      <w:bookmarkStart w:id="33" w:name="_Toc180606251"/>
      <w:r>
        <w:t>Retiro, sustitución y modificación de las ofertas</w:t>
      </w:r>
      <w:bookmarkEnd w:id="33"/>
    </w:p>
    <w:p w14:paraId="1C6E8C41" w14:textId="77777777" w:rsidR="00377255" w:rsidRDefault="00377255">
      <w:pPr>
        <w:jc w:val="both"/>
        <w:rPr>
          <w:sz w:val="22"/>
          <w:szCs w:val="22"/>
        </w:rPr>
      </w:pPr>
    </w:p>
    <w:p w14:paraId="1C6E8C42" w14:textId="77777777" w:rsidR="00377255" w:rsidRDefault="001D5A58">
      <w:pPr>
        <w:numPr>
          <w:ilvl w:val="0"/>
          <w:numId w:val="10"/>
        </w:numPr>
        <w:pBdr>
          <w:top w:val="nil"/>
          <w:left w:val="nil"/>
          <w:bottom w:val="nil"/>
          <w:right w:val="nil"/>
          <w:between w:val="nil"/>
        </w:pBdr>
        <w:ind w:hanging="720"/>
        <w:jc w:val="both"/>
        <w:rPr>
          <w:color w:val="000000"/>
          <w:sz w:val="22"/>
          <w:szCs w:val="22"/>
        </w:rPr>
      </w:pPr>
      <w:r>
        <w:rPr>
          <w:color w:val="000000"/>
          <w:sz w:val="22"/>
          <w:szCs w:val="22"/>
        </w:rPr>
        <w:t>Los Oferentes podrán retirar, sustituir o modificar su oferta tras haberla presentado, mediante notificación por escrito antes del vencimiento del plazo. La modificación se debe enviar en un sobre cerrado o a la dirección de correo electrónico segura pertinente.</w:t>
      </w:r>
    </w:p>
    <w:p w14:paraId="1C6E8C43" w14:textId="77777777" w:rsidR="00377255" w:rsidRDefault="00377255">
      <w:pPr>
        <w:ind w:left="720" w:hanging="720"/>
        <w:jc w:val="both"/>
        <w:rPr>
          <w:sz w:val="22"/>
          <w:szCs w:val="22"/>
        </w:rPr>
      </w:pPr>
    </w:p>
    <w:p w14:paraId="1C6E8C44" w14:textId="77777777" w:rsidR="00377255" w:rsidRDefault="001D5A58">
      <w:pPr>
        <w:numPr>
          <w:ilvl w:val="0"/>
          <w:numId w:val="10"/>
        </w:numPr>
        <w:pBdr>
          <w:top w:val="nil"/>
          <w:left w:val="nil"/>
          <w:bottom w:val="nil"/>
          <w:right w:val="nil"/>
          <w:between w:val="nil"/>
        </w:pBdr>
        <w:ind w:hanging="720"/>
        <w:jc w:val="both"/>
        <w:rPr>
          <w:color w:val="000000"/>
          <w:sz w:val="22"/>
          <w:szCs w:val="22"/>
        </w:rPr>
      </w:pPr>
      <w:r>
        <w:rPr>
          <w:color w:val="000000"/>
          <w:sz w:val="22"/>
          <w:szCs w:val="22"/>
        </w:rPr>
        <w:t>Los Oferentes podrán retirar su oferta tras haberla presentado, siempre que UNFPA reciba una notificación por escrito antes del vencimiento del plazo para la presentación de las ofertas, en cuyo caso la oferta retirada se destruirá o se devolverá sin abrir al Oferente.</w:t>
      </w:r>
    </w:p>
    <w:p w14:paraId="1C6E8C45" w14:textId="77777777" w:rsidR="00377255" w:rsidRDefault="00377255">
      <w:pPr>
        <w:ind w:left="720" w:hanging="720"/>
        <w:jc w:val="both"/>
        <w:rPr>
          <w:sz w:val="22"/>
          <w:szCs w:val="22"/>
        </w:rPr>
      </w:pPr>
    </w:p>
    <w:p w14:paraId="1C6E8C46" w14:textId="77777777" w:rsidR="00377255" w:rsidRDefault="001D5A58">
      <w:pPr>
        <w:numPr>
          <w:ilvl w:val="0"/>
          <w:numId w:val="10"/>
        </w:numPr>
        <w:pBdr>
          <w:top w:val="nil"/>
          <w:left w:val="nil"/>
          <w:bottom w:val="nil"/>
          <w:right w:val="nil"/>
          <w:between w:val="nil"/>
        </w:pBdr>
        <w:ind w:hanging="720"/>
        <w:jc w:val="both"/>
        <w:rPr>
          <w:color w:val="000000"/>
          <w:sz w:val="22"/>
          <w:szCs w:val="22"/>
        </w:rPr>
      </w:pPr>
      <w:r>
        <w:rPr>
          <w:color w:val="000000"/>
          <w:sz w:val="22"/>
          <w:szCs w:val="22"/>
        </w:rPr>
        <w:t xml:space="preserve">No se podrán retirar, sustituir o modificar ofertas en el período intermedio al vencimiento del plazo para la presentación de ofertas y el vencimiento del período de validez de las ofertas especificado por el Oferente en el Formulario de presentación de ofertas o cualquier prórroga </w:t>
      </w:r>
      <w:proofErr w:type="gramStart"/>
      <w:r>
        <w:rPr>
          <w:color w:val="000000"/>
          <w:sz w:val="22"/>
          <w:szCs w:val="22"/>
        </w:rPr>
        <w:t>del mismo</w:t>
      </w:r>
      <w:proofErr w:type="gramEnd"/>
      <w:r>
        <w:rPr>
          <w:color w:val="000000"/>
          <w:sz w:val="22"/>
          <w:szCs w:val="22"/>
        </w:rPr>
        <w:t>.</w:t>
      </w:r>
    </w:p>
    <w:p w14:paraId="1C6E8C47" w14:textId="77777777" w:rsidR="00377255" w:rsidRDefault="00377255">
      <w:pPr>
        <w:jc w:val="both"/>
        <w:rPr>
          <w:sz w:val="22"/>
          <w:szCs w:val="22"/>
        </w:rPr>
      </w:pPr>
    </w:p>
    <w:p w14:paraId="1C6E8C48" w14:textId="77777777" w:rsidR="00377255" w:rsidRDefault="00377255">
      <w:pPr>
        <w:jc w:val="both"/>
        <w:rPr>
          <w:sz w:val="22"/>
          <w:szCs w:val="22"/>
        </w:rPr>
      </w:pPr>
    </w:p>
    <w:p w14:paraId="1C6E8C49" w14:textId="77777777" w:rsidR="00377255" w:rsidRDefault="001D5A58">
      <w:pPr>
        <w:pStyle w:val="Heading2"/>
        <w:numPr>
          <w:ilvl w:val="0"/>
          <w:numId w:val="48"/>
        </w:numPr>
        <w:ind w:left="450" w:hanging="450"/>
      </w:pPr>
      <w:bookmarkStart w:id="34" w:name="_Toc180606252"/>
      <w:r>
        <w:t>Conservación de las ofertas</w:t>
      </w:r>
      <w:bookmarkEnd w:id="34"/>
    </w:p>
    <w:p w14:paraId="1C6E8C4A" w14:textId="77777777" w:rsidR="00377255" w:rsidRDefault="00377255">
      <w:pPr>
        <w:pStyle w:val="Heading2"/>
        <w:ind w:firstLine="0"/>
        <w:jc w:val="both"/>
        <w:rPr>
          <w:rFonts w:ascii="Times New Roman" w:hAnsi="Times New Roman" w:cs="Times New Roman"/>
          <w:b w:val="0"/>
          <w:sz w:val="22"/>
          <w:szCs w:val="22"/>
        </w:rPr>
      </w:pPr>
    </w:p>
    <w:p w14:paraId="1C6E8C4B" w14:textId="77777777" w:rsidR="00377255" w:rsidRDefault="001D5A58">
      <w:pPr>
        <w:numPr>
          <w:ilvl w:val="0"/>
          <w:numId w:val="12"/>
        </w:numPr>
        <w:pBdr>
          <w:top w:val="nil"/>
          <w:left w:val="nil"/>
          <w:bottom w:val="nil"/>
          <w:right w:val="nil"/>
          <w:between w:val="nil"/>
        </w:pBdr>
        <w:ind w:hanging="720"/>
        <w:jc w:val="both"/>
        <w:rPr>
          <w:color w:val="000000"/>
        </w:rPr>
      </w:pPr>
      <w:r>
        <w:rPr>
          <w:color w:val="000000"/>
          <w:sz w:val="22"/>
          <w:szCs w:val="22"/>
        </w:rPr>
        <w:t xml:space="preserve">Las ofertas recibidas antes del vencimiento del plazo de presentación y la hora de apertura de las ofertas se conservarán cerradas en un lugar seguro hasta la fecha de apertura de sobres indicada en el documento de licitación de UNFPA. UNFPA no será responsable por la apertura prematura de los sobres enviados a una dirección incorrecta y/o con un error en la identificación de la licitación. </w:t>
      </w:r>
    </w:p>
    <w:p w14:paraId="1C6E8C4C" w14:textId="77777777" w:rsidR="00377255" w:rsidRDefault="00377255">
      <w:pPr>
        <w:ind w:left="540"/>
        <w:jc w:val="both"/>
        <w:rPr>
          <w:sz w:val="22"/>
          <w:szCs w:val="22"/>
        </w:rPr>
      </w:pPr>
    </w:p>
    <w:p w14:paraId="1C6E8C4D" w14:textId="77777777" w:rsidR="00377255" w:rsidRDefault="00377255">
      <w:pPr>
        <w:ind w:left="540"/>
        <w:jc w:val="both"/>
        <w:rPr>
          <w:sz w:val="22"/>
          <w:szCs w:val="22"/>
        </w:rPr>
      </w:pPr>
    </w:p>
    <w:p w14:paraId="1C6E8C4E" w14:textId="77777777" w:rsidR="00377255" w:rsidRDefault="001D5A58">
      <w:pPr>
        <w:pStyle w:val="Heading2"/>
        <w:numPr>
          <w:ilvl w:val="0"/>
          <w:numId w:val="48"/>
        </w:numPr>
        <w:ind w:left="450" w:hanging="450"/>
      </w:pPr>
      <w:bookmarkStart w:id="35" w:name="_Toc180606253"/>
      <w:r>
        <w:t>Apertura de las ofertas</w:t>
      </w:r>
      <w:bookmarkEnd w:id="35"/>
    </w:p>
    <w:p w14:paraId="1C6E8C4F" w14:textId="77777777" w:rsidR="00377255" w:rsidRDefault="00377255">
      <w:pPr>
        <w:pStyle w:val="Heading2"/>
        <w:ind w:left="450" w:firstLine="0"/>
        <w:rPr>
          <w:rFonts w:ascii="Times New Roman" w:hAnsi="Times New Roman" w:cs="Times New Roman"/>
        </w:rPr>
      </w:pPr>
    </w:p>
    <w:p w14:paraId="1C6E8C50" w14:textId="77777777" w:rsidR="00377255" w:rsidRDefault="001D5A58">
      <w:pPr>
        <w:numPr>
          <w:ilvl w:val="0"/>
          <w:numId w:val="13"/>
        </w:numPr>
        <w:pBdr>
          <w:top w:val="nil"/>
          <w:left w:val="nil"/>
          <w:bottom w:val="nil"/>
          <w:right w:val="nil"/>
          <w:between w:val="nil"/>
        </w:pBdr>
        <w:ind w:hanging="720"/>
        <w:rPr>
          <w:b/>
          <w:color w:val="000000"/>
          <w:sz w:val="22"/>
          <w:szCs w:val="22"/>
        </w:rPr>
      </w:pPr>
      <w:bookmarkStart w:id="36" w:name="_heading=h.32hioqz" w:colFirst="0" w:colLast="0"/>
      <w:bookmarkEnd w:id="36"/>
      <w:r>
        <w:rPr>
          <w:color w:val="000000"/>
          <w:sz w:val="22"/>
          <w:szCs w:val="22"/>
        </w:rPr>
        <w:t xml:space="preserve">UNFPA realizará </w:t>
      </w:r>
      <w:r>
        <w:rPr>
          <w:b/>
          <w:color w:val="000000"/>
          <w:sz w:val="22"/>
          <w:szCs w:val="22"/>
        </w:rPr>
        <w:t>una apertura pública</w:t>
      </w:r>
      <w:r>
        <w:rPr>
          <w:color w:val="000000"/>
          <w:sz w:val="22"/>
          <w:szCs w:val="22"/>
        </w:rPr>
        <w:t xml:space="preserve"> de las ofertas en el lugar, fecha y hora que se indican a continuación:</w:t>
      </w:r>
    </w:p>
    <w:p w14:paraId="1C6E8C51" w14:textId="77777777" w:rsidR="00377255" w:rsidRDefault="001D5A58">
      <w:pPr>
        <w:pBdr>
          <w:top w:val="nil"/>
          <w:left w:val="nil"/>
          <w:bottom w:val="nil"/>
          <w:right w:val="nil"/>
          <w:between w:val="nil"/>
        </w:pBdr>
        <w:tabs>
          <w:tab w:val="left" w:pos="720"/>
        </w:tabs>
        <w:ind w:left="720"/>
        <w:jc w:val="both"/>
        <w:rPr>
          <w:color w:val="000000"/>
          <w:sz w:val="22"/>
          <w:szCs w:val="22"/>
        </w:rPr>
      </w:pPr>
      <w:r>
        <w:rPr>
          <w:color w:val="000000"/>
          <w:sz w:val="22"/>
          <w:szCs w:val="22"/>
        </w:rPr>
        <w:lastRenderedPageBreak/>
        <w:br/>
        <w:t xml:space="preserve">Domicilio: </w:t>
      </w:r>
      <w:r>
        <w:rPr>
          <w:i/>
          <w:color w:val="000000"/>
          <w:sz w:val="22"/>
          <w:szCs w:val="22"/>
        </w:rPr>
        <w:t xml:space="preserve">5ª. Avenida 5-55, zona 14, Edificio </w:t>
      </w:r>
      <w:proofErr w:type="spellStart"/>
      <w:r>
        <w:rPr>
          <w:i/>
          <w:color w:val="000000"/>
          <w:sz w:val="22"/>
          <w:szCs w:val="22"/>
        </w:rPr>
        <w:t>Europlaza</w:t>
      </w:r>
      <w:proofErr w:type="spellEnd"/>
      <w:r>
        <w:rPr>
          <w:i/>
          <w:color w:val="000000"/>
          <w:sz w:val="22"/>
          <w:szCs w:val="22"/>
        </w:rPr>
        <w:t xml:space="preserve"> Torre IV</w:t>
      </w:r>
    </w:p>
    <w:p w14:paraId="1C6E8C52" w14:textId="77777777" w:rsidR="00377255" w:rsidRDefault="001D5A58">
      <w:pPr>
        <w:pBdr>
          <w:top w:val="nil"/>
          <w:left w:val="nil"/>
          <w:bottom w:val="nil"/>
          <w:right w:val="nil"/>
          <w:between w:val="nil"/>
        </w:pBdr>
        <w:tabs>
          <w:tab w:val="left" w:pos="720"/>
        </w:tabs>
        <w:ind w:left="720"/>
        <w:jc w:val="both"/>
        <w:rPr>
          <w:color w:val="000000"/>
          <w:sz w:val="24"/>
          <w:szCs w:val="24"/>
        </w:rPr>
      </w:pPr>
      <w:r>
        <w:rPr>
          <w:color w:val="000000"/>
          <w:sz w:val="22"/>
          <w:szCs w:val="22"/>
        </w:rPr>
        <w:t xml:space="preserve">Piso/ Sala: </w:t>
      </w:r>
      <w:r>
        <w:rPr>
          <w:i/>
          <w:color w:val="000000"/>
          <w:sz w:val="22"/>
          <w:szCs w:val="22"/>
        </w:rPr>
        <w:t>Nivel 10, Sala UNFPA</w:t>
      </w:r>
    </w:p>
    <w:p w14:paraId="1C6E8C53" w14:textId="77777777" w:rsidR="00377255" w:rsidRDefault="001D5A58">
      <w:pPr>
        <w:pBdr>
          <w:top w:val="nil"/>
          <w:left w:val="nil"/>
          <w:bottom w:val="nil"/>
          <w:right w:val="nil"/>
          <w:between w:val="nil"/>
        </w:pBdr>
        <w:tabs>
          <w:tab w:val="left" w:pos="720"/>
        </w:tabs>
        <w:ind w:left="720"/>
        <w:jc w:val="both"/>
        <w:rPr>
          <w:color w:val="000000"/>
          <w:sz w:val="24"/>
          <w:szCs w:val="24"/>
        </w:rPr>
      </w:pPr>
      <w:r>
        <w:rPr>
          <w:color w:val="000000"/>
          <w:sz w:val="22"/>
          <w:szCs w:val="22"/>
        </w:rPr>
        <w:t xml:space="preserve">Ciudad: </w:t>
      </w:r>
      <w:r>
        <w:rPr>
          <w:i/>
          <w:color w:val="000000"/>
          <w:sz w:val="22"/>
          <w:szCs w:val="22"/>
        </w:rPr>
        <w:t xml:space="preserve">Guatemala </w:t>
      </w:r>
    </w:p>
    <w:p w14:paraId="1C6E8C54" w14:textId="77777777" w:rsidR="00377255" w:rsidRDefault="001D5A58">
      <w:pPr>
        <w:pBdr>
          <w:top w:val="nil"/>
          <w:left w:val="nil"/>
          <w:bottom w:val="nil"/>
          <w:right w:val="nil"/>
          <w:between w:val="nil"/>
        </w:pBdr>
        <w:tabs>
          <w:tab w:val="left" w:pos="720"/>
        </w:tabs>
        <w:ind w:left="720"/>
        <w:jc w:val="both"/>
        <w:rPr>
          <w:color w:val="000000"/>
          <w:sz w:val="24"/>
          <w:szCs w:val="24"/>
        </w:rPr>
      </w:pPr>
      <w:r>
        <w:rPr>
          <w:color w:val="000000"/>
          <w:sz w:val="22"/>
          <w:szCs w:val="22"/>
        </w:rPr>
        <w:t xml:space="preserve">País: </w:t>
      </w:r>
      <w:r>
        <w:rPr>
          <w:i/>
          <w:color w:val="000000"/>
          <w:sz w:val="22"/>
          <w:szCs w:val="22"/>
        </w:rPr>
        <w:t>Guatemala</w:t>
      </w:r>
    </w:p>
    <w:p w14:paraId="1C6E8C55" w14:textId="0C97DF98" w:rsidR="00377255" w:rsidRDefault="00E93F32">
      <w:pPr>
        <w:pBdr>
          <w:top w:val="nil"/>
          <w:left w:val="nil"/>
          <w:bottom w:val="nil"/>
          <w:right w:val="nil"/>
          <w:between w:val="nil"/>
        </w:pBdr>
        <w:tabs>
          <w:tab w:val="left" w:pos="720"/>
        </w:tabs>
        <w:ind w:left="720"/>
        <w:jc w:val="both"/>
        <w:rPr>
          <w:i/>
          <w:color w:val="000000"/>
          <w:sz w:val="24"/>
          <w:szCs w:val="24"/>
          <w:highlight w:val="yellow"/>
        </w:rPr>
      </w:pPr>
      <w:sdt>
        <w:sdtPr>
          <w:tag w:val="goog_rdk_6"/>
          <w:id w:val="-504427548"/>
        </w:sdtPr>
        <w:sdtEndPr/>
        <w:sdtContent/>
      </w:sdt>
      <w:r w:rsidR="001D5A58">
        <w:rPr>
          <w:color w:val="000000"/>
          <w:sz w:val="22"/>
          <w:szCs w:val="22"/>
        </w:rPr>
        <w:t xml:space="preserve">Fecha:  </w:t>
      </w:r>
      <w:r w:rsidR="008332A2">
        <w:rPr>
          <w:color w:val="000000"/>
          <w:sz w:val="22"/>
          <w:szCs w:val="22"/>
        </w:rPr>
        <w:t>1</w:t>
      </w:r>
      <w:r>
        <w:rPr>
          <w:color w:val="000000"/>
          <w:sz w:val="22"/>
          <w:szCs w:val="22"/>
        </w:rPr>
        <w:t>5</w:t>
      </w:r>
      <w:r w:rsidR="008332A2">
        <w:rPr>
          <w:color w:val="000000"/>
          <w:sz w:val="22"/>
          <w:szCs w:val="22"/>
        </w:rPr>
        <w:t xml:space="preserve"> de noviembre de 2024</w:t>
      </w:r>
    </w:p>
    <w:p w14:paraId="1C6E8C56" w14:textId="77777777" w:rsidR="00377255" w:rsidRDefault="001D5A58">
      <w:pPr>
        <w:pBdr>
          <w:top w:val="nil"/>
          <w:left w:val="nil"/>
          <w:bottom w:val="nil"/>
          <w:right w:val="nil"/>
          <w:between w:val="nil"/>
        </w:pBdr>
        <w:tabs>
          <w:tab w:val="left" w:pos="720"/>
        </w:tabs>
        <w:ind w:left="720"/>
        <w:jc w:val="both"/>
        <w:rPr>
          <w:color w:val="000000"/>
          <w:sz w:val="22"/>
          <w:szCs w:val="22"/>
        </w:rPr>
      </w:pPr>
      <w:r>
        <w:rPr>
          <w:color w:val="000000"/>
          <w:sz w:val="22"/>
          <w:szCs w:val="22"/>
        </w:rPr>
        <w:t>Hora: 11:30 am, hora local de Guatemala.</w:t>
      </w:r>
    </w:p>
    <w:p w14:paraId="1C6E8C57" w14:textId="77777777" w:rsidR="00377255" w:rsidRDefault="001D5A58">
      <w:pPr>
        <w:pBdr>
          <w:top w:val="nil"/>
          <w:left w:val="nil"/>
          <w:bottom w:val="nil"/>
          <w:right w:val="nil"/>
          <w:between w:val="nil"/>
        </w:pBdr>
        <w:tabs>
          <w:tab w:val="left" w:pos="720"/>
        </w:tabs>
        <w:ind w:left="720"/>
        <w:jc w:val="both"/>
        <w:rPr>
          <w:color w:val="000000"/>
          <w:sz w:val="24"/>
          <w:szCs w:val="24"/>
        </w:rPr>
      </w:pPr>
      <w:r>
        <w:rPr>
          <w:color w:val="000000"/>
          <w:sz w:val="22"/>
          <w:szCs w:val="22"/>
        </w:rPr>
        <w:t xml:space="preserve"> (Referencia: </w:t>
      </w:r>
      <w:hyperlink r:id="rId35">
        <w:r>
          <w:rPr>
            <w:color w:val="0000FF"/>
            <w:sz w:val="22"/>
            <w:szCs w:val="22"/>
            <w:u w:val="single"/>
          </w:rPr>
          <w:t>www.timeanddate.com/worldclock</w:t>
        </w:r>
      </w:hyperlink>
      <w:r>
        <w:rPr>
          <w:color w:val="000000"/>
          <w:sz w:val="22"/>
          <w:szCs w:val="22"/>
          <w:u w:val="single"/>
        </w:rPr>
        <w:t xml:space="preserve"> </w:t>
      </w:r>
      <w:r>
        <w:rPr>
          <w:color w:val="000000"/>
          <w:sz w:val="22"/>
          <w:szCs w:val="22"/>
        </w:rPr>
        <w:t>).</w:t>
      </w:r>
    </w:p>
    <w:p w14:paraId="1C6E8C58" w14:textId="77777777" w:rsidR="00377255" w:rsidRDefault="00377255">
      <w:pPr>
        <w:pBdr>
          <w:top w:val="nil"/>
          <w:left w:val="nil"/>
          <w:bottom w:val="nil"/>
          <w:right w:val="nil"/>
          <w:between w:val="nil"/>
        </w:pBdr>
        <w:tabs>
          <w:tab w:val="left" w:pos="720"/>
          <w:tab w:val="left" w:pos="540"/>
        </w:tabs>
        <w:jc w:val="both"/>
        <w:rPr>
          <w:color w:val="000000"/>
          <w:sz w:val="22"/>
          <w:szCs w:val="22"/>
        </w:rPr>
      </w:pPr>
    </w:p>
    <w:p w14:paraId="1C6E8C59" w14:textId="77777777" w:rsidR="00377255" w:rsidRDefault="001D5A58">
      <w:pPr>
        <w:numPr>
          <w:ilvl w:val="0"/>
          <w:numId w:val="13"/>
        </w:numPr>
        <w:pBdr>
          <w:top w:val="nil"/>
          <w:left w:val="nil"/>
          <w:bottom w:val="nil"/>
          <w:right w:val="nil"/>
          <w:between w:val="nil"/>
        </w:pBdr>
        <w:ind w:hanging="720"/>
        <w:jc w:val="both"/>
        <w:rPr>
          <w:color w:val="000000"/>
          <w:sz w:val="22"/>
          <w:szCs w:val="22"/>
        </w:rPr>
      </w:pPr>
      <w:r>
        <w:rPr>
          <w:color w:val="000000"/>
          <w:sz w:val="22"/>
          <w:szCs w:val="22"/>
        </w:rPr>
        <w:t>Las ofertas que se reciban por medios electrónicos antes del vencimiento del plazo se imprimirán y se colocará una copia en un sobre cerrado que se abrirá en la fecha y hora indicadas en el documento de licitación. Si un mismo Oferente envía varias ofertas, solo se abrirá la última que se haya recibido.</w:t>
      </w:r>
    </w:p>
    <w:p w14:paraId="1C6E8C5A" w14:textId="77777777" w:rsidR="00377255" w:rsidRDefault="00377255">
      <w:pPr>
        <w:pBdr>
          <w:top w:val="nil"/>
          <w:left w:val="nil"/>
          <w:bottom w:val="nil"/>
          <w:right w:val="nil"/>
          <w:between w:val="nil"/>
        </w:pBdr>
        <w:ind w:left="720"/>
        <w:jc w:val="both"/>
        <w:rPr>
          <w:color w:val="000000"/>
          <w:sz w:val="22"/>
          <w:szCs w:val="22"/>
        </w:rPr>
      </w:pPr>
    </w:p>
    <w:p w14:paraId="1C6E8C5B" w14:textId="77777777" w:rsidR="00377255" w:rsidRDefault="001D5A58">
      <w:pPr>
        <w:numPr>
          <w:ilvl w:val="0"/>
          <w:numId w:val="13"/>
        </w:numPr>
        <w:pBdr>
          <w:top w:val="nil"/>
          <w:left w:val="nil"/>
          <w:bottom w:val="nil"/>
          <w:right w:val="nil"/>
          <w:between w:val="nil"/>
        </w:pBdr>
        <w:ind w:hanging="720"/>
        <w:jc w:val="both"/>
        <w:rPr>
          <w:color w:val="000000"/>
        </w:rPr>
      </w:pPr>
      <w:r>
        <w:rPr>
          <w:color w:val="000000"/>
          <w:sz w:val="22"/>
          <w:szCs w:val="22"/>
        </w:rPr>
        <w:t>UNFPA abrirá todas las ofertas en presencia de al menos dos testigos de UNFPA u otro organismo de las Naciones Unidas. Las ofertas serán abiertas en público en la fecha y lugar indicados en la Convocatoria a Licitación, e inmediatamente se levantará el acta pertinente.</w:t>
      </w:r>
    </w:p>
    <w:p w14:paraId="1C6E8C5C" w14:textId="77777777" w:rsidR="00377255" w:rsidRDefault="00377255">
      <w:pPr>
        <w:pBdr>
          <w:top w:val="nil"/>
          <w:left w:val="nil"/>
          <w:bottom w:val="nil"/>
          <w:right w:val="nil"/>
          <w:between w:val="nil"/>
        </w:pBdr>
        <w:ind w:left="720"/>
        <w:jc w:val="both"/>
        <w:rPr>
          <w:color w:val="000000"/>
          <w:sz w:val="22"/>
          <w:szCs w:val="22"/>
        </w:rPr>
      </w:pPr>
    </w:p>
    <w:p w14:paraId="1C6E8C5D" w14:textId="77777777" w:rsidR="00377255" w:rsidRDefault="001D5A58">
      <w:pPr>
        <w:numPr>
          <w:ilvl w:val="0"/>
          <w:numId w:val="13"/>
        </w:numPr>
        <w:pBdr>
          <w:top w:val="nil"/>
          <w:left w:val="nil"/>
          <w:bottom w:val="nil"/>
          <w:right w:val="nil"/>
          <w:between w:val="nil"/>
        </w:pBdr>
        <w:ind w:hanging="720"/>
        <w:jc w:val="both"/>
        <w:rPr>
          <w:color w:val="000000"/>
        </w:rPr>
      </w:pPr>
      <w:r>
        <w:rPr>
          <w:color w:val="000000"/>
          <w:sz w:val="22"/>
          <w:szCs w:val="22"/>
        </w:rPr>
        <w:t>A la apertura solamente podrán asistir quienes hayan presentado ofertas. No obstante, los Oferentes podrán autorizar a un agente local, embajada o representante comercial (denominados también “observadores”) para que los represente. A efectos de poder asistir a la apertura de ofertas, los agentes que representen a los Oferentes deben presentar pruebas suficientes (tarjeta comercial, carta de autorización, etc.) que confirmen el nombre del Oferente a quien representan.</w:t>
      </w:r>
    </w:p>
    <w:p w14:paraId="1C6E8C5E" w14:textId="77777777" w:rsidR="00377255" w:rsidRDefault="00377255">
      <w:pPr>
        <w:pBdr>
          <w:top w:val="nil"/>
          <w:left w:val="nil"/>
          <w:bottom w:val="nil"/>
          <w:right w:val="nil"/>
          <w:between w:val="nil"/>
        </w:pBdr>
        <w:ind w:left="720"/>
        <w:jc w:val="both"/>
        <w:rPr>
          <w:color w:val="000000"/>
          <w:sz w:val="22"/>
          <w:szCs w:val="22"/>
        </w:rPr>
      </w:pPr>
    </w:p>
    <w:p w14:paraId="1C6E8C5F" w14:textId="77777777" w:rsidR="00377255" w:rsidRDefault="001D5A58">
      <w:pPr>
        <w:numPr>
          <w:ilvl w:val="0"/>
          <w:numId w:val="13"/>
        </w:numPr>
        <w:pBdr>
          <w:top w:val="nil"/>
          <w:left w:val="nil"/>
          <w:bottom w:val="nil"/>
          <w:right w:val="nil"/>
          <w:between w:val="nil"/>
        </w:pBdr>
        <w:ind w:hanging="720"/>
        <w:jc w:val="both"/>
        <w:rPr>
          <w:color w:val="000000"/>
        </w:rPr>
      </w:pPr>
      <w:r>
        <w:rPr>
          <w:color w:val="000000"/>
          <w:sz w:val="22"/>
          <w:szCs w:val="22"/>
        </w:rPr>
        <w:t>El informe estará disponible para ser examinado por los Oferentes durante un período de treinta días a partir de la fecha de apertura. No se podrá brindar a los Oferentes ninguna información que no se haya incluido en el informe de apertura.</w:t>
      </w:r>
    </w:p>
    <w:p w14:paraId="1C6E8C60" w14:textId="77777777" w:rsidR="00377255" w:rsidRDefault="00377255">
      <w:pPr>
        <w:pBdr>
          <w:top w:val="nil"/>
          <w:left w:val="nil"/>
          <w:bottom w:val="nil"/>
          <w:right w:val="nil"/>
          <w:between w:val="nil"/>
        </w:pBdr>
        <w:ind w:left="720"/>
        <w:jc w:val="both"/>
        <w:rPr>
          <w:color w:val="000000"/>
          <w:sz w:val="22"/>
          <w:szCs w:val="22"/>
        </w:rPr>
      </w:pPr>
    </w:p>
    <w:p w14:paraId="1C6E8C61" w14:textId="77777777" w:rsidR="00377255" w:rsidRDefault="001D5A58">
      <w:pPr>
        <w:numPr>
          <w:ilvl w:val="0"/>
          <w:numId w:val="13"/>
        </w:numPr>
        <w:pBdr>
          <w:top w:val="nil"/>
          <w:left w:val="nil"/>
          <w:bottom w:val="nil"/>
          <w:right w:val="nil"/>
          <w:between w:val="nil"/>
        </w:pBdr>
        <w:ind w:hanging="720"/>
        <w:jc w:val="both"/>
        <w:rPr>
          <w:color w:val="000000"/>
        </w:rPr>
      </w:pPr>
      <w:r>
        <w:rPr>
          <w:color w:val="000000"/>
          <w:sz w:val="22"/>
          <w:szCs w:val="22"/>
        </w:rPr>
        <w:t>Ninguna oferta será rechazada durante la apertura de sobres, excepto en caso de ofertas presentadas fuera de plazo. Las ofertas que no se abran y lean en la apertura dejarán de ser tenidas en cuenta para su evaluación, independientemente de las circunstancias del caso. Las ofertas que se hayan retirado serán destruidas, con excepción de las garantías bancarias, que se devolverán al Oferente.</w:t>
      </w:r>
    </w:p>
    <w:p w14:paraId="1C6E8C62" w14:textId="77777777" w:rsidR="00377255" w:rsidRDefault="00377255">
      <w:pPr>
        <w:pBdr>
          <w:top w:val="nil"/>
          <w:left w:val="nil"/>
          <w:bottom w:val="nil"/>
          <w:right w:val="nil"/>
          <w:between w:val="nil"/>
        </w:pBdr>
        <w:tabs>
          <w:tab w:val="left" w:pos="720"/>
        </w:tabs>
        <w:jc w:val="both"/>
        <w:rPr>
          <w:color w:val="000000"/>
          <w:sz w:val="22"/>
          <w:szCs w:val="22"/>
        </w:rPr>
      </w:pPr>
    </w:p>
    <w:p w14:paraId="1C6E8C63" w14:textId="77777777" w:rsidR="00377255" w:rsidRDefault="001D5A58">
      <w:pPr>
        <w:pStyle w:val="Heading1"/>
        <w:numPr>
          <w:ilvl w:val="0"/>
          <w:numId w:val="16"/>
        </w:numPr>
        <w:jc w:val="both"/>
      </w:pPr>
      <w:bookmarkStart w:id="37" w:name="_Toc180606254"/>
      <w:r>
        <w:t>Evaluación y comparación de las ofertas</w:t>
      </w:r>
      <w:bookmarkEnd w:id="37"/>
    </w:p>
    <w:p w14:paraId="1C6E8C64" w14:textId="77777777" w:rsidR="00377255" w:rsidRDefault="00377255">
      <w:pPr>
        <w:pBdr>
          <w:top w:val="nil"/>
          <w:left w:val="nil"/>
          <w:bottom w:val="nil"/>
          <w:right w:val="nil"/>
          <w:between w:val="nil"/>
        </w:pBdr>
        <w:tabs>
          <w:tab w:val="left" w:pos="720"/>
        </w:tabs>
        <w:jc w:val="both"/>
        <w:rPr>
          <w:b/>
          <w:color w:val="000000"/>
          <w:sz w:val="22"/>
          <w:szCs w:val="22"/>
        </w:rPr>
      </w:pPr>
    </w:p>
    <w:p w14:paraId="1C6E8C65" w14:textId="77777777" w:rsidR="00377255" w:rsidRDefault="001D5A58">
      <w:pPr>
        <w:pStyle w:val="Heading2"/>
        <w:numPr>
          <w:ilvl w:val="0"/>
          <w:numId w:val="48"/>
        </w:numPr>
        <w:ind w:left="450" w:hanging="450"/>
      </w:pPr>
      <w:bookmarkStart w:id="38" w:name="_Toc180606255"/>
      <w:r>
        <w:t>Confidencialidad</w:t>
      </w:r>
      <w:bookmarkEnd w:id="38"/>
    </w:p>
    <w:p w14:paraId="1C6E8C66" w14:textId="77777777" w:rsidR="00377255" w:rsidRDefault="00377255"/>
    <w:p w14:paraId="1C6E8C67" w14:textId="77777777" w:rsidR="00377255" w:rsidRDefault="001D5A58">
      <w:pPr>
        <w:numPr>
          <w:ilvl w:val="0"/>
          <w:numId w:val="29"/>
        </w:numPr>
        <w:pBdr>
          <w:top w:val="nil"/>
          <w:left w:val="nil"/>
          <w:bottom w:val="nil"/>
          <w:right w:val="nil"/>
          <w:between w:val="nil"/>
        </w:pBdr>
        <w:ind w:hanging="720"/>
        <w:jc w:val="both"/>
        <w:rPr>
          <w:color w:val="000000"/>
          <w:sz w:val="22"/>
          <w:szCs w:val="22"/>
        </w:rPr>
      </w:pPr>
      <w:r>
        <w:rPr>
          <w:color w:val="000000"/>
          <w:sz w:val="22"/>
          <w:szCs w:val="22"/>
        </w:rPr>
        <w:t>La información sobre el análisis, evaluación, comparación y calificación posterior de las ofertas, así como las recomendaciones de adjudicación de contratos, no se darán a conocer ni a los Oferentes ni a otras personas que no estén oficialmente relacionadas con el proceso, en tanto no se haya publicado la adjudicación del contrato.</w:t>
      </w:r>
    </w:p>
    <w:p w14:paraId="1C6E8C68" w14:textId="77777777" w:rsidR="00377255" w:rsidRDefault="00377255">
      <w:pPr>
        <w:pBdr>
          <w:top w:val="nil"/>
          <w:left w:val="nil"/>
          <w:bottom w:val="nil"/>
          <w:right w:val="nil"/>
          <w:between w:val="nil"/>
        </w:pBdr>
        <w:ind w:left="720" w:hanging="720"/>
        <w:jc w:val="both"/>
        <w:rPr>
          <w:color w:val="000000"/>
          <w:sz w:val="22"/>
          <w:szCs w:val="22"/>
        </w:rPr>
      </w:pPr>
    </w:p>
    <w:p w14:paraId="1C6E8C69" w14:textId="77777777" w:rsidR="00377255" w:rsidRDefault="001D5A58">
      <w:pPr>
        <w:numPr>
          <w:ilvl w:val="0"/>
          <w:numId w:val="29"/>
        </w:numPr>
        <w:pBdr>
          <w:top w:val="nil"/>
          <w:left w:val="nil"/>
          <w:bottom w:val="nil"/>
          <w:right w:val="nil"/>
          <w:between w:val="nil"/>
        </w:pBdr>
        <w:ind w:hanging="720"/>
        <w:jc w:val="both"/>
        <w:rPr>
          <w:color w:val="000000"/>
          <w:sz w:val="22"/>
          <w:szCs w:val="22"/>
        </w:rPr>
      </w:pPr>
      <w:r>
        <w:rPr>
          <w:color w:val="000000"/>
          <w:sz w:val="22"/>
          <w:szCs w:val="22"/>
        </w:rPr>
        <w:t>Cualquier medida que tome el Oferente a fin de incidir en el análisis, evaluación, comparación y calificación posterior de las ofertas por parte de UNFPA, así como en la adjudicación del contrato, podrá ser causa de rechazo de la oferta.</w:t>
      </w:r>
    </w:p>
    <w:p w14:paraId="1C6E8C6A" w14:textId="77777777" w:rsidR="00377255" w:rsidRDefault="00377255">
      <w:pPr>
        <w:pBdr>
          <w:top w:val="nil"/>
          <w:left w:val="nil"/>
          <w:bottom w:val="nil"/>
          <w:right w:val="nil"/>
          <w:between w:val="nil"/>
        </w:pBdr>
        <w:ind w:left="720" w:hanging="720"/>
        <w:jc w:val="both"/>
        <w:rPr>
          <w:color w:val="000000"/>
          <w:sz w:val="22"/>
          <w:szCs w:val="22"/>
        </w:rPr>
      </w:pPr>
    </w:p>
    <w:p w14:paraId="1C6E8C6B" w14:textId="77777777" w:rsidR="00377255" w:rsidRDefault="001D5A58">
      <w:pPr>
        <w:numPr>
          <w:ilvl w:val="0"/>
          <w:numId w:val="29"/>
        </w:numPr>
        <w:pBdr>
          <w:top w:val="nil"/>
          <w:left w:val="nil"/>
          <w:bottom w:val="nil"/>
          <w:right w:val="nil"/>
          <w:between w:val="nil"/>
        </w:pBdr>
        <w:ind w:hanging="720"/>
        <w:jc w:val="both"/>
        <w:rPr>
          <w:color w:val="000000"/>
          <w:sz w:val="22"/>
          <w:szCs w:val="22"/>
        </w:rPr>
      </w:pPr>
      <w:r>
        <w:rPr>
          <w:color w:val="000000"/>
          <w:sz w:val="22"/>
          <w:szCs w:val="22"/>
        </w:rPr>
        <w:lastRenderedPageBreak/>
        <w:t>No obstante, si un Oferente desea ponerse en contacto con UNFPA dentro del plazo comprendido entre la apertura de sobres y la adjudicación del contrato en referencia a cualquier tema relacionado con el proceso de licitación, deberá hacerlo por escrito.</w:t>
      </w:r>
    </w:p>
    <w:p w14:paraId="1C6E8C6C" w14:textId="77777777" w:rsidR="00377255" w:rsidRDefault="00377255">
      <w:pPr>
        <w:pBdr>
          <w:top w:val="nil"/>
          <w:left w:val="nil"/>
          <w:bottom w:val="nil"/>
          <w:right w:val="nil"/>
          <w:between w:val="nil"/>
        </w:pBdr>
        <w:tabs>
          <w:tab w:val="left" w:pos="720"/>
        </w:tabs>
        <w:jc w:val="both"/>
        <w:rPr>
          <w:b/>
          <w:color w:val="000000"/>
          <w:sz w:val="22"/>
          <w:szCs w:val="22"/>
        </w:rPr>
      </w:pPr>
    </w:p>
    <w:p w14:paraId="1C6E8C6D" w14:textId="77777777" w:rsidR="00377255" w:rsidRDefault="00377255">
      <w:pPr>
        <w:pBdr>
          <w:top w:val="nil"/>
          <w:left w:val="nil"/>
          <w:bottom w:val="nil"/>
          <w:right w:val="nil"/>
          <w:between w:val="nil"/>
        </w:pBdr>
        <w:tabs>
          <w:tab w:val="left" w:pos="720"/>
        </w:tabs>
        <w:jc w:val="both"/>
        <w:rPr>
          <w:b/>
          <w:color w:val="000000"/>
          <w:sz w:val="22"/>
          <w:szCs w:val="22"/>
        </w:rPr>
      </w:pPr>
    </w:p>
    <w:p w14:paraId="1C6E8C6E" w14:textId="77777777" w:rsidR="00377255" w:rsidRDefault="001D5A58">
      <w:pPr>
        <w:pStyle w:val="Heading2"/>
        <w:numPr>
          <w:ilvl w:val="0"/>
          <w:numId w:val="48"/>
        </w:numPr>
        <w:ind w:left="450" w:hanging="450"/>
      </w:pPr>
      <w:bookmarkStart w:id="39" w:name="_Toc180606256"/>
      <w:r>
        <w:t>Aclaración de ofertas</w:t>
      </w:r>
      <w:bookmarkEnd w:id="39"/>
    </w:p>
    <w:p w14:paraId="1C6E8C6F" w14:textId="77777777" w:rsidR="00377255" w:rsidRDefault="00377255">
      <w:pPr>
        <w:jc w:val="both"/>
        <w:rPr>
          <w:sz w:val="22"/>
          <w:szCs w:val="22"/>
        </w:rPr>
      </w:pPr>
    </w:p>
    <w:p w14:paraId="1C6E8C70" w14:textId="77777777" w:rsidR="00377255" w:rsidRDefault="001D5A58">
      <w:pPr>
        <w:numPr>
          <w:ilvl w:val="0"/>
          <w:numId w:val="30"/>
        </w:numPr>
        <w:pBdr>
          <w:top w:val="nil"/>
          <w:left w:val="nil"/>
          <w:bottom w:val="nil"/>
          <w:right w:val="nil"/>
          <w:between w:val="nil"/>
        </w:pBdr>
        <w:ind w:hanging="720"/>
        <w:jc w:val="both"/>
        <w:rPr>
          <w:color w:val="000000"/>
        </w:rPr>
      </w:pPr>
      <w:r>
        <w:rPr>
          <w:color w:val="000000"/>
          <w:sz w:val="22"/>
          <w:szCs w:val="22"/>
        </w:rPr>
        <w:t>Para ayudar en el análisis, evaluación y comparación de las ofertas, UNFPA podrá pedir a los Oferentes aclaraciones respecto de las ofertas. Las solicitudes de aclaraciones de UNFPA y las respuestas deben plantearse por escrito y no se solicitará, ofrecerá ni permitirá ninguna modificación de los precios o el contenido la sustancia de las ofertas.</w:t>
      </w:r>
    </w:p>
    <w:p w14:paraId="1C6E8C71" w14:textId="77777777" w:rsidR="00377255" w:rsidRDefault="00377255">
      <w:pPr>
        <w:pBdr>
          <w:top w:val="nil"/>
          <w:left w:val="nil"/>
          <w:bottom w:val="nil"/>
          <w:right w:val="nil"/>
          <w:between w:val="nil"/>
        </w:pBdr>
        <w:tabs>
          <w:tab w:val="left" w:pos="720"/>
        </w:tabs>
        <w:jc w:val="both"/>
        <w:rPr>
          <w:b/>
          <w:color w:val="000000"/>
          <w:sz w:val="22"/>
          <w:szCs w:val="22"/>
        </w:rPr>
      </w:pPr>
    </w:p>
    <w:p w14:paraId="1C6E8C72" w14:textId="77777777" w:rsidR="00377255" w:rsidRDefault="00377255">
      <w:pPr>
        <w:pBdr>
          <w:top w:val="nil"/>
          <w:left w:val="nil"/>
          <w:bottom w:val="nil"/>
          <w:right w:val="nil"/>
          <w:between w:val="nil"/>
        </w:pBdr>
        <w:tabs>
          <w:tab w:val="left" w:pos="720"/>
        </w:tabs>
        <w:jc w:val="both"/>
        <w:rPr>
          <w:b/>
          <w:color w:val="000000"/>
          <w:sz w:val="22"/>
          <w:szCs w:val="22"/>
        </w:rPr>
      </w:pPr>
    </w:p>
    <w:p w14:paraId="1C6E8C73" w14:textId="77777777" w:rsidR="00377255" w:rsidRDefault="001D5A58">
      <w:pPr>
        <w:pStyle w:val="Heading2"/>
        <w:numPr>
          <w:ilvl w:val="0"/>
          <w:numId w:val="48"/>
        </w:numPr>
        <w:ind w:left="450" w:hanging="450"/>
      </w:pPr>
      <w:bookmarkStart w:id="40" w:name="_Toc180606257"/>
      <w:r>
        <w:t>Cumplimiento de los requisitos de las ofertas</w:t>
      </w:r>
      <w:bookmarkEnd w:id="40"/>
    </w:p>
    <w:p w14:paraId="1C6E8C74" w14:textId="77777777" w:rsidR="00377255" w:rsidRDefault="00377255">
      <w:pPr>
        <w:pStyle w:val="Heading2"/>
        <w:ind w:left="450" w:firstLine="0"/>
        <w:rPr>
          <w:rFonts w:ascii="Times New Roman" w:hAnsi="Times New Roman" w:cs="Times New Roman"/>
        </w:rPr>
      </w:pPr>
    </w:p>
    <w:p w14:paraId="1C6E8C75" w14:textId="77777777" w:rsidR="00377255" w:rsidRDefault="001D5A58">
      <w:pPr>
        <w:numPr>
          <w:ilvl w:val="0"/>
          <w:numId w:val="45"/>
        </w:numPr>
        <w:pBdr>
          <w:top w:val="nil"/>
          <w:left w:val="nil"/>
          <w:bottom w:val="nil"/>
          <w:right w:val="nil"/>
          <w:between w:val="nil"/>
        </w:pBdr>
        <w:ind w:left="720" w:hanging="720"/>
        <w:jc w:val="both"/>
        <w:rPr>
          <w:color w:val="000000"/>
          <w:sz w:val="22"/>
          <w:szCs w:val="22"/>
        </w:rPr>
      </w:pPr>
      <w:r>
        <w:rPr>
          <w:color w:val="000000"/>
          <w:sz w:val="22"/>
          <w:szCs w:val="22"/>
        </w:rPr>
        <w:t>La determinación de UNFPA sobre el cumplimiento de los requisitos del documento de licitación por parte de las ofertas se basará en su contenido.</w:t>
      </w:r>
    </w:p>
    <w:p w14:paraId="1C6E8C76" w14:textId="77777777" w:rsidR="00377255" w:rsidRDefault="00377255">
      <w:pPr>
        <w:pBdr>
          <w:top w:val="nil"/>
          <w:left w:val="nil"/>
          <w:bottom w:val="nil"/>
          <w:right w:val="nil"/>
          <w:between w:val="nil"/>
        </w:pBdr>
        <w:ind w:left="720"/>
        <w:jc w:val="both"/>
        <w:rPr>
          <w:color w:val="000000"/>
          <w:sz w:val="22"/>
          <w:szCs w:val="22"/>
        </w:rPr>
      </w:pPr>
    </w:p>
    <w:p w14:paraId="1C6E8C77" w14:textId="77777777" w:rsidR="00377255" w:rsidRDefault="001D5A58">
      <w:pPr>
        <w:numPr>
          <w:ilvl w:val="0"/>
          <w:numId w:val="45"/>
        </w:numPr>
        <w:pBdr>
          <w:top w:val="nil"/>
          <w:left w:val="nil"/>
          <w:bottom w:val="nil"/>
          <w:right w:val="nil"/>
          <w:between w:val="nil"/>
        </w:pBdr>
        <w:ind w:left="720" w:hanging="720"/>
        <w:jc w:val="both"/>
        <w:rPr>
          <w:color w:val="000000"/>
        </w:rPr>
      </w:pPr>
      <w:r>
        <w:rPr>
          <w:color w:val="000000"/>
          <w:sz w:val="22"/>
          <w:szCs w:val="22"/>
        </w:rPr>
        <w:t>Para que se considere que una oferta cumple sustancialmente los requisitos del documento de licitación, debe cumplir todos los términos, condiciones y especificaciones de los documentos de la licitación sin presentar ninguna desviación, reserva ni omisión sustancial. A estos efectos se considera como desviación, reserva u omisión sustancial una situación que:</w:t>
      </w:r>
    </w:p>
    <w:p w14:paraId="1C6E8C78" w14:textId="77777777" w:rsidR="00377255" w:rsidRDefault="001D5A58">
      <w:pPr>
        <w:numPr>
          <w:ilvl w:val="0"/>
          <w:numId w:val="56"/>
        </w:numPr>
        <w:pBdr>
          <w:top w:val="nil"/>
          <w:left w:val="nil"/>
          <w:bottom w:val="nil"/>
          <w:right w:val="nil"/>
          <w:between w:val="nil"/>
        </w:pBdr>
        <w:tabs>
          <w:tab w:val="left" w:pos="720"/>
          <w:tab w:val="left" w:pos="990"/>
        </w:tabs>
        <w:ind w:left="990" w:hanging="270"/>
        <w:jc w:val="both"/>
        <w:rPr>
          <w:color w:val="000000"/>
          <w:sz w:val="22"/>
          <w:szCs w:val="22"/>
        </w:rPr>
      </w:pPr>
      <w:r>
        <w:rPr>
          <w:color w:val="000000"/>
          <w:sz w:val="22"/>
          <w:szCs w:val="22"/>
        </w:rPr>
        <w:t>Modifique de manera sustancial el alcance, calidad o rendimiento de los bienes y servicios relacionados especificados en el contrato; o</w:t>
      </w:r>
    </w:p>
    <w:p w14:paraId="1C6E8C79" w14:textId="77777777" w:rsidR="00377255" w:rsidRDefault="001D5A58">
      <w:pPr>
        <w:numPr>
          <w:ilvl w:val="0"/>
          <w:numId w:val="56"/>
        </w:numPr>
        <w:pBdr>
          <w:top w:val="nil"/>
          <w:left w:val="nil"/>
          <w:bottom w:val="nil"/>
          <w:right w:val="nil"/>
          <w:between w:val="nil"/>
        </w:pBdr>
        <w:tabs>
          <w:tab w:val="left" w:pos="720"/>
          <w:tab w:val="left" w:pos="990"/>
        </w:tabs>
        <w:ind w:left="990" w:hanging="270"/>
        <w:jc w:val="both"/>
        <w:rPr>
          <w:color w:val="000000"/>
          <w:sz w:val="22"/>
          <w:szCs w:val="22"/>
        </w:rPr>
      </w:pPr>
      <w:proofErr w:type="spellStart"/>
      <w:r>
        <w:rPr>
          <w:color w:val="000000"/>
          <w:sz w:val="22"/>
          <w:szCs w:val="22"/>
        </w:rPr>
        <w:t>Limite</w:t>
      </w:r>
      <w:proofErr w:type="spellEnd"/>
      <w:r>
        <w:rPr>
          <w:color w:val="000000"/>
          <w:sz w:val="22"/>
          <w:szCs w:val="22"/>
        </w:rPr>
        <w:t xml:space="preserve"> de modo sustancial los derechos de UNFPA o las obligaciones del Oferente conforme al contrato de una forma que resulte incongruente con los documentos de la licitación; o</w:t>
      </w:r>
    </w:p>
    <w:p w14:paraId="1C6E8C7A" w14:textId="77777777" w:rsidR="00377255" w:rsidRDefault="001D5A58">
      <w:pPr>
        <w:numPr>
          <w:ilvl w:val="0"/>
          <w:numId w:val="56"/>
        </w:numPr>
        <w:pBdr>
          <w:top w:val="nil"/>
          <w:left w:val="nil"/>
          <w:bottom w:val="nil"/>
          <w:right w:val="nil"/>
          <w:between w:val="nil"/>
        </w:pBdr>
        <w:tabs>
          <w:tab w:val="left" w:pos="720"/>
          <w:tab w:val="left" w:pos="990"/>
        </w:tabs>
        <w:ind w:left="990" w:hanging="270"/>
        <w:jc w:val="both"/>
        <w:rPr>
          <w:color w:val="000000"/>
          <w:sz w:val="22"/>
          <w:szCs w:val="22"/>
        </w:rPr>
      </w:pPr>
      <w:r>
        <w:rPr>
          <w:color w:val="000000"/>
          <w:sz w:val="22"/>
          <w:szCs w:val="22"/>
        </w:rPr>
        <w:t>Si al ser rectificada, afectaría injustamente la posición competitiva de los demás Oferentes que presentaron ofertas que cumplen sustancialmente los requisitos.</w:t>
      </w:r>
    </w:p>
    <w:p w14:paraId="1C6E8C7B" w14:textId="77777777" w:rsidR="00377255" w:rsidRDefault="00377255">
      <w:pPr>
        <w:pBdr>
          <w:top w:val="nil"/>
          <w:left w:val="nil"/>
          <w:bottom w:val="nil"/>
          <w:right w:val="nil"/>
          <w:between w:val="nil"/>
        </w:pBdr>
        <w:tabs>
          <w:tab w:val="left" w:pos="720"/>
        </w:tabs>
        <w:ind w:left="703" w:hanging="703"/>
        <w:jc w:val="both"/>
        <w:rPr>
          <w:color w:val="000000"/>
          <w:sz w:val="22"/>
          <w:szCs w:val="22"/>
        </w:rPr>
      </w:pPr>
    </w:p>
    <w:p w14:paraId="1C6E8C7C" w14:textId="77777777" w:rsidR="00377255" w:rsidRDefault="001D5A58">
      <w:pPr>
        <w:numPr>
          <w:ilvl w:val="0"/>
          <w:numId w:val="45"/>
        </w:numPr>
        <w:pBdr>
          <w:top w:val="nil"/>
          <w:left w:val="nil"/>
          <w:bottom w:val="nil"/>
          <w:right w:val="nil"/>
          <w:between w:val="nil"/>
        </w:pBdr>
        <w:ind w:left="720" w:hanging="720"/>
        <w:jc w:val="both"/>
        <w:rPr>
          <w:color w:val="000000"/>
          <w:sz w:val="22"/>
          <w:szCs w:val="22"/>
        </w:rPr>
      </w:pPr>
      <w:r>
        <w:rPr>
          <w:color w:val="000000"/>
          <w:sz w:val="22"/>
          <w:szCs w:val="22"/>
        </w:rPr>
        <w:t>UNFPA considera que la expresión “desviación sustancial” incluye, entre otras, las siguientes situaciones:</w:t>
      </w:r>
    </w:p>
    <w:p w14:paraId="1C6E8C7D" w14:textId="77777777" w:rsidR="00377255" w:rsidRDefault="001D5A58">
      <w:pPr>
        <w:numPr>
          <w:ilvl w:val="0"/>
          <w:numId w:val="58"/>
        </w:numPr>
        <w:pBdr>
          <w:top w:val="nil"/>
          <w:left w:val="nil"/>
          <w:bottom w:val="nil"/>
          <w:right w:val="nil"/>
          <w:between w:val="nil"/>
        </w:pBdr>
        <w:tabs>
          <w:tab w:val="left" w:pos="720"/>
          <w:tab w:val="left" w:pos="900"/>
        </w:tabs>
        <w:ind w:left="900" w:hanging="270"/>
        <w:jc w:val="both"/>
        <w:rPr>
          <w:color w:val="000000"/>
          <w:sz w:val="22"/>
          <w:szCs w:val="22"/>
        </w:rPr>
      </w:pPr>
      <w:r>
        <w:rPr>
          <w:color w:val="000000"/>
          <w:sz w:val="22"/>
          <w:szCs w:val="22"/>
        </w:rPr>
        <w:t>Durante el examen preliminar de las ofertas (verificación de los criterios formales)</w:t>
      </w:r>
    </w:p>
    <w:p w14:paraId="1C6E8C7E" w14:textId="77777777" w:rsidR="00377255" w:rsidRDefault="001D5A58">
      <w:pPr>
        <w:numPr>
          <w:ilvl w:val="0"/>
          <w:numId w:val="2"/>
        </w:numPr>
        <w:pBdr>
          <w:top w:val="nil"/>
          <w:left w:val="nil"/>
          <w:bottom w:val="nil"/>
          <w:right w:val="nil"/>
          <w:between w:val="nil"/>
        </w:pBdr>
        <w:spacing w:line="280" w:lineRule="auto"/>
        <w:jc w:val="both"/>
        <w:rPr>
          <w:color w:val="000000"/>
        </w:rPr>
      </w:pPr>
      <w:r>
        <w:rPr>
          <w:color w:val="000000"/>
          <w:sz w:val="22"/>
          <w:szCs w:val="22"/>
        </w:rPr>
        <w:t>Falta de formularios de oferta, cambios en su texto o ausencia de firmas en las partes clave del documento de licitación, cuando este sea un requisito indicado específicamente. Los cambios en el texto que sean congruentes con el formato estándar de los formularios de ofertas no serán considerados como una desviación sustancial;</w:t>
      </w:r>
    </w:p>
    <w:p w14:paraId="1C6E8C7F" w14:textId="77777777" w:rsidR="00377255" w:rsidRDefault="001D5A58">
      <w:pPr>
        <w:numPr>
          <w:ilvl w:val="0"/>
          <w:numId w:val="2"/>
        </w:numPr>
        <w:pBdr>
          <w:top w:val="nil"/>
          <w:left w:val="nil"/>
          <w:bottom w:val="nil"/>
          <w:right w:val="nil"/>
          <w:between w:val="nil"/>
        </w:pBdr>
        <w:spacing w:line="280" w:lineRule="auto"/>
        <w:jc w:val="both"/>
        <w:rPr>
          <w:color w:val="000000"/>
          <w:sz w:val="22"/>
          <w:szCs w:val="22"/>
        </w:rPr>
      </w:pPr>
      <w:r>
        <w:rPr>
          <w:color w:val="000000"/>
          <w:sz w:val="22"/>
          <w:szCs w:val="22"/>
        </w:rPr>
        <w:t>Indicación por parte del Oferente de la no aceptación de importantes condiciones contractuales, como, por ejemplo, garantías, leyes aplicables en casos de fuerza mayor, plan de programa de entrega, condiciones de pago, términos y condiciones generales, y limitación de responsabilidad;</w:t>
      </w:r>
    </w:p>
    <w:p w14:paraId="1C6E8C80" w14:textId="77777777" w:rsidR="00377255" w:rsidRDefault="001D5A58">
      <w:pPr>
        <w:numPr>
          <w:ilvl w:val="0"/>
          <w:numId w:val="2"/>
        </w:numPr>
        <w:pBdr>
          <w:top w:val="nil"/>
          <w:left w:val="nil"/>
          <w:bottom w:val="nil"/>
          <w:right w:val="nil"/>
          <w:between w:val="nil"/>
        </w:pBdr>
        <w:spacing w:line="280" w:lineRule="auto"/>
        <w:jc w:val="both"/>
        <w:rPr>
          <w:color w:val="000000"/>
          <w:sz w:val="22"/>
          <w:szCs w:val="22"/>
        </w:rPr>
      </w:pPr>
      <w:r>
        <w:rPr>
          <w:color w:val="000000"/>
          <w:sz w:val="22"/>
          <w:szCs w:val="22"/>
        </w:rPr>
        <w:t>Ausencia de ciertos documentos no históricos requeridos por el documento de licitación, tales como documentos específicamente relacionados con el proceso de licitación que el Oferente no se esperaba que poseyera antes de la publicación del documento de licitación;</w:t>
      </w:r>
    </w:p>
    <w:p w14:paraId="1C6E8C81" w14:textId="77777777" w:rsidR="00377255" w:rsidRDefault="001D5A58">
      <w:pPr>
        <w:numPr>
          <w:ilvl w:val="0"/>
          <w:numId w:val="2"/>
        </w:numPr>
        <w:pBdr>
          <w:top w:val="nil"/>
          <w:left w:val="nil"/>
          <w:bottom w:val="nil"/>
          <w:right w:val="nil"/>
          <w:between w:val="nil"/>
        </w:pBdr>
        <w:spacing w:line="280" w:lineRule="auto"/>
        <w:jc w:val="both"/>
        <w:rPr>
          <w:color w:val="000000"/>
          <w:sz w:val="22"/>
          <w:szCs w:val="22"/>
        </w:rPr>
      </w:pPr>
      <w:r>
        <w:rPr>
          <w:color w:val="000000"/>
          <w:sz w:val="22"/>
          <w:szCs w:val="22"/>
        </w:rPr>
        <w:lastRenderedPageBreak/>
        <w:t>Inelegibilidad del Oferente;</w:t>
      </w:r>
    </w:p>
    <w:p w14:paraId="1C6E8C82" w14:textId="77777777" w:rsidR="00377255" w:rsidRDefault="001D5A58">
      <w:pPr>
        <w:numPr>
          <w:ilvl w:val="0"/>
          <w:numId w:val="2"/>
        </w:numPr>
        <w:pBdr>
          <w:top w:val="nil"/>
          <w:left w:val="nil"/>
          <w:bottom w:val="nil"/>
          <w:right w:val="nil"/>
          <w:between w:val="nil"/>
        </w:pBdr>
        <w:spacing w:line="280" w:lineRule="auto"/>
        <w:jc w:val="both"/>
        <w:rPr>
          <w:color w:val="000000"/>
          <w:sz w:val="22"/>
          <w:szCs w:val="22"/>
        </w:rPr>
      </w:pPr>
      <w:r>
        <w:rPr>
          <w:color w:val="000000"/>
          <w:sz w:val="22"/>
          <w:szCs w:val="22"/>
        </w:rPr>
        <w:t>Inclusión de información financiera en la oferta técnica cuando se use el método de doble sobre.</w:t>
      </w:r>
    </w:p>
    <w:p w14:paraId="1C6E8C83" w14:textId="77777777" w:rsidR="00377255" w:rsidRDefault="00377255">
      <w:pPr>
        <w:pBdr>
          <w:top w:val="nil"/>
          <w:left w:val="nil"/>
          <w:bottom w:val="nil"/>
          <w:right w:val="nil"/>
          <w:between w:val="nil"/>
        </w:pBdr>
        <w:spacing w:line="276" w:lineRule="auto"/>
        <w:ind w:left="1080"/>
        <w:jc w:val="both"/>
        <w:rPr>
          <w:color w:val="000000"/>
          <w:sz w:val="22"/>
          <w:szCs w:val="22"/>
        </w:rPr>
      </w:pPr>
    </w:p>
    <w:p w14:paraId="1C6E8C84" w14:textId="77777777" w:rsidR="00377255" w:rsidRDefault="001D5A58">
      <w:pPr>
        <w:numPr>
          <w:ilvl w:val="0"/>
          <w:numId w:val="58"/>
        </w:numPr>
        <w:pBdr>
          <w:top w:val="nil"/>
          <w:left w:val="nil"/>
          <w:bottom w:val="nil"/>
          <w:right w:val="nil"/>
          <w:between w:val="nil"/>
        </w:pBdr>
        <w:tabs>
          <w:tab w:val="left" w:pos="720"/>
          <w:tab w:val="left" w:pos="900"/>
        </w:tabs>
        <w:ind w:left="900" w:hanging="270"/>
        <w:jc w:val="both"/>
        <w:rPr>
          <w:color w:val="000000"/>
          <w:sz w:val="22"/>
          <w:szCs w:val="22"/>
        </w:rPr>
      </w:pPr>
      <w:r>
        <w:rPr>
          <w:color w:val="000000"/>
          <w:sz w:val="22"/>
          <w:szCs w:val="22"/>
        </w:rPr>
        <w:t>Durante la evaluación técnica de las ofertas y la calificación de los Oferentes:</w:t>
      </w:r>
    </w:p>
    <w:p w14:paraId="1C6E8C85" w14:textId="77777777" w:rsidR="00377255" w:rsidRDefault="001D5A58">
      <w:pPr>
        <w:numPr>
          <w:ilvl w:val="0"/>
          <w:numId w:val="5"/>
        </w:numPr>
        <w:pBdr>
          <w:top w:val="nil"/>
          <w:left w:val="nil"/>
          <w:bottom w:val="nil"/>
          <w:right w:val="nil"/>
          <w:between w:val="nil"/>
        </w:pBdr>
        <w:tabs>
          <w:tab w:val="left" w:pos="720"/>
        </w:tabs>
        <w:jc w:val="both"/>
        <w:rPr>
          <w:b/>
          <w:color w:val="000000"/>
          <w:sz w:val="24"/>
          <w:szCs w:val="24"/>
        </w:rPr>
      </w:pPr>
      <w:r>
        <w:rPr>
          <w:color w:val="000000"/>
          <w:sz w:val="22"/>
          <w:szCs w:val="22"/>
        </w:rPr>
        <w:t>Cotización de productos cuyas especificaciones se desvían en uno o más aspectos significativos de las especificaciones técnicas mínimas requeridas;</w:t>
      </w:r>
    </w:p>
    <w:p w14:paraId="1C6E8C86" w14:textId="77777777" w:rsidR="00377255" w:rsidRDefault="001D5A58">
      <w:pPr>
        <w:numPr>
          <w:ilvl w:val="0"/>
          <w:numId w:val="5"/>
        </w:numPr>
        <w:pBdr>
          <w:top w:val="nil"/>
          <w:left w:val="nil"/>
          <w:bottom w:val="nil"/>
          <w:right w:val="nil"/>
          <w:between w:val="nil"/>
        </w:pBdr>
        <w:tabs>
          <w:tab w:val="left" w:pos="720"/>
        </w:tabs>
        <w:jc w:val="both"/>
        <w:rPr>
          <w:b/>
          <w:color w:val="000000"/>
          <w:sz w:val="24"/>
          <w:szCs w:val="24"/>
        </w:rPr>
      </w:pPr>
      <w:r>
        <w:rPr>
          <w:color w:val="000000"/>
          <w:sz w:val="22"/>
          <w:szCs w:val="22"/>
        </w:rPr>
        <w:t>El Oferente no cumple las condiciones mínimas de calificación.</w:t>
      </w:r>
    </w:p>
    <w:p w14:paraId="1C6E8C87" w14:textId="77777777" w:rsidR="00377255" w:rsidRDefault="00377255">
      <w:pPr>
        <w:pBdr>
          <w:top w:val="nil"/>
          <w:left w:val="nil"/>
          <w:bottom w:val="nil"/>
          <w:right w:val="nil"/>
          <w:between w:val="nil"/>
        </w:pBdr>
        <w:tabs>
          <w:tab w:val="left" w:pos="720"/>
        </w:tabs>
        <w:jc w:val="both"/>
        <w:rPr>
          <w:b/>
          <w:color w:val="000000"/>
          <w:sz w:val="24"/>
          <w:szCs w:val="24"/>
        </w:rPr>
      </w:pPr>
    </w:p>
    <w:p w14:paraId="1C6E8C88" w14:textId="77777777" w:rsidR="00377255" w:rsidRDefault="001D5A58">
      <w:pPr>
        <w:numPr>
          <w:ilvl w:val="0"/>
          <w:numId w:val="58"/>
        </w:numPr>
        <w:pBdr>
          <w:top w:val="nil"/>
          <w:left w:val="nil"/>
          <w:bottom w:val="nil"/>
          <w:right w:val="nil"/>
          <w:between w:val="nil"/>
        </w:pBdr>
        <w:tabs>
          <w:tab w:val="left" w:pos="720"/>
          <w:tab w:val="left" w:pos="900"/>
        </w:tabs>
        <w:ind w:left="900" w:hanging="270"/>
        <w:jc w:val="both"/>
        <w:rPr>
          <w:color w:val="000000"/>
          <w:sz w:val="22"/>
          <w:szCs w:val="22"/>
        </w:rPr>
      </w:pPr>
      <w:r>
        <w:rPr>
          <w:color w:val="000000"/>
          <w:sz w:val="22"/>
          <w:szCs w:val="22"/>
        </w:rPr>
        <w:t>Durante la evaluación financiera de las ofertas:</w:t>
      </w:r>
    </w:p>
    <w:p w14:paraId="1C6E8C89" w14:textId="77777777" w:rsidR="00377255" w:rsidRDefault="001D5A58">
      <w:pPr>
        <w:numPr>
          <w:ilvl w:val="0"/>
          <w:numId w:val="5"/>
        </w:numPr>
        <w:pBdr>
          <w:top w:val="nil"/>
          <w:left w:val="nil"/>
          <w:bottom w:val="nil"/>
          <w:right w:val="nil"/>
          <w:between w:val="nil"/>
        </w:pBdr>
        <w:tabs>
          <w:tab w:val="left" w:pos="720"/>
        </w:tabs>
        <w:jc w:val="both"/>
        <w:rPr>
          <w:color w:val="000000"/>
          <w:sz w:val="22"/>
          <w:szCs w:val="22"/>
        </w:rPr>
      </w:pPr>
      <w:r>
        <w:rPr>
          <w:color w:val="000000"/>
          <w:sz w:val="22"/>
          <w:szCs w:val="22"/>
        </w:rPr>
        <w:t>El Oferente no acepta los ajustes de precio requeridos por la Cláusula 25.1.c de las Instrucciones para los Oferentes.</w:t>
      </w:r>
    </w:p>
    <w:p w14:paraId="1C6E8C8A" w14:textId="77777777" w:rsidR="00377255" w:rsidRDefault="001D5A58">
      <w:pPr>
        <w:numPr>
          <w:ilvl w:val="0"/>
          <w:numId w:val="5"/>
        </w:numPr>
        <w:pBdr>
          <w:top w:val="nil"/>
          <w:left w:val="nil"/>
          <w:bottom w:val="nil"/>
          <w:right w:val="nil"/>
          <w:between w:val="nil"/>
        </w:pBdr>
        <w:tabs>
          <w:tab w:val="left" w:pos="720"/>
        </w:tabs>
        <w:jc w:val="both"/>
        <w:rPr>
          <w:color w:val="000000"/>
          <w:sz w:val="22"/>
          <w:szCs w:val="22"/>
        </w:rPr>
      </w:pPr>
      <w:r>
        <w:rPr>
          <w:color w:val="000000"/>
          <w:sz w:val="22"/>
          <w:szCs w:val="22"/>
        </w:rPr>
        <w:t>Ausencia de ciertos componentes obligatorios del precio;</w:t>
      </w:r>
    </w:p>
    <w:p w14:paraId="1C6E8C8B" w14:textId="77777777" w:rsidR="00377255" w:rsidRDefault="001D5A58">
      <w:pPr>
        <w:numPr>
          <w:ilvl w:val="0"/>
          <w:numId w:val="5"/>
        </w:numPr>
        <w:pBdr>
          <w:top w:val="nil"/>
          <w:left w:val="nil"/>
          <w:bottom w:val="nil"/>
          <w:right w:val="nil"/>
          <w:between w:val="nil"/>
        </w:pBdr>
        <w:tabs>
          <w:tab w:val="left" w:pos="720"/>
        </w:tabs>
        <w:jc w:val="both"/>
        <w:rPr>
          <w:color w:val="000000"/>
          <w:sz w:val="22"/>
          <w:szCs w:val="22"/>
        </w:rPr>
      </w:pPr>
      <w:r>
        <w:rPr>
          <w:color w:val="000000"/>
          <w:sz w:val="22"/>
          <w:szCs w:val="22"/>
        </w:rPr>
        <w:t>Ofrecimiento de una cantidad menor a la requerida;</w:t>
      </w:r>
    </w:p>
    <w:p w14:paraId="1C6E8C8C" w14:textId="77777777" w:rsidR="00377255" w:rsidRDefault="00377255">
      <w:pPr>
        <w:pBdr>
          <w:top w:val="nil"/>
          <w:left w:val="nil"/>
          <w:bottom w:val="nil"/>
          <w:right w:val="nil"/>
          <w:between w:val="nil"/>
        </w:pBdr>
        <w:tabs>
          <w:tab w:val="left" w:pos="720"/>
        </w:tabs>
        <w:jc w:val="both"/>
        <w:rPr>
          <w:color w:val="000000"/>
          <w:sz w:val="22"/>
          <w:szCs w:val="22"/>
          <w:u w:val="single"/>
        </w:rPr>
      </w:pPr>
    </w:p>
    <w:p w14:paraId="1C6E8C8D" w14:textId="77777777" w:rsidR="00377255" w:rsidRDefault="001D5A58">
      <w:pPr>
        <w:numPr>
          <w:ilvl w:val="0"/>
          <w:numId w:val="45"/>
        </w:numPr>
        <w:pBdr>
          <w:top w:val="nil"/>
          <w:left w:val="nil"/>
          <w:bottom w:val="nil"/>
          <w:right w:val="nil"/>
          <w:between w:val="nil"/>
        </w:pBdr>
        <w:ind w:left="720" w:hanging="720"/>
        <w:jc w:val="both"/>
        <w:rPr>
          <w:color w:val="000000"/>
          <w:sz w:val="22"/>
          <w:szCs w:val="22"/>
        </w:rPr>
      </w:pPr>
      <w:r>
        <w:rPr>
          <w:color w:val="000000"/>
          <w:sz w:val="22"/>
          <w:szCs w:val="22"/>
        </w:rPr>
        <w:t>Si una oferta no cumple sustancialmente los requisitos del documento de licitación, será rechazada por UNFPA, en cuyo caso el Oferente no podrá corregir la desviación, reserva u omisión sustancial para que sí los cumpla.</w:t>
      </w:r>
    </w:p>
    <w:p w14:paraId="1C6E8C8E" w14:textId="77777777" w:rsidR="00377255" w:rsidRDefault="00377255">
      <w:pPr>
        <w:pBdr>
          <w:top w:val="nil"/>
          <w:left w:val="nil"/>
          <w:bottom w:val="nil"/>
          <w:right w:val="nil"/>
          <w:between w:val="nil"/>
        </w:pBdr>
        <w:tabs>
          <w:tab w:val="left" w:pos="720"/>
        </w:tabs>
        <w:jc w:val="both"/>
        <w:rPr>
          <w:color w:val="000000"/>
          <w:sz w:val="22"/>
          <w:szCs w:val="22"/>
        </w:rPr>
      </w:pPr>
    </w:p>
    <w:p w14:paraId="1C6E8C8F" w14:textId="77777777" w:rsidR="00377255" w:rsidRDefault="001D5A58">
      <w:pPr>
        <w:pStyle w:val="Heading2"/>
        <w:numPr>
          <w:ilvl w:val="0"/>
          <w:numId w:val="48"/>
        </w:numPr>
        <w:ind w:left="450" w:hanging="450"/>
      </w:pPr>
      <w:bookmarkStart w:id="41" w:name="_Toc180606258"/>
      <w:r>
        <w:t>Incumplimientos, errores y omisiones</w:t>
      </w:r>
      <w:bookmarkEnd w:id="41"/>
    </w:p>
    <w:p w14:paraId="1C6E8C90" w14:textId="77777777" w:rsidR="00377255" w:rsidRDefault="00377255">
      <w:pPr>
        <w:pBdr>
          <w:top w:val="nil"/>
          <w:left w:val="nil"/>
          <w:bottom w:val="nil"/>
          <w:right w:val="nil"/>
          <w:between w:val="nil"/>
        </w:pBdr>
        <w:tabs>
          <w:tab w:val="left" w:pos="720"/>
        </w:tabs>
        <w:jc w:val="both"/>
        <w:rPr>
          <w:color w:val="000000"/>
          <w:sz w:val="22"/>
          <w:szCs w:val="22"/>
        </w:rPr>
      </w:pPr>
    </w:p>
    <w:p w14:paraId="1C6E8C91" w14:textId="77777777" w:rsidR="00377255" w:rsidRDefault="001D5A58">
      <w:pPr>
        <w:numPr>
          <w:ilvl w:val="1"/>
          <w:numId w:val="32"/>
        </w:numPr>
        <w:pBdr>
          <w:top w:val="nil"/>
          <w:left w:val="nil"/>
          <w:bottom w:val="nil"/>
          <w:right w:val="nil"/>
          <w:between w:val="nil"/>
        </w:pBdr>
        <w:ind w:left="900" w:hanging="900"/>
        <w:rPr>
          <w:color w:val="000000"/>
          <w:sz w:val="22"/>
          <w:szCs w:val="22"/>
        </w:rPr>
      </w:pPr>
      <w:r>
        <w:rPr>
          <w:color w:val="000000"/>
          <w:sz w:val="22"/>
          <w:szCs w:val="22"/>
        </w:rPr>
        <w:t>Cuando una oferta cumpla sustancialmente los requisitos de los documentos de la licitación:</w:t>
      </w:r>
    </w:p>
    <w:p w14:paraId="1C6E8C92" w14:textId="77777777" w:rsidR="00377255" w:rsidRDefault="001D5A58">
      <w:pPr>
        <w:numPr>
          <w:ilvl w:val="0"/>
          <w:numId w:val="60"/>
        </w:numPr>
        <w:pBdr>
          <w:top w:val="nil"/>
          <w:left w:val="nil"/>
          <w:bottom w:val="nil"/>
          <w:right w:val="nil"/>
          <w:between w:val="nil"/>
        </w:pBdr>
        <w:tabs>
          <w:tab w:val="left" w:pos="720"/>
          <w:tab w:val="left" w:pos="900"/>
        </w:tabs>
        <w:ind w:left="900"/>
        <w:jc w:val="both"/>
        <w:rPr>
          <w:color w:val="000000"/>
          <w:sz w:val="22"/>
          <w:szCs w:val="22"/>
        </w:rPr>
      </w:pPr>
      <w:r>
        <w:rPr>
          <w:color w:val="000000"/>
          <w:sz w:val="22"/>
          <w:szCs w:val="22"/>
        </w:rPr>
        <w:t>UNFPA podrá hacer una exención a incumplimientos u omisiones que no constituyan una desviación sustancial.</w:t>
      </w:r>
    </w:p>
    <w:p w14:paraId="1C6E8C93" w14:textId="44129D5C" w:rsidR="00377255" w:rsidRDefault="001D5A58">
      <w:pPr>
        <w:numPr>
          <w:ilvl w:val="0"/>
          <w:numId w:val="60"/>
        </w:numPr>
        <w:pBdr>
          <w:top w:val="nil"/>
          <w:left w:val="nil"/>
          <w:bottom w:val="nil"/>
          <w:right w:val="nil"/>
          <w:between w:val="nil"/>
        </w:pBdr>
        <w:tabs>
          <w:tab w:val="left" w:pos="720"/>
          <w:tab w:val="left" w:pos="900"/>
        </w:tabs>
        <w:ind w:left="900"/>
        <w:jc w:val="both"/>
        <w:rPr>
          <w:color w:val="000000"/>
          <w:sz w:val="24"/>
          <w:szCs w:val="24"/>
        </w:rPr>
      </w:pPr>
      <w:r>
        <w:rPr>
          <w:color w:val="000000"/>
          <w:sz w:val="22"/>
          <w:szCs w:val="22"/>
        </w:rPr>
        <w:t xml:space="preserve">UNFPA podrá solicitar al Oferente que, </w:t>
      </w:r>
      <w:r w:rsidR="000670A9">
        <w:rPr>
          <w:color w:val="000000"/>
          <w:sz w:val="22"/>
          <w:szCs w:val="22"/>
        </w:rPr>
        <w:t xml:space="preserve">48 horas </w:t>
      </w:r>
      <w:sdt>
        <w:sdtPr>
          <w:tag w:val="goog_rdk_7"/>
          <w:id w:val="-98801320"/>
          <w:showingPlcHdr/>
        </w:sdtPr>
        <w:sdtEndPr/>
        <w:sdtContent>
          <w:r w:rsidR="003D2828">
            <w:t xml:space="preserve">     </w:t>
          </w:r>
        </w:sdtContent>
      </w:sdt>
      <w:r>
        <w:rPr>
          <w:color w:val="000000"/>
          <w:sz w:val="22"/>
          <w:szCs w:val="22"/>
        </w:rPr>
        <w:t>un plazo razonable, presente la información o documentación necesaria para rectificar los incumplimientos u omisiones respecto al documento de licitación que no sean significativos para la oferta. Tales omisiones no deben tener relación alguna con el precio propuesto. Un incumplimiento de la solicitud por parte del Oferente podrá generar el rechazo de la oferta.</w:t>
      </w:r>
    </w:p>
    <w:p w14:paraId="1C6E8C94" w14:textId="77777777" w:rsidR="00377255" w:rsidRDefault="001D5A58">
      <w:pPr>
        <w:numPr>
          <w:ilvl w:val="0"/>
          <w:numId w:val="60"/>
        </w:numPr>
        <w:pBdr>
          <w:top w:val="nil"/>
          <w:left w:val="nil"/>
          <w:bottom w:val="nil"/>
          <w:right w:val="nil"/>
          <w:between w:val="nil"/>
        </w:pBdr>
        <w:tabs>
          <w:tab w:val="left" w:pos="720"/>
          <w:tab w:val="left" w:pos="900"/>
        </w:tabs>
        <w:ind w:left="900"/>
        <w:jc w:val="both"/>
        <w:rPr>
          <w:color w:val="000000"/>
          <w:sz w:val="22"/>
          <w:szCs w:val="22"/>
        </w:rPr>
      </w:pPr>
      <w:r>
        <w:rPr>
          <w:color w:val="000000"/>
          <w:sz w:val="22"/>
          <w:szCs w:val="22"/>
        </w:rPr>
        <w:t>UNFPA corregirá los errores aritméticos en función de lo siguiente:</w:t>
      </w:r>
    </w:p>
    <w:p w14:paraId="1C6E8C95" w14:textId="77777777" w:rsidR="00377255" w:rsidRDefault="001D5A58">
      <w:pPr>
        <w:numPr>
          <w:ilvl w:val="0"/>
          <w:numId w:val="7"/>
        </w:numPr>
        <w:pBdr>
          <w:top w:val="nil"/>
          <w:left w:val="nil"/>
          <w:bottom w:val="nil"/>
          <w:right w:val="nil"/>
          <w:between w:val="nil"/>
        </w:pBdr>
        <w:tabs>
          <w:tab w:val="left" w:pos="720"/>
          <w:tab w:val="left" w:pos="1260"/>
        </w:tabs>
        <w:ind w:left="1260"/>
        <w:jc w:val="both"/>
        <w:rPr>
          <w:color w:val="000000"/>
          <w:sz w:val="24"/>
          <w:szCs w:val="24"/>
        </w:rPr>
      </w:pPr>
      <w:r>
        <w:rPr>
          <w:color w:val="000000"/>
          <w:sz w:val="22"/>
          <w:szCs w:val="22"/>
        </w:rPr>
        <w:t>Si hay una discrepancia entre el precio unitario y el precio total que se obtiene multiplicando el precio unitario por la cantidad, prevalecerá el precio unitario y se corregirá el precio total, salvo que, según UNFPA, exista un error evidente en la colocación del punto decimal en el precio unitario. En tal caso, será válida la cotización del precio total y se corregirá el precio unitario;</w:t>
      </w:r>
    </w:p>
    <w:p w14:paraId="1C6E8C96" w14:textId="77777777" w:rsidR="00377255" w:rsidRDefault="001D5A58">
      <w:pPr>
        <w:numPr>
          <w:ilvl w:val="0"/>
          <w:numId w:val="7"/>
        </w:numPr>
        <w:pBdr>
          <w:top w:val="nil"/>
          <w:left w:val="nil"/>
          <w:bottom w:val="nil"/>
          <w:right w:val="nil"/>
          <w:between w:val="nil"/>
        </w:pBdr>
        <w:tabs>
          <w:tab w:val="left" w:pos="720"/>
          <w:tab w:val="left" w:pos="1260"/>
        </w:tabs>
        <w:ind w:left="1260"/>
        <w:jc w:val="both"/>
        <w:rPr>
          <w:color w:val="000000"/>
          <w:sz w:val="22"/>
          <w:szCs w:val="22"/>
        </w:rPr>
      </w:pPr>
      <w:r>
        <w:rPr>
          <w:color w:val="000000"/>
          <w:sz w:val="22"/>
          <w:szCs w:val="22"/>
        </w:rPr>
        <w:t>Si hay una discrepancia entre letras y cifras, la cantidad en letra prevalecerá;</w:t>
      </w:r>
    </w:p>
    <w:p w14:paraId="1C6E8C97" w14:textId="77777777" w:rsidR="00377255" w:rsidRDefault="001D5A58">
      <w:pPr>
        <w:numPr>
          <w:ilvl w:val="0"/>
          <w:numId w:val="7"/>
        </w:numPr>
        <w:pBdr>
          <w:top w:val="nil"/>
          <w:left w:val="nil"/>
          <w:bottom w:val="nil"/>
          <w:right w:val="nil"/>
          <w:between w:val="nil"/>
        </w:pBdr>
        <w:tabs>
          <w:tab w:val="left" w:pos="720"/>
          <w:tab w:val="left" w:pos="1260"/>
        </w:tabs>
        <w:ind w:left="1260"/>
        <w:jc w:val="both"/>
        <w:rPr>
          <w:color w:val="000000"/>
          <w:sz w:val="22"/>
          <w:szCs w:val="22"/>
        </w:rPr>
      </w:pPr>
      <w:proofErr w:type="spellStart"/>
      <w:r>
        <w:rPr>
          <w:color w:val="000000"/>
          <w:sz w:val="22"/>
          <w:szCs w:val="22"/>
        </w:rPr>
        <w:t>si</w:t>
      </w:r>
      <w:proofErr w:type="spellEnd"/>
      <w:r>
        <w:rPr>
          <w:color w:val="000000"/>
          <w:sz w:val="22"/>
          <w:szCs w:val="22"/>
        </w:rPr>
        <w:t xml:space="preserve"> hay un error en un total correspondiente a la suma o resta de subtotales, prevalecerán los subtotales y se corregirá el total. </w:t>
      </w:r>
    </w:p>
    <w:p w14:paraId="1C6E8C98" w14:textId="77777777" w:rsidR="00377255" w:rsidRDefault="00377255">
      <w:pPr>
        <w:pBdr>
          <w:top w:val="nil"/>
          <w:left w:val="nil"/>
          <w:bottom w:val="nil"/>
          <w:right w:val="nil"/>
          <w:between w:val="nil"/>
        </w:pBdr>
        <w:tabs>
          <w:tab w:val="left" w:pos="720"/>
        </w:tabs>
        <w:jc w:val="both"/>
        <w:rPr>
          <w:color w:val="000000"/>
          <w:sz w:val="22"/>
          <w:szCs w:val="22"/>
        </w:rPr>
      </w:pPr>
    </w:p>
    <w:p w14:paraId="1C6E8C99" w14:textId="77777777" w:rsidR="00377255" w:rsidRDefault="001D5A58">
      <w:pPr>
        <w:numPr>
          <w:ilvl w:val="1"/>
          <w:numId w:val="32"/>
        </w:numPr>
        <w:pBdr>
          <w:top w:val="nil"/>
          <w:left w:val="nil"/>
          <w:bottom w:val="nil"/>
          <w:right w:val="nil"/>
          <w:between w:val="nil"/>
        </w:pBdr>
        <w:ind w:left="720" w:hanging="720"/>
        <w:rPr>
          <w:color w:val="000000"/>
          <w:sz w:val="22"/>
          <w:szCs w:val="22"/>
        </w:rPr>
      </w:pPr>
      <w:r>
        <w:rPr>
          <w:color w:val="000000"/>
          <w:sz w:val="22"/>
          <w:szCs w:val="22"/>
        </w:rPr>
        <w:t>Si el Oferente que presentó la oferta de menor precio no acepta la corrección de errores, su oferta será rechazada.</w:t>
      </w:r>
    </w:p>
    <w:p w14:paraId="1C6E8C9A" w14:textId="77777777" w:rsidR="00377255" w:rsidRDefault="00377255">
      <w:pPr>
        <w:pBdr>
          <w:top w:val="nil"/>
          <w:left w:val="nil"/>
          <w:bottom w:val="nil"/>
          <w:right w:val="nil"/>
          <w:between w:val="nil"/>
        </w:pBdr>
        <w:tabs>
          <w:tab w:val="left" w:pos="720"/>
        </w:tabs>
        <w:jc w:val="both"/>
        <w:rPr>
          <w:color w:val="000000"/>
          <w:sz w:val="22"/>
          <w:szCs w:val="22"/>
          <w:u w:val="single"/>
        </w:rPr>
      </w:pPr>
    </w:p>
    <w:p w14:paraId="1C6E8C9B" w14:textId="77777777" w:rsidR="00377255" w:rsidRDefault="00377255">
      <w:pPr>
        <w:pBdr>
          <w:top w:val="nil"/>
          <w:left w:val="nil"/>
          <w:bottom w:val="nil"/>
          <w:right w:val="nil"/>
          <w:between w:val="nil"/>
        </w:pBdr>
        <w:tabs>
          <w:tab w:val="left" w:pos="720"/>
        </w:tabs>
        <w:jc w:val="both"/>
        <w:rPr>
          <w:color w:val="000000"/>
          <w:sz w:val="22"/>
          <w:szCs w:val="22"/>
          <w:u w:val="single"/>
        </w:rPr>
      </w:pPr>
    </w:p>
    <w:p w14:paraId="1C6E8C9C" w14:textId="77777777" w:rsidR="00377255" w:rsidRDefault="001D5A58">
      <w:pPr>
        <w:pStyle w:val="Heading2"/>
        <w:numPr>
          <w:ilvl w:val="0"/>
          <w:numId w:val="48"/>
        </w:numPr>
        <w:ind w:left="450" w:hanging="450"/>
      </w:pPr>
      <w:bookmarkStart w:id="42" w:name="_Toc180606259"/>
      <w:r>
        <w:t>Examen preliminar de las ofertas</w:t>
      </w:r>
      <w:bookmarkEnd w:id="42"/>
    </w:p>
    <w:p w14:paraId="1C6E8C9D" w14:textId="77777777" w:rsidR="00377255" w:rsidRDefault="00377255">
      <w:pPr>
        <w:jc w:val="both"/>
        <w:rPr>
          <w:sz w:val="22"/>
          <w:szCs w:val="22"/>
        </w:rPr>
      </w:pPr>
    </w:p>
    <w:p w14:paraId="1C6E8C9E" w14:textId="77777777" w:rsidR="00377255" w:rsidRDefault="001D5A58">
      <w:pPr>
        <w:numPr>
          <w:ilvl w:val="1"/>
          <w:numId w:val="33"/>
        </w:numPr>
        <w:pBdr>
          <w:top w:val="nil"/>
          <w:left w:val="nil"/>
          <w:bottom w:val="nil"/>
          <w:right w:val="nil"/>
          <w:between w:val="nil"/>
        </w:pBdr>
        <w:ind w:left="720" w:hanging="720"/>
        <w:jc w:val="both"/>
        <w:rPr>
          <w:color w:val="000000"/>
        </w:rPr>
      </w:pPr>
      <w:r>
        <w:rPr>
          <w:color w:val="000000"/>
          <w:sz w:val="22"/>
          <w:szCs w:val="22"/>
        </w:rPr>
        <w:lastRenderedPageBreak/>
        <w:t>UNFPA examinará las ofertas para determinar si están completas, si incluyen todos los documentos y la documentación técnica solicitada en la Cláusula 10 de las Instrucciones para los Oferentes, y si los documentos presentados están completos. UNFPA también examinará si se han cometido errores de cálculo, si los documentos están debidamente firmados y si, en general, las ofertas están en orden.</w:t>
      </w:r>
    </w:p>
    <w:p w14:paraId="1C6E8C9F" w14:textId="77777777" w:rsidR="00377255" w:rsidRDefault="00377255">
      <w:pPr>
        <w:jc w:val="both"/>
        <w:rPr>
          <w:sz w:val="22"/>
          <w:szCs w:val="22"/>
        </w:rPr>
      </w:pPr>
    </w:p>
    <w:p w14:paraId="1C6E8CA0" w14:textId="77777777" w:rsidR="00377255" w:rsidRDefault="00377255">
      <w:pPr>
        <w:jc w:val="both"/>
        <w:rPr>
          <w:sz w:val="22"/>
          <w:szCs w:val="22"/>
        </w:rPr>
      </w:pPr>
    </w:p>
    <w:p w14:paraId="1C6E8CA1" w14:textId="77777777" w:rsidR="00377255" w:rsidRDefault="001D5A58">
      <w:pPr>
        <w:pStyle w:val="Heading2"/>
        <w:numPr>
          <w:ilvl w:val="0"/>
          <w:numId w:val="48"/>
        </w:numPr>
        <w:ind w:left="450" w:hanging="450"/>
      </w:pPr>
      <w:bookmarkStart w:id="43" w:name="_Toc180606260"/>
      <w:r>
        <w:t>Examen de los términos y condiciones y evaluación técnica</w:t>
      </w:r>
      <w:bookmarkEnd w:id="43"/>
    </w:p>
    <w:p w14:paraId="1C6E8CA2" w14:textId="77777777" w:rsidR="00377255" w:rsidRDefault="00377255"/>
    <w:p w14:paraId="1C6E8CA3" w14:textId="77777777" w:rsidR="00377255" w:rsidRDefault="001D5A58">
      <w:pPr>
        <w:numPr>
          <w:ilvl w:val="0"/>
          <w:numId w:val="34"/>
        </w:numPr>
        <w:pBdr>
          <w:top w:val="nil"/>
          <w:left w:val="nil"/>
          <w:bottom w:val="nil"/>
          <w:right w:val="nil"/>
          <w:between w:val="nil"/>
        </w:pBdr>
        <w:ind w:left="720" w:hanging="720"/>
        <w:jc w:val="both"/>
        <w:rPr>
          <w:color w:val="000000"/>
          <w:sz w:val="22"/>
          <w:szCs w:val="22"/>
        </w:rPr>
      </w:pPr>
      <w:r>
        <w:rPr>
          <w:color w:val="000000"/>
          <w:sz w:val="22"/>
          <w:szCs w:val="22"/>
        </w:rPr>
        <w:t>UNFPA examinará las ofertas para confirmar que no contengan desviaciones, reservas ni omisiones sustanciales respecto de las condiciones y requisitos especificados en la Sección II, “Especificaciones técnicas y listado de requisitos”; la Sección III, “Condiciones generales de los contratos de las Naciones Unidas”; y la Sección IV, “Términos y condiciones especiales de UNFPA”.</w:t>
      </w:r>
    </w:p>
    <w:p w14:paraId="1C6E8CA4" w14:textId="77777777" w:rsidR="00377255" w:rsidRDefault="00377255">
      <w:pPr>
        <w:pBdr>
          <w:top w:val="nil"/>
          <w:left w:val="nil"/>
          <w:bottom w:val="nil"/>
          <w:right w:val="nil"/>
          <w:between w:val="nil"/>
        </w:pBdr>
        <w:ind w:left="720" w:hanging="720"/>
        <w:jc w:val="both"/>
        <w:rPr>
          <w:color w:val="000000"/>
          <w:sz w:val="22"/>
          <w:szCs w:val="22"/>
        </w:rPr>
      </w:pPr>
    </w:p>
    <w:p w14:paraId="1C6E8CA5" w14:textId="77777777" w:rsidR="00377255" w:rsidRDefault="001D5A58">
      <w:pPr>
        <w:numPr>
          <w:ilvl w:val="0"/>
          <w:numId w:val="34"/>
        </w:numPr>
        <w:pBdr>
          <w:top w:val="nil"/>
          <w:left w:val="nil"/>
          <w:bottom w:val="nil"/>
          <w:right w:val="nil"/>
          <w:between w:val="nil"/>
        </w:pBdr>
        <w:ind w:left="720" w:hanging="720"/>
        <w:jc w:val="both"/>
        <w:rPr>
          <w:color w:val="000000"/>
          <w:sz w:val="22"/>
          <w:szCs w:val="22"/>
        </w:rPr>
      </w:pPr>
      <w:r>
        <w:rPr>
          <w:color w:val="000000"/>
          <w:sz w:val="22"/>
          <w:szCs w:val="22"/>
        </w:rPr>
        <w:t>Si tras el examen de los términos y condiciones y la evaluación técnica UNFPA determina que la oferta no cumple sustancialmente los requisitos según se establece en la Cláusula 24 de las Instrucciones para los Oferentes, la oferta será rechazada.</w:t>
      </w:r>
    </w:p>
    <w:p w14:paraId="1C6E8CA6" w14:textId="77777777" w:rsidR="00377255" w:rsidRDefault="00377255">
      <w:pPr>
        <w:rPr>
          <w:sz w:val="22"/>
          <w:szCs w:val="22"/>
        </w:rPr>
      </w:pPr>
    </w:p>
    <w:p w14:paraId="1C6E8CA7" w14:textId="77777777" w:rsidR="00377255" w:rsidRDefault="00377255">
      <w:pPr>
        <w:rPr>
          <w:sz w:val="22"/>
          <w:szCs w:val="22"/>
        </w:rPr>
      </w:pPr>
    </w:p>
    <w:p w14:paraId="1C6E8CA8" w14:textId="77777777" w:rsidR="00377255" w:rsidRDefault="00377255">
      <w:pPr>
        <w:rPr>
          <w:sz w:val="22"/>
          <w:szCs w:val="22"/>
        </w:rPr>
      </w:pPr>
    </w:p>
    <w:p w14:paraId="1C6E8CA9" w14:textId="77777777" w:rsidR="00377255" w:rsidRDefault="001D5A58">
      <w:pPr>
        <w:pStyle w:val="Heading2"/>
        <w:numPr>
          <w:ilvl w:val="0"/>
          <w:numId w:val="48"/>
        </w:numPr>
        <w:ind w:left="450" w:hanging="450"/>
      </w:pPr>
      <w:bookmarkStart w:id="44" w:name="_Toc180606261"/>
      <w:r>
        <w:t>Conversión a una moneda única</w:t>
      </w:r>
      <w:bookmarkEnd w:id="44"/>
    </w:p>
    <w:p w14:paraId="1C6E8CAA" w14:textId="77777777" w:rsidR="00377255" w:rsidRDefault="00377255"/>
    <w:p w14:paraId="1C6E8CAB" w14:textId="77777777" w:rsidR="00377255" w:rsidRDefault="001D5A58">
      <w:pPr>
        <w:numPr>
          <w:ilvl w:val="0"/>
          <w:numId w:val="31"/>
        </w:numPr>
        <w:pBdr>
          <w:top w:val="nil"/>
          <w:left w:val="nil"/>
          <w:bottom w:val="nil"/>
          <w:right w:val="nil"/>
          <w:between w:val="nil"/>
        </w:pBdr>
        <w:ind w:hanging="720"/>
        <w:jc w:val="both"/>
        <w:rPr>
          <w:i/>
          <w:color w:val="000000"/>
        </w:rPr>
      </w:pPr>
      <w:r>
        <w:rPr>
          <w:color w:val="000000"/>
          <w:sz w:val="22"/>
          <w:szCs w:val="22"/>
        </w:rPr>
        <w:t xml:space="preserve">A efectos de facilitar la evaluación y comparación de ofertas, UNFPA convertirá a dólares estadounidenses todos los importes de las ofertas expresados en las diferentes monedas en las cuales se pueden pagar los importes de las ofertas, según el tipo de cambio oficial de las Naciones Unidas vigente en el último día para la presentación de ofertas. </w:t>
      </w:r>
    </w:p>
    <w:p w14:paraId="1C6E8CAC" w14:textId="77777777" w:rsidR="00377255" w:rsidRDefault="00377255">
      <w:pPr>
        <w:rPr>
          <w:sz w:val="22"/>
          <w:szCs w:val="22"/>
        </w:rPr>
      </w:pPr>
    </w:p>
    <w:p w14:paraId="1C6E8CAD" w14:textId="77777777" w:rsidR="00377255" w:rsidRDefault="00377255">
      <w:pPr>
        <w:rPr>
          <w:sz w:val="22"/>
          <w:szCs w:val="22"/>
        </w:rPr>
      </w:pPr>
    </w:p>
    <w:p w14:paraId="1C6E8CAE" w14:textId="77777777" w:rsidR="00377255" w:rsidRDefault="001D5A58">
      <w:pPr>
        <w:pStyle w:val="Heading2"/>
        <w:numPr>
          <w:ilvl w:val="0"/>
          <w:numId w:val="48"/>
        </w:numPr>
        <w:ind w:left="450" w:hanging="450"/>
      </w:pPr>
      <w:bookmarkStart w:id="45" w:name="_Toc180606262"/>
      <w:r>
        <w:t>Preferencia para Oferentes locales</w:t>
      </w:r>
      <w:bookmarkEnd w:id="45"/>
    </w:p>
    <w:p w14:paraId="1C6E8CAF" w14:textId="77777777" w:rsidR="00377255" w:rsidRDefault="00377255"/>
    <w:p w14:paraId="1C6E8CB0" w14:textId="77777777" w:rsidR="00377255" w:rsidRDefault="001D5A58">
      <w:pPr>
        <w:numPr>
          <w:ilvl w:val="0"/>
          <w:numId w:val="21"/>
        </w:numPr>
        <w:pBdr>
          <w:top w:val="nil"/>
          <w:left w:val="nil"/>
          <w:bottom w:val="nil"/>
          <w:right w:val="nil"/>
          <w:between w:val="nil"/>
        </w:pBdr>
        <w:ind w:left="360"/>
        <w:rPr>
          <w:color w:val="000000"/>
          <w:sz w:val="22"/>
          <w:szCs w:val="22"/>
        </w:rPr>
      </w:pPr>
      <w:r>
        <w:rPr>
          <w:color w:val="000000"/>
          <w:sz w:val="22"/>
          <w:szCs w:val="22"/>
        </w:rPr>
        <w:t>En la evaluación de las ofertas no se dará preferencia a los Oferentes locales.</w:t>
      </w:r>
    </w:p>
    <w:p w14:paraId="1C6E8CB1" w14:textId="77777777" w:rsidR="00377255" w:rsidRDefault="00377255">
      <w:pPr>
        <w:pStyle w:val="Heading2"/>
        <w:tabs>
          <w:tab w:val="left" w:pos="567"/>
        </w:tabs>
        <w:jc w:val="both"/>
        <w:rPr>
          <w:rFonts w:ascii="Times New Roman" w:hAnsi="Times New Roman" w:cs="Times New Roman"/>
          <w:sz w:val="22"/>
          <w:szCs w:val="22"/>
        </w:rPr>
      </w:pPr>
    </w:p>
    <w:p w14:paraId="1C6E8CB2" w14:textId="77777777" w:rsidR="00377255" w:rsidRDefault="00377255"/>
    <w:p w14:paraId="1C6E8CB3" w14:textId="77777777" w:rsidR="00377255" w:rsidRDefault="001D5A58">
      <w:pPr>
        <w:pStyle w:val="Heading2"/>
        <w:numPr>
          <w:ilvl w:val="0"/>
          <w:numId w:val="48"/>
        </w:numPr>
        <w:ind w:left="450" w:hanging="450"/>
      </w:pPr>
      <w:bookmarkStart w:id="46" w:name="_Toc180606263"/>
      <w:r>
        <w:t>Evaluación de las ofertas</w:t>
      </w:r>
      <w:bookmarkEnd w:id="46"/>
    </w:p>
    <w:p w14:paraId="1C6E8CB4" w14:textId="77777777" w:rsidR="00377255" w:rsidRDefault="00377255"/>
    <w:p w14:paraId="1C6E8CB5" w14:textId="77777777" w:rsidR="00377255" w:rsidRDefault="001D5A58">
      <w:pPr>
        <w:numPr>
          <w:ilvl w:val="0"/>
          <w:numId w:val="36"/>
        </w:numPr>
        <w:pBdr>
          <w:top w:val="nil"/>
          <w:left w:val="nil"/>
          <w:bottom w:val="nil"/>
          <w:right w:val="nil"/>
          <w:between w:val="nil"/>
        </w:pBdr>
        <w:ind w:left="720" w:hanging="720"/>
        <w:rPr>
          <w:b/>
          <w:color w:val="000000"/>
          <w:sz w:val="22"/>
          <w:szCs w:val="22"/>
          <w:u w:val="single"/>
        </w:rPr>
      </w:pPr>
      <w:r>
        <w:rPr>
          <w:color w:val="000000"/>
          <w:sz w:val="22"/>
          <w:szCs w:val="22"/>
        </w:rPr>
        <w:t>UNFPA evaluará todas las ofertas que, llegadas a esta fase de la evaluación, cumplan sustancialmente con los requisitos</w:t>
      </w:r>
      <w:r>
        <w:rPr>
          <w:b/>
          <w:color w:val="000000"/>
          <w:sz w:val="22"/>
          <w:szCs w:val="22"/>
          <w:u w:val="single"/>
        </w:rPr>
        <w:t xml:space="preserve">:  Especificaciones técnicas, Tiempo de entrega más ventajoso y menor precio. </w:t>
      </w:r>
    </w:p>
    <w:p w14:paraId="1C6E8CB6" w14:textId="77777777" w:rsidR="00377255" w:rsidRDefault="00377255">
      <w:pPr>
        <w:pBdr>
          <w:top w:val="nil"/>
          <w:left w:val="nil"/>
          <w:bottom w:val="nil"/>
          <w:right w:val="nil"/>
          <w:between w:val="nil"/>
        </w:pBdr>
        <w:ind w:left="720"/>
        <w:rPr>
          <w:color w:val="000000"/>
          <w:sz w:val="22"/>
          <w:szCs w:val="22"/>
        </w:rPr>
      </w:pPr>
    </w:p>
    <w:p w14:paraId="1C6E8CB7" w14:textId="77777777" w:rsidR="00377255" w:rsidRDefault="001D5A58">
      <w:pPr>
        <w:numPr>
          <w:ilvl w:val="0"/>
          <w:numId w:val="36"/>
        </w:numPr>
        <w:pBdr>
          <w:top w:val="nil"/>
          <w:left w:val="nil"/>
          <w:bottom w:val="nil"/>
          <w:right w:val="nil"/>
          <w:between w:val="nil"/>
        </w:pBdr>
        <w:ind w:left="720" w:hanging="720"/>
        <w:rPr>
          <w:color w:val="000000"/>
          <w:sz w:val="22"/>
          <w:szCs w:val="22"/>
        </w:rPr>
      </w:pPr>
      <w:r>
        <w:rPr>
          <w:color w:val="000000"/>
          <w:sz w:val="22"/>
          <w:szCs w:val="22"/>
        </w:rPr>
        <w:t>En la evaluación de las ofertas, UNFPA excluirá y no tendrá en cuenta lo siguiente:</w:t>
      </w:r>
    </w:p>
    <w:p w14:paraId="1C6E8CB8" w14:textId="77777777" w:rsidR="00377255" w:rsidRDefault="001D5A58">
      <w:pPr>
        <w:numPr>
          <w:ilvl w:val="0"/>
          <w:numId w:val="18"/>
        </w:numPr>
        <w:ind w:left="1080"/>
        <w:jc w:val="both"/>
      </w:pPr>
      <w:r>
        <w:rPr>
          <w:sz w:val="22"/>
          <w:szCs w:val="22"/>
        </w:rPr>
        <w:t xml:space="preserve">los aranceles aduaneros, otros impuestos de importación, impuestos sobre la venta y otros impuestos similares que se deban pagar por los productos si se adjudica el contrato al Oferente; </w:t>
      </w:r>
    </w:p>
    <w:p w14:paraId="1C6E8CB9" w14:textId="77777777" w:rsidR="00377255" w:rsidRDefault="001D5A58">
      <w:pPr>
        <w:numPr>
          <w:ilvl w:val="0"/>
          <w:numId w:val="18"/>
        </w:numPr>
        <w:ind w:left="1080"/>
        <w:jc w:val="both"/>
        <w:rPr>
          <w:sz w:val="22"/>
          <w:szCs w:val="22"/>
        </w:rPr>
      </w:pPr>
      <w:r>
        <w:rPr>
          <w:sz w:val="22"/>
          <w:szCs w:val="22"/>
        </w:rPr>
        <w:t>las partidas correspondientes a ajustes de precios durante la ejecución del contrato, si se incluyen en la oferta.</w:t>
      </w:r>
    </w:p>
    <w:p w14:paraId="1C6E8CBA" w14:textId="77777777" w:rsidR="00377255" w:rsidRDefault="00377255">
      <w:pPr>
        <w:pBdr>
          <w:top w:val="nil"/>
          <w:left w:val="nil"/>
          <w:bottom w:val="nil"/>
          <w:right w:val="nil"/>
          <w:between w:val="nil"/>
        </w:pBdr>
        <w:ind w:left="720" w:hanging="720"/>
        <w:rPr>
          <w:color w:val="000000"/>
          <w:sz w:val="22"/>
          <w:szCs w:val="22"/>
        </w:rPr>
      </w:pPr>
    </w:p>
    <w:p w14:paraId="1C6E8CBB" w14:textId="77777777" w:rsidR="00377255" w:rsidRDefault="00377255">
      <w:pPr>
        <w:rPr>
          <w:sz w:val="22"/>
          <w:szCs w:val="22"/>
        </w:rPr>
      </w:pPr>
    </w:p>
    <w:p w14:paraId="1C6E8CBC" w14:textId="77777777" w:rsidR="00377255" w:rsidRDefault="001D5A58">
      <w:pPr>
        <w:pStyle w:val="Heading2"/>
        <w:numPr>
          <w:ilvl w:val="0"/>
          <w:numId w:val="48"/>
        </w:numPr>
        <w:ind w:left="450" w:hanging="450"/>
      </w:pPr>
      <w:bookmarkStart w:id="47" w:name="_Toc180606264"/>
      <w:r>
        <w:lastRenderedPageBreak/>
        <w:t>Comparación de los precios de las ofertas</w:t>
      </w:r>
      <w:bookmarkEnd w:id="47"/>
    </w:p>
    <w:p w14:paraId="1C6E8CBD" w14:textId="77777777" w:rsidR="00377255" w:rsidRDefault="00377255">
      <w:pPr>
        <w:rPr>
          <w:sz w:val="22"/>
          <w:szCs w:val="22"/>
        </w:rPr>
      </w:pPr>
    </w:p>
    <w:p w14:paraId="1C6E8CBE" w14:textId="0AD58DC5" w:rsidR="00377255" w:rsidRDefault="001D5A58">
      <w:pPr>
        <w:numPr>
          <w:ilvl w:val="0"/>
          <w:numId w:val="38"/>
        </w:numPr>
        <w:pBdr>
          <w:top w:val="nil"/>
          <w:left w:val="nil"/>
          <w:bottom w:val="nil"/>
          <w:right w:val="nil"/>
          <w:between w:val="nil"/>
        </w:pBdr>
        <w:ind w:left="720" w:hanging="720"/>
        <w:jc w:val="both"/>
        <w:rPr>
          <w:b/>
          <w:color w:val="000000"/>
          <w:sz w:val="22"/>
          <w:szCs w:val="22"/>
          <w:u w:val="single"/>
        </w:rPr>
      </w:pPr>
      <w:r>
        <w:rPr>
          <w:color w:val="000000"/>
          <w:sz w:val="22"/>
          <w:szCs w:val="22"/>
        </w:rPr>
        <w:t xml:space="preserve">UNFPA comparará todas las ofertas que cumplan sustancialmente con los requisitos del documento de licitación </w:t>
      </w:r>
      <w:sdt>
        <w:sdtPr>
          <w:tag w:val="goog_rdk_8"/>
          <w:id w:val="1361240811"/>
        </w:sdtPr>
        <w:sdtEndPr/>
        <w:sdtContent/>
      </w:sdt>
      <w:r>
        <w:rPr>
          <w:b/>
          <w:color w:val="000000"/>
          <w:sz w:val="22"/>
          <w:szCs w:val="22"/>
          <w:u w:val="single"/>
        </w:rPr>
        <w:t>para determinar cuál es la oferta que propone el mejor tiempo de entrega</w:t>
      </w:r>
      <w:r w:rsidR="00180916">
        <w:rPr>
          <w:b/>
          <w:color w:val="000000"/>
          <w:sz w:val="22"/>
          <w:szCs w:val="22"/>
          <w:u w:val="single"/>
        </w:rPr>
        <w:t xml:space="preserve">, </w:t>
      </w:r>
      <w:r w:rsidR="00B83289">
        <w:rPr>
          <w:b/>
          <w:color w:val="000000"/>
          <w:sz w:val="22"/>
          <w:szCs w:val="22"/>
          <w:u w:val="single"/>
        </w:rPr>
        <w:t>cumple las especificaciones técnicas</w:t>
      </w:r>
      <w:r>
        <w:rPr>
          <w:b/>
          <w:color w:val="000000"/>
          <w:sz w:val="22"/>
          <w:szCs w:val="22"/>
          <w:u w:val="single"/>
        </w:rPr>
        <w:t xml:space="preserve"> y el precio más bajo.</w:t>
      </w:r>
    </w:p>
    <w:p w14:paraId="1C6E8CBF" w14:textId="77777777" w:rsidR="00377255" w:rsidRDefault="00377255">
      <w:pPr>
        <w:rPr>
          <w:sz w:val="22"/>
          <w:szCs w:val="22"/>
        </w:rPr>
      </w:pPr>
    </w:p>
    <w:p w14:paraId="1C6E8CC0" w14:textId="77777777" w:rsidR="00377255" w:rsidRDefault="001D5A58">
      <w:pPr>
        <w:numPr>
          <w:ilvl w:val="0"/>
          <w:numId w:val="38"/>
        </w:numPr>
        <w:pBdr>
          <w:top w:val="nil"/>
          <w:left w:val="nil"/>
          <w:bottom w:val="nil"/>
          <w:right w:val="nil"/>
          <w:between w:val="nil"/>
        </w:pBdr>
        <w:ind w:left="720" w:hanging="720"/>
        <w:jc w:val="both"/>
        <w:rPr>
          <w:color w:val="000000"/>
        </w:rPr>
      </w:pPr>
      <w:r>
        <w:rPr>
          <w:color w:val="000000"/>
          <w:sz w:val="22"/>
          <w:szCs w:val="22"/>
        </w:rPr>
        <w:t>Lo que se comparará será el costo total de los productos entregados en el destino final. UNFPA se reserva el derecho de comparar los precios de los fletes de los Oferentes con las tarifas de agencias de transporte reconocidas y considerar dichas tarifas a efectos de la evaluación de ofertas. En caso de que los precios del flete de un Oferente sean menos competitivos que las tarifas de las agencias de transporte, UNFPA podrá emitir un contrato FCA al proveedor en vez de un contrato CPT/CFR, y emitir un contrato por separado para el costo del flete a una agencia de transporte si considera que así favorece los intereses financieros de UNFPA.</w:t>
      </w:r>
    </w:p>
    <w:p w14:paraId="1C6E8CC1" w14:textId="77777777" w:rsidR="00377255" w:rsidRDefault="00377255">
      <w:pPr>
        <w:rPr>
          <w:sz w:val="22"/>
          <w:szCs w:val="22"/>
        </w:rPr>
      </w:pPr>
    </w:p>
    <w:p w14:paraId="1C6E8CC2" w14:textId="77777777" w:rsidR="00377255" w:rsidRDefault="00377255">
      <w:pPr>
        <w:rPr>
          <w:sz w:val="22"/>
          <w:szCs w:val="22"/>
        </w:rPr>
      </w:pPr>
    </w:p>
    <w:p w14:paraId="1C6E8CC3" w14:textId="77777777" w:rsidR="00377255" w:rsidRDefault="001D5A58">
      <w:pPr>
        <w:pStyle w:val="Heading2"/>
        <w:numPr>
          <w:ilvl w:val="0"/>
          <w:numId w:val="48"/>
        </w:numPr>
        <w:ind w:left="450" w:hanging="450"/>
      </w:pPr>
      <w:bookmarkStart w:id="48" w:name="_Toc180606265"/>
      <w:r>
        <w:t>Calificación posterior de los Oferentes</w:t>
      </w:r>
      <w:bookmarkEnd w:id="48"/>
    </w:p>
    <w:p w14:paraId="1C6E8CC4" w14:textId="77777777" w:rsidR="00377255" w:rsidRDefault="00377255">
      <w:pPr>
        <w:jc w:val="both"/>
        <w:rPr>
          <w:sz w:val="22"/>
          <w:szCs w:val="22"/>
        </w:rPr>
      </w:pPr>
    </w:p>
    <w:p w14:paraId="1C6E8CC5" w14:textId="33FBADD1" w:rsidR="00377255" w:rsidRDefault="00E93F32">
      <w:pPr>
        <w:numPr>
          <w:ilvl w:val="0"/>
          <w:numId w:val="40"/>
        </w:numPr>
        <w:pBdr>
          <w:top w:val="nil"/>
          <w:left w:val="nil"/>
          <w:bottom w:val="nil"/>
          <w:right w:val="nil"/>
          <w:between w:val="nil"/>
        </w:pBdr>
        <w:ind w:left="720" w:hanging="720"/>
        <w:jc w:val="both"/>
        <w:rPr>
          <w:color w:val="000000"/>
          <w:sz w:val="22"/>
          <w:szCs w:val="22"/>
          <w:u w:val="single"/>
        </w:rPr>
      </w:pPr>
      <w:sdt>
        <w:sdtPr>
          <w:tag w:val="goog_rdk_9"/>
          <w:id w:val="1040716782"/>
        </w:sdtPr>
        <w:sdtEndPr/>
        <w:sdtContent/>
      </w:sdt>
      <w:r w:rsidR="001D5A58">
        <w:rPr>
          <w:color w:val="000000"/>
          <w:sz w:val="22"/>
          <w:szCs w:val="22"/>
          <w:u w:val="single"/>
        </w:rPr>
        <w:t xml:space="preserve">UNFPA determinará, a su satisfacción, </w:t>
      </w:r>
      <w:r w:rsidR="001D5A58">
        <w:rPr>
          <w:b/>
          <w:color w:val="000000"/>
          <w:sz w:val="22"/>
          <w:szCs w:val="22"/>
          <w:u w:val="single"/>
        </w:rPr>
        <w:t>si el Oferente que cotizó mejor tiempo de entrega</w:t>
      </w:r>
      <w:r w:rsidR="008C3B27">
        <w:rPr>
          <w:b/>
          <w:color w:val="000000"/>
          <w:sz w:val="22"/>
          <w:szCs w:val="22"/>
          <w:u w:val="single"/>
        </w:rPr>
        <w:t>, cumple las especificaciones técnicas</w:t>
      </w:r>
      <w:r w:rsidR="001D5A58">
        <w:rPr>
          <w:b/>
          <w:color w:val="000000"/>
          <w:sz w:val="22"/>
          <w:szCs w:val="22"/>
          <w:u w:val="single"/>
        </w:rPr>
        <w:t xml:space="preserve"> y el precio más bajo y que cumple sustancialmente</w:t>
      </w:r>
      <w:r w:rsidR="001D5A58">
        <w:rPr>
          <w:color w:val="000000"/>
          <w:sz w:val="22"/>
          <w:szCs w:val="22"/>
          <w:u w:val="single"/>
        </w:rPr>
        <w:t xml:space="preserve"> los requisitos de la licitación está calificado para cumplir el contrato en forma satisfactoria.</w:t>
      </w:r>
    </w:p>
    <w:p w14:paraId="1C6E8CC6" w14:textId="77777777" w:rsidR="00377255" w:rsidRDefault="00377255">
      <w:pPr>
        <w:pBdr>
          <w:top w:val="nil"/>
          <w:left w:val="nil"/>
          <w:bottom w:val="nil"/>
          <w:right w:val="nil"/>
          <w:between w:val="nil"/>
        </w:pBdr>
        <w:ind w:left="720" w:hanging="720"/>
        <w:jc w:val="both"/>
        <w:rPr>
          <w:color w:val="000000"/>
          <w:sz w:val="22"/>
          <w:szCs w:val="22"/>
        </w:rPr>
      </w:pPr>
    </w:p>
    <w:p w14:paraId="1C6E8CC7" w14:textId="77777777" w:rsidR="00377255" w:rsidRDefault="001D5A58">
      <w:pPr>
        <w:numPr>
          <w:ilvl w:val="0"/>
          <w:numId w:val="40"/>
        </w:numPr>
        <w:pBdr>
          <w:top w:val="nil"/>
          <w:left w:val="nil"/>
          <w:bottom w:val="nil"/>
          <w:right w:val="nil"/>
          <w:between w:val="nil"/>
        </w:pBdr>
        <w:ind w:left="720" w:hanging="720"/>
        <w:jc w:val="both"/>
        <w:rPr>
          <w:b/>
          <w:color w:val="000000"/>
          <w:u w:val="single"/>
        </w:rPr>
      </w:pPr>
      <w:r>
        <w:rPr>
          <w:color w:val="000000"/>
          <w:sz w:val="22"/>
          <w:szCs w:val="22"/>
        </w:rPr>
        <w:t xml:space="preserve">Dicha determinación se basará en un análisis de las pruebas documentales de las calificaciones del Oferente que se presentaron en la oferta. Una determinación afirmativa será un requisito previo para adjudicar un contrato a un Oferente. Si dicha determinación es negativa, la oferta será descalificada y UNFPA procederá a examinar las calificaciones del Oferente que presentó una oferta que cumple sustancialmente los requisitos del documento de licitación </w:t>
      </w:r>
      <w:r>
        <w:rPr>
          <w:b/>
          <w:color w:val="000000"/>
          <w:sz w:val="22"/>
          <w:szCs w:val="22"/>
          <w:u w:val="single"/>
        </w:rPr>
        <w:t>al segundo mejor tiempo de entrega y el precio más bajo.</w:t>
      </w:r>
    </w:p>
    <w:p w14:paraId="1C6E8CC8" w14:textId="77777777" w:rsidR="00377255" w:rsidRDefault="00377255">
      <w:pPr>
        <w:pBdr>
          <w:top w:val="nil"/>
          <w:left w:val="nil"/>
          <w:bottom w:val="nil"/>
          <w:right w:val="nil"/>
          <w:between w:val="nil"/>
        </w:pBdr>
        <w:ind w:left="720"/>
        <w:rPr>
          <w:color w:val="000000"/>
          <w:sz w:val="22"/>
          <w:szCs w:val="22"/>
        </w:rPr>
      </w:pPr>
    </w:p>
    <w:p w14:paraId="1C6E8CC9" w14:textId="77777777" w:rsidR="00377255" w:rsidRDefault="001D5A58">
      <w:pPr>
        <w:numPr>
          <w:ilvl w:val="0"/>
          <w:numId w:val="40"/>
        </w:numPr>
        <w:pBdr>
          <w:top w:val="nil"/>
          <w:left w:val="nil"/>
          <w:bottom w:val="nil"/>
          <w:right w:val="nil"/>
          <w:between w:val="nil"/>
        </w:pBdr>
        <w:ind w:left="720" w:hanging="720"/>
        <w:jc w:val="both"/>
        <w:rPr>
          <w:color w:val="000000"/>
          <w:sz w:val="22"/>
          <w:szCs w:val="22"/>
        </w:rPr>
      </w:pPr>
      <w:r>
        <w:rPr>
          <w:color w:val="000000"/>
          <w:sz w:val="22"/>
          <w:szCs w:val="22"/>
        </w:rPr>
        <w:t>A efectos de determinar la capacidad de un Oferente de cumplir con el contrato, UNFPA tendrá en cuenta los siguientes elementos:</w:t>
      </w:r>
    </w:p>
    <w:p w14:paraId="1C6E8CCA" w14:textId="77777777" w:rsidR="00377255" w:rsidRDefault="00377255">
      <w:pPr>
        <w:jc w:val="both"/>
        <w:rPr>
          <w:sz w:val="22"/>
          <w:szCs w:val="22"/>
        </w:rPr>
      </w:pPr>
    </w:p>
    <w:p w14:paraId="1C6E8CCB" w14:textId="77777777" w:rsidR="00377255" w:rsidRDefault="001D5A58">
      <w:pPr>
        <w:numPr>
          <w:ilvl w:val="0"/>
          <w:numId w:val="9"/>
        </w:numPr>
        <w:pBdr>
          <w:top w:val="nil"/>
          <w:left w:val="nil"/>
          <w:bottom w:val="nil"/>
          <w:right w:val="nil"/>
          <w:between w:val="nil"/>
        </w:pBdr>
        <w:ind w:left="1170"/>
        <w:rPr>
          <w:color w:val="000000"/>
          <w:sz w:val="22"/>
          <w:szCs w:val="22"/>
        </w:rPr>
      </w:pPr>
      <w:r>
        <w:rPr>
          <w:color w:val="000000"/>
          <w:sz w:val="22"/>
          <w:szCs w:val="22"/>
        </w:rPr>
        <w:t>Formulario de declaración de cumplimiento (Sección V.4), con prueba documental;</w:t>
      </w:r>
    </w:p>
    <w:p w14:paraId="1C6E8CCC" w14:textId="77777777" w:rsidR="00377255" w:rsidRDefault="001D5A58">
      <w:pPr>
        <w:numPr>
          <w:ilvl w:val="0"/>
          <w:numId w:val="9"/>
        </w:numPr>
        <w:pBdr>
          <w:top w:val="nil"/>
          <w:left w:val="nil"/>
          <w:bottom w:val="nil"/>
          <w:right w:val="nil"/>
          <w:between w:val="nil"/>
        </w:pBdr>
        <w:ind w:left="1170"/>
        <w:rPr>
          <w:color w:val="000000"/>
          <w:sz w:val="22"/>
          <w:szCs w:val="22"/>
        </w:rPr>
      </w:pPr>
      <w:r>
        <w:rPr>
          <w:color w:val="000000"/>
          <w:sz w:val="22"/>
          <w:szCs w:val="22"/>
        </w:rPr>
        <w:t>Copia del balance y los estados financieros auditados</w:t>
      </w:r>
      <w:r>
        <w:rPr>
          <w:color w:val="000000"/>
          <w:sz w:val="22"/>
          <w:szCs w:val="22"/>
          <w:vertAlign w:val="superscript"/>
        </w:rPr>
        <w:footnoteReference w:id="3"/>
      </w:r>
      <w:r>
        <w:rPr>
          <w:color w:val="000000"/>
          <w:sz w:val="22"/>
          <w:szCs w:val="22"/>
        </w:rPr>
        <w:t xml:space="preserve"> correspondientes al último ejercicio;</w:t>
      </w:r>
    </w:p>
    <w:p w14:paraId="1C6E8CCD" w14:textId="77777777" w:rsidR="00377255" w:rsidRDefault="001D5A58">
      <w:pPr>
        <w:numPr>
          <w:ilvl w:val="0"/>
          <w:numId w:val="9"/>
        </w:numPr>
        <w:pBdr>
          <w:top w:val="nil"/>
          <w:left w:val="nil"/>
          <w:bottom w:val="nil"/>
          <w:right w:val="nil"/>
          <w:between w:val="nil"/>
        </w:pBdr>
        <w:ind w:left="1170"/>
        <w:rPr>
          <w:color w:val="000000"/>
          <w:sz w:val="22"/>
          <w:szCs w:val="22"/>
        </w:rPr>
      </w:pPr>
      <w:r>
        <w:rPr>
          <w:color w:val="000000"/>
          <w:sz w:val="22"/>
          <w:szCs w:val="22"/>
        </w:rPr>
        <w:t>Solidez financiera:</w:t>
      </w:r>
    </w:p>
    <w:p w14:paraId="1C6E8CCE" w14:textId="77777777" w:rsidR="00377255" w:rsidRDefault="001D5A58">
      <w:pPr>
        <w:numPr>
          <w:ilvl w:val="1"/>
          <w:numId w:val="9"/>
        </w:numPr>
        <w:pBdr>
          <w:top w:val="nil"/>
          <w:left w:val="nil"/>
          <w:bottom w:val="nil"/>
          <w:right w:val="nil"/>
          <w:between w:val="nil"/>
        </w:pBdr>
        <w:rPr>
          <w:color w:val="000000"/>
        </w:rPr>
      </w:pPr>
      <w:r>
        <w:rPr>
          <w:color w:val="000000"/>
          <w:sz w:val="22"/>
          <w:szCs w:val="22"/>
        </w:rPr>
        <w:t>Coeficiente de liquidez: Coeficiente de liquidez actual (activo corriente/ pasivo corriente) &gt; 1.</w:t>
      </w:r>
    </w:p>
    <w:p w14:paraId="1C6E8CCF" w14:textId="77777777" w:rsidR="00377255" w:rsidRDefault="001D5A58">
      <w:pPr>
        <w:numPr>
          <w:ilvl w:val="1"/>
          <w:numId w:val="9"/>
        </w:numPr>
        <w:pBdr>
          <w:top w:val="nil"/>
          <w:left w:val="nil"/>
          <w:bottom w:val="nil"/>
          <w:right w:val="nil"/>
          <w:between w:val="nil"/>
        </w:pBdr>
        <w:rPr>
          <w:color w:val="000000"/>
          <w:sz w:val="22"/>
          <w:szCs w:val="22"/>
        </w:rPr>
      </w:pPr>
      <w:r>
        <w:rPr>
          <w:color w:val="000000"/>
          <w:sz w:val="22"/>
          <w:szCs w:val="22"/>
        </w:rPr>
        <w:t>Pruebas documentales que demuestren que el Oferente cumplió al menos un contrato similar de suministro de productos durante los últimos cinco años.</w:t>
      </w:r>
    </w:p>
    <w:p w14:paraId="1C6E8CD0" w14:textId="77777777" w:rsidR="00377255" w:rsidRDefault="001D5A58">
      <w:pPr>
        <w:numPr>
          <w:ilvl w:val="1"/>
          <w:numId w:val="9"/>
        </w:numPr>
        <w:pBdr>
          <w:top w:val="nil"/>
          <w:left w:val="nil"/>
          <w:bottom w:val="nil"/>
          <w:right w:val="nil"/>
          <w:between w:val="nil"/>
        </w:pBdr>
        <w:rPr>
          <w:color w:val="000000"/>
          <w:sz w:val="22"/>
          <w:szCs w:val="22"/>
        </w:rPr>
      </w:pPr>
      <w:r>
        <w:rPr>
          <w:color w:val="000000"/>
          <w:sz w:val="22"/>
          <w:szCs w:val="22"/>
        </w:rPr>
        <w:t>Información sobre contactos de entidades bancarias y personas de contacto a quienes UNFPA pueda solicitar referencias.</w:t>
      </w:r>
    </w:p>
    <w:p w14:paraId="1C6E8CD1" w14:textId="77777777" w:rsidR="00377255" w:rsidRDefault="001D5A58">
      <w:pPr>
        <w:numPr>
          <w:ilvl w:val="0"/>
          <w:numId w:val="9"/>
        </w:numPr>
        <w:pBdr>
          <w:top w:val="nil"/>
          <w:left w:val="nil"/>
          <w:bottom w:val="nil"/>
          <w:right w:val="nil"/>
          <w:between w:val="nil"/>
        </w:pBdr>
        <w:ind w:left="1170"/>
        <w:rPr>
          <w:color w:val="000000"/>
          <w:sz w:val="22"/>
          <w:szCs w:val="22"/>
        </w:rPr>
      </w:pPr>
      <w:r>
        <w:rPr>
          <w:color w:val="000000"/>
          <w:sz w:val="22"/>
          <w:szCs w:val="22"/>
        </w:rPr>
        <w:t>Experiencia y capacidad técnica:</w:t>
      </w:r>
    </w:p>
    <w:p w14:paraId="1C6E8CD2" w14:textId="77777777" w:rsidR="00377255" w:rsidRDefault="001D5A58">
      <w:pPr>
        <w:numPr>
          <w:ilvl w:val="1"/>
          <w:numId w:val="9"/>
        </w:numPr>
        <w:pBdr>
          <w:top w:val="nil"/>
          <w:left w:val="nil"/>
          <w:bottom w:val="nil"/>
          <w:right w:val="nil"/>
          <w:between w:val="nil"/>
        </w:pBdr>
        <w:jc w:val="both"/>
        <w:rPr>
          <w:color w:val="000000"/>
          <w:sz w:val="22"/>
          <w:szCs w:val="22"/>
        </w:rPr>
      </w:pPr>
      <w:bookmarkStart w:id="49" w:name="bookmark=id.37m2jsg" w:colFirst="0" w:colLast="0"/>
      <w:bookmarkEnd w:id="49"/>
      <w:r>
        <w:rPr>
          <w:color w:val="000000"/>
          <w:sz w:val="22"/>
          <w:szCs w:val="22"/>
        </w:rPr>
        <w:t>Información sobre el registro de la compañía</w:t>
      </w:r>
    </w:p>
    <w:p w14:paraId="1C6E8CD3"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Experiencia para llevar a cabo el contrato</w:t>
      </w:r>
    </w:p>
    <w:p w14:paraId="1C6E8CD4" w14:textId="77777777" w:rsidR="00377255" w:rsidRDefault="001D5A58">
      <w:pPr>
        <w:numPr>
          <w:ilvl w:val="2"/>
          <w:numId w:val="9"/>
        </w:numPr>
        <w:pBdr>
          <w:top w:val="nil"/>
          <w:left w:val="nil"/>
          <w:bottom w:val="nil"/>
          <w:right w:val="nil"/>
          <w:between w:val="nil"/>
        </w:pBdr>
        <w:jc w:val="both"/>
        <w:rPr>
          <w:color w:val="000000"/>
          <w:sz w:val="22"/>
          <w:szCs w:val="22"/>
        </w:rPr>
      </w:pPr>
      <w:r>
        <w:rPr>
          <w:color w:val="000000"/>
          <w:sz w:val="22"/>
          <w:szCs w:val="22"/>
        </w:rPr>
        <w:t>Lista de contratos similares con otros clientes, incluyendo información sobre los contratos.</w:t>
      </w:r>
    </w:p>
    <w:p w14:paraId="1C6E8CD5" w14:textId="77777777" w:rsidR="00377255" w:rsidRDefault="001D5A58">
      <w:pPr>
        <w:numPr>
          <w:ilvl w:val="2"/>
          <w:numId w:val="9"/>
        </w:numPr>
        <w:pBdr>
          <w:top w:val="nil"/>
          <w:left w:val="nil"/>
          <w:bottom w:val="nil"/>
          <w:right w:val="nil"/>
          <w:between w:val="nil"/>
        </w:pBdr>
        <w:jc w:val="both"/>
        <w:rPr>
          <w:color w:val="000000"/>
          <w:sz w:val="22"/>
          <w:szCs w:val="22"/>
        </w:rPr>
      </w:pPr>
      <w:r>
        <w:rPr>
          <w:color w:val="000000"/>
          <w:sz w:val="22"/>
          <w:szCs w:val="22"/>
        </w:rPr>
        <w:lastRenderedPageBreak/>
        <w:t>Pruebas de que el Oferente tiene experiencia en el área geográfica que cubre la licitación.</w:t>
      </w:r>
    </w:p>
    <w:p w14:paraId="1C6E8CD6" w14:textId="77777777" w:rsidR="00377255" w:rsidRDefault="001D5A58">
      <w:pPr>
        <w:numPr>
          <w:ilvl w:val="2"/>
          <w:numId w:val="9"/>
        </w:numPr>
        <w:pBdr>
          <w:top w:val="nil"/>
          <w:left w:val="nil"/>
          <w:bottom w:val="nil"/>
          <w:right w:val="nil"/>
          <w:between w:val="nil"/>
        </w:pBdr>
        <w:jc w:val="both"/>
        <w:rPr>
          <w:color w:val="000000"/>
          <w:sz w:val="22"/>
          <w:szCs w:val="22"/>
        </w:rPr>
      </w:pPr>
      <w:r>
        <w:rPr>
          <w:color w:val="000000"/>
          <w:sz w:val="22"/>
          <w:szCs w:val="22"/>
        </w:rPr>
        <w:t>Al menos tres años de experiencia en contratos similares.</w:t>
      </w:r>
    </w:p>
    <w:p w14:paraId="1C6E8CD7"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Capacidad de gestión de la compañía:</w:t>
      </w:r>
    </w:p>
    <w:p w14:paraId="1C6E8CD8" w14:textId="77777777" w:rsidR="00377255" w:rsidRDefault="001D5A58">
      <w:pPr>
        <w:numPr>
          <w:ilvl w:val="2"/>
          <w:numId w:val="9"/>
        </w:numPr>
        <w:pBdr>
          <w:top w:val="nil"/>
          <w:left w:val="nil"/>
          <w:bottom w:val="nil"/>
          <w:right w:val="nil"/>
          <w:between w:val="nil"/>
        </w:pBdr>
        <w:jc w:val="both"/>
        <w:rPr>
          <w:color w:val="000000"/>
          <w:sz w:val="22"/>
          <w:szCs w:val="22"/>
        </w:rPr>
      </w:pPr>
      <w:r>
        <w:rPr>
          <w:color w:val="000000"/>
          <w:sz w:val="22"/>
          <w:szCs w:val="22"/>
        </w:rPr>
        <w:t>Información sobre la estructura administrativa de la compañía;</w:t>
      </w:r>
    </w:p>
    <w:p w14:paraId="1C6E8CD9" w14:textId="77777777" w:rsidR="00377255" w:rsidRDefault="001D5A58">
      <w:pPr>
        <w:numPr>
          <w:ilvl w:val="2"/>
          <w:numId w:val="9"/>
        </w:numPr>
        <w:pBdr>
          <w:top w:val="nil"/>
          <w:left w:val="nil"/>
          <w:bottom w:val="nil"/>
          <w:right w:val="nil"/>
          <w:between w:val="nil"/>
        </w:pBdr>
        <w:jc w:val="both"/>
        <w:rPr>
          <w:color w:val="000000"/>
          <w:sz w:val="22"/>
          <w:szCs w:val="22"/>
        </w:rPr>
      </w:pPr>
      <w:r>
        <w:rPr>
          <w:color w:val="000000"/>
          <w:sz w:val="22"/>
          <w:szCs w:val="22"/>
        </w:rPr>
        <w:t>Sistemas vigentes de garantía de la calidad.</w:t>
      </w:r>
    </w:p>
    <w:p w14:paraId="1C6E8CDA"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El Oferente debe haber fabricado suministrado, satisfactoriamente, productos similares en cantidades similares, según se establezca en cada listado, durante cualquiera de los últimos tres años, y los productos deben haberse utilizado satisfactoriamente sin que se hayan recibido informes desfavorables.</w:t>
      </w:r>
    </w:p>
    <w:p w14:paraId="1C6E8CDB"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Certificados de clientes que respalden el funcionamiento satisfactorio de los productos según se indicó en el párrafo anterior.</w:t>
      </w:r>
    </w:p>
    <w:p w14:paraId="1C6E8CDC" w14:textId="77777777" w:rsidR="00377255" w:rsidRDefault="001D5A58">
      <w:pPr>
        <w:numPr>
          <w:ilvl w:val="1"/>
          <w:numId w:val="9"/>
        </w:numPr>
        <w:pBdr>
          <w:top w:val="nil"/>
          <w:left w:val="nil"/>
          <w:bottom w:val="nil"/>
          <w:right w:val="nil"/>
          <w:between w:val="nil"/>
        </w:pBdr>
        <w:jc w:val="both"/>
        <w:rPr>
          <w:color w:val="000000"/>
        </w:rPr>
      </w:pPr>
      <w:r>
        <w:rPr>
          <w:color w:val="000000"/>
          <w:sz w:val="22"/>
          <w:szCs w:val="22"/>
        </w:rPr>
        <w:t>Datos que respalden que el Oferente tiene capacidad de producción suficiente para cumplir el contrato y completar el suministro dentro del período de entrega estipulado, o datos que prueben que su capacidad de producción anual instalada para los productos ofrecidos es suficiente para las cantidades solicitadas. Para calificar para cronogramas múltiples, el requisito de capacidad instalada será la suma de los requisitos de los cronogramas individuales.</w:t>
      </w:r>
    </w:p>
    <w:p w14:paraId="1C6E8CDD"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Pruebas de que el Oferente ha operado de forma continua en actividades de fabricación/suministro y prestado servicios postventa para productos similares a los ofertados, durante los últimos tres años previos a la fecha de apertura de sobres.</w:t>
      </w:r>
    </w:p>
    <w:p w14:paraId="1C6E8CDE"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Breve informe, respaldado con datos suficientes, donde se explique la capacidad disponible y la experiencia del proveedor en la fabricación y suministro de los productos solicitados dentro del plazo especificado una vez cumplidos todos sus compromisos corrientes.</w:t>
      </w:r>
    </w:p>
    <w:p w14:paraId="1C6E8CDF" w14:textId="77777777" w:rsidR="00377255" w:rsidRDefault="001D5A58">
      <w:pPr>
        <w:numPr>
          <w:ilvl w:val="1"/>
          <w:numId w:val="9"/>
        </w:numPr>
        <w:pBdr>
          <w:top w:val="nil"/>
          <w:left w:val="nil"/>
          <w:bottom w:val="nil"/>
          <w:right w:val="nil"/>
          <w:between w:val="nil"/>
        </w:pBdr>
        <w:jc w:val="both"/>
        <w:rPr>
          <w:color w:val="000000"/>
        </w:rPr>
      </w:pPr>
      <w:r>
        <w:rPr>
          <w:color w:val="000000"/>
          <w:sz w:val="22"/>
          <w:szCs w:val="22"/>
        </w:rPr>
        <w:t>El Oferente deberá informar sobre casos anteriores que resultaron en acciones desfavorables contra el Oferente y los fabricantes de los productos ofrecidos, durante los últimos cinco años. Dichas acciones desfavorables podrán ser tratadas como antecedentes de cumplimiento insatisfactorio cuando se analice la adjudicación de un contrato. De no existir casos en el pasado que hayan generado acciones desfavorables, el Oferente deberá indicarlo claramente en su oferta.</w:t>
      </w:r>
    </w:p>
    <w:p w14:paraId="1C6E8CE0"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Una lista con información detallada de fuentes disponibles tales como precios actuales de repuestos, partes, herramientas especiales, etc. para el correcto funcionamiento de los equipos durante un período razonable de funcionamiento luego de su instalación (aplica únicamente para equipos).</w:t>
      </w:r>
    </w:p>
    <w:p w14:paraId="1C6E8CE1"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Una lista con información detallada de fuentes disponibles tales como precios actuales de repuestos, partes, herramientas especiales, etc. para el correcto funcionamiento de los equipos durante un período razonable de funcionamiento luego de su instalación.</w:t>
      </w:r>
    </w:p>
    <w:p w14:paraId="1C6E8CE2" w14:textId="77777777" w:rsidR="00377255" w:rsidRDefault="00377255">
      <w:pPr>
        <w:pBdr>
          <w:top w:val="nil"/>
          <w:left w:val="nil"/>
          <w:bottom w:val="nil"/>
          <w:right w:val="nil"/>
          <w:between w:val="nil"/>
        </w:pBdr>
        <w:ind w:left="1440"/>
        <w:jc w:val="both"/>
        <w:rPr>
          <w:color w:val="000000"/>
          <w:sz w:val="22"/>
          <w:szCs w:val="22"/>
        </w:rPr>
      </w:pPr>
    </w:p>
    <w:p w14:paraId="1C6E8CE3" w14:textId="77777777" w:rsidR="00377255" w:rsidRDefault="001D5A58">
      <w:pPr>
        <w:jc w:val="both"/>
        <w:rPr>
          <w:sz w:val="22"/>
          <w:szCs w:val="22"/>
        </w:rPr>
      </w:pPr>
      <w:r>
        <w:rPr>
          <w:sz w:val="22"/>
          <w:szCs w:val="22"/>
        </w:rPr>
        <w:t>Para Oferentes que no sean fabricantes:</w:t>
      </w:r>
    </w:p>
    <w:p w14:paraId="1C6E8CE4" w14:textId="77777777" w:rsidR="00377255" w:rsidRDefault="001D5A58">
      <w:pPr>
        <w:numPr>
          <w:ilvl w:val="1"/>
          <w:numId w:val="9"/>
        </w:numPr>
        <w:pBdr>
          <w:top w:val="nil"/>
          <w:left w:val="nil"/>
          <w:bottom w:val="nil"/>
          <w:right w:val="nil"/>
          <w:between w:val="nil"/>
        </w:pBdr>
        <w:jc w:val="both"/>
        <w:rPr>
          <w:color w:val="000000"/>
          <w:sz w:val="22"/>
          <w:szCs w:val="22"/>
        </w:rPr>
      </w:pPr>
      <w:bookmarkStart w:id="50" w:name="bookmark=id.1mrcu09" w:colFirst="0" w:colLast="0"/>
      <w:bookmarkEnd w:id="50"/>
      <w:r>
        <w:rPr>
          <w:color w:val="000000"/>
          <w:sz w:val="22"/>
          <w:szCs w:val="22"/>
        </w:rPr>
        <w:t xml:space="preserve">Autorización jurídicamente legal del fabricante que asegure plenas garantías y obligaciones </w:t>
      </w:r>
      <w:proofErr w:type="gramStart"/>
      <w:r>
        <w:rPr>
          <w:color w:val="000000"/>
          <w:sz w:val="22"/>
          <w:szCs w:val="22"/>
        </w:rPr>
        <w:t>de acuerdo a</w:t>
      </w:r>
      <w:proofErr w:type="gramEnd"/>
      <w:r>
        <w:rPr>
          <w:color w:val="000000"/>
          <w:sz w:val="22"/>
          <w:szCs w:val="22"/>
        </w:rPr>
        <w:t xml:space="preserve"> las condiciones de la licitación para los productos ofrecidos;</w:t>
      </w:r>
    </w:p>
    <w:p w14:paraId="1C6E8CE5"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El Oferente, con la autorización del fabricante, debe haber suministrado y prestado servicios postventa para productos similares en un volumen de al menos un 20 por ciento de las cantidades indicadas en los requisitos de la licitación en cualquiera de los últimos tres años, y los productos deben estar funcionando de forma satisfactoria.</w:t>
      </w:r>
    </w:p>
    <w:p w14:paraId="1C6E8CE6" w14:textId="77777777" w:rsidR="00377255" w:rsidRDefault="001D5A58">
      <w:pPr>
        <w:numPr>
          <w:ilvl w:val="1"/>
          <w:numId w:val="9"/>
        </w:numPr>
        <w:pBdr>
          <w:top w:val="nil"/>
          <w:left w:val="nil"/>
          <w:bottom w:val="nil"/>
          <w:right w:val="nil"/>
          <w:between w:val="nil"/>
        </w:pBdr>
        <w:jc w:val="both"/>
        <w:rPr>
          <w:color w:val="000000"/>
          <w:sz w:val="22"/>
          <w:szCs w:val="22"/>
        </w:rPr>
      </w:pPr>
      <w:r>
        <w:rPr>
          <w:color w:val="000000"/>
          <w:sz w:val="22"/>
          <w:szCs w:val="22"/>
        </w:rPr>
        <w:t>Los requisitos de solidez financiera, experiencia y capacidad técnica para los fabricantes son los mismos que se mencionaron anteriormente.</w:t>
      </w:r>
    </w:p>
    <w:p w14:paraId="1C6E8CE7" w14:textId="77777777" w:rsidR="00377255" w:rsidRDefault="00377255">
      <w:pPr>
        <w:pStyle w:val="Heading2"/>
        <w:tabs>
          <w:tab w:val="left" w:pos="567"/>
        </w:tabs>
        <w:jc w:val="both"/>
        <w:rPr>
          <w:rFonts w:ascii="Times New Roman" w:hAnsi="Times New Roman" w:cs="Times New Roman"/>
          <w:sz w:val="22"/>
          <w:szCs w:val="22"/>
        </w:rPr>
      </w:pPr>
    </w:p>
    <w:p w14:paraId="1C6E8CE8" w14:textId="77777777" w:rsidR="00377255" w:rsidRDefault="001D5A58">
      <w:pPr>
        <w:numPr>
          <w:ilvl w:val="1"/>
          <w:numId w:val="64"/>
        </w:numPr>
        <w:pBdr>
          <w:top w:val="nil"/>
          <w:left w:val="nil"/>
          <w:bottom w:val="nil"/>
          <w:right w:val="nil"/>
          <w:between w:val="nil"/>
        </w:pBdr>
        <w:jc w:val="both"/>
        <w:rPr>
          <w:color w:val="000000"/>
          <w:sz w:val="22"/>
          <w:szCs w:val="22"/>
        </w:rPr>
      </w:pPr>
      <w:r>
        <w:rPr>
          <w:color w:val="000000"/>
          <w:sz w:val="22"/>
          <w:szCs w:val="22"/>
        </w:rPr>
        <w:t>Sin perjuicio de todo lo anterior, a la hora de analizar la decisión sobre la adjudicación, UNFPA se reserva el derecho a evaluar la capacidad y competencia del Oferente para cumplir satisfactoriamente el contrato.</w:t>
      </w:r>
    </w:p>
    <w:p w14:paraId="1C6E8CE9" w14:textId="77777777" w:rsidR="00377255" w:rsidRDefault="00377255">
      <w:pPr>
        <w:pBdr>
          <w:top w:val="nil"/>
          <w:left w:val="nil"/>
          <w:bottom w:val="nil"/>
          <w:right w:val="nil"/>
          <w:between w:val="nil"/>
        </w:pBdr>
        <w:ind w:left="480"/>
        <w:jc w:val="both"/>
        <w:rPr>
          <w:color w:val="000000"/>
          <w:sz w:val="22"/>
          <w:szCs w:val="22"/>
        </w:rPr>
      </w:pPr>
    </w:p>
    <w:p w14:paraId="1C6E8CEA" w14:textId="77777777" w:rsidR="00377255" w:rsidRDefault="001D5A58">
      <w:pPr>
        <w:numPr>
          <w:ilvl w:val="1"/>
          <w:numId w:val="64"/>
        </w:numPr>
        <w:pBdr>
          <w:top w:val="nil"/>
          <w:left w:val="nil"/>
          <w:bottom w:val="nil"/>
          <w:right w:val="nil"/>
          <w:between w:val="nil"/>
        </w:pBdr>
        <w:jc w:val="both"/>
        <w:rPr>
          <w:color w:val="000000"/>
          <w:sz w:val="22"/>
          <w:szCs w:val="22"/>
        </w:rPr>
      </w:pPr>
      <w:r>
        <w:rPr>
          <w:color w:val="000000"/>
          <w:sz w:val="22"/>
          <w:szCs w:val="22"/>
        </w:rPr>
        <w:t>Aun cuando los Oferentes cumplan los criterios de calificación mencionados anteriormente, pueden ser descalificados si han declarado información falsa o equívoca en los formularios, declaraciones y adjuntos presentados como prueba del cumplimiento de los requisitos de calificación, y/o si registran resultados pobres como, por ejemplo, no cumplir apropiadamente los contratos, demoras excesivas en el cumplimiento, litigios, dificultades financieras, etc.</w:t>
      </w:r>
    </w:p>
    <w:p w14:paraId="1C6E8CEB" w14:textId="77777777" w:rsidR="00377255" w:rsidRDefault="00377255"/>
    <w:p w14:paraId="1C6E8CEC" w14:textId="77777777" w:rsidR="00377255" w:rsidRDefault="00377255"/>
    <w:p w14:paraId="1C6E8CED" w14:textId="77777777" w:rsidR="00377255" w:rsidRDefault="001D5A58">
      <w:pPr>
        <w:pStyle w:val="Heading2"/>
        <w:numPr>
          <w:ilvl w:val="0"/>
          <w:numId w:val="48"/>
        </w:numPr>
        <w:ind w:left="450" w:hanging="450"/>
      </w:pPr>
      <w:bookmarkStart w:id="51" w:name="_Toc180606266"/>
      <w:r>
        <w:t>Derecho de UNFPA a aceptar cualquier oferta y a rechazar cualquiera o todas</w:t>
      </w:r>
      <w:bookmarkEnd w:id="51"/>
    </w:p>
    <w:p w14:paraId="1C6E8CEE" w14:textId="77777777" w:rsidR="00377255" w:rsidRDefault="00377255"/>
    <w:p w14:paraId="1C6E8CEF" w14:textId="77777777" w:rsidR="00377255" w:rsidRDefault="001D5A58">
      <w:pPr>
        <w:numPr>
          <w:ilvl w:val="0"/>
          <w:numId w:val="42"/>
        </w:numPr>
        <w:pBdr>
          <w:top w:val="nil"/>
          <w:left w:val="nil"/>
          <w:bottom w:val="nil"/>
          <w:right w:val="nil"/>
          <w:between w:val="nil"/>
        </w:pBdr>
        <w:ind w:left="720" w:hanging="720"/>
        <w:jc w:val="both"/>
        <w:rPr>
          <w:color w:val="000000"/>
        </w:rPr>
      </w:pPr>
      <w:r>
        <w:rPr>
          <w:color w:val="000000"/>
          <w:sz w:val="22"/>
          <w:szCs w:val="22"/>
        </w:rPr>
        <w:t>Una oferta rechazada por UNFPA, podría no cumplir con los requisitos, a pesar de que los elementos de no-conformidad de la oferta sean corregidos por el Oferente. Una oferta que cumple los requisitos exigidos se define como una oferta que se ajusta a todos los términos y condiciones del documento de licitación de UNFPA, sin ninguna desviación significativa. UNFPA determinará el cumplimiento de cada oferta cotejando los documentos de la licitación.</w:t>
      </w:r>
    </w:p>
    <w:p w14:paraId="1C6E8CF0" w14:textId="77777777" w:rsidR="00377255" w:rsidRDefault="00377255">
      <w:pPr>
        <w:pBdr>
          <w:top w:val="nil"/>
          <w:left w:val="nil"/>
          <w:bottom w:val="nil"/>
          <w:right w:val="nil"/>
          <w:between w:val="nil"/>
        </w:pBdr>
        <w:ind w:left="720" w:hanging="720"/>
        <w:jc w:val="both"/>
        <w:rPr>
          <w:color w:val="000000"/>
          <w:sz w:val="22"/>
          <w:szCs w:val="22"/>
        </w:rPr>
      </w:pPr>
    </w:p>
    <w:p w14:paraId="1C6E8CF1" w14:textId="77777777" w:rsidR="00377255" w:rsidRDefault="001D5A58">
      <w:pPr>
        <w:numPr>
          <w:ilvl w:val="0"/>
          <w:numId w:val="42"/>
        </w:numPr>
        <w:pBdr>
          <w:top w:val="nil"/>
          <w:left w:val="nil"/>
          <w:bottom w:val="nil"/>
          <w:right w:val="nil"/>
          <w:between w:val="nil"/>
        </w:pBdr>
        <w:ind w:left="720" w:hanging="720"/>
        <w:jc w:val="both"/>
        <w:rPr>
          <w:color w:val="000000"/>
          <w:sz w:val="22"/>
          <w:szCs w:val="22"/>
        </w:rPr>
      </w:pPr>
      <w:r>
        <w:rPr>
          <w:color w:val="000000"/>
          <w:sz w:val="22"/>
          <w:szCs w:val="22"/>
        </w:rPr>
        <w:t>UNFPA se reserva el derecho a rechazar cualquier oferta, si el Oferente no ha cumplido anteriormente con sus obligaciones o no ha completado su trabajo a tiempo, conforme a un contrato, o si, según UNFPA, el Oferente no está en condiciones de cumplir el contrato.</w:t>
      </w:r>
    </w:p>
    <w:p w14:paraId="1C6E8CF2" w14:textId="77777777" w:rsidR="00377255" w:rsidRDefault="00377255">
      <w:pPr>
        <w:pBdr>
          <w:top w:val="nil"/>
          <w:left w:val="nil"/>
          <w:bottom w:val="nil"/>
          <w:right w:val="nil"/>
          <w:between w:val="nil"/>
        </w:pBdr>
        <w:ind w:left="720" w:hanging="720"/>
        <w:jc w:val="both"/>
        <w:rPr>
          <w:color w:val="000000"/>
          <w:sz w:val="22"/>
          <w:szCs w:val="22"/>
        </w:rPr>
      </w:pPr>
    </w:p>
    <w:p w14:paraId="1C6E8CF3" w14:textId="77777777" w:rsidR="00377255" w:rsidRDefault="001D5A58">
      <w:pPr>
        <w:numPr>
          <w:ilvl w:val="0"/>
          <w:numId w:val="42"/>
        </w:numPr>
        <w:pBdr>
          <w:top w:val="nil"/>
          <w:left w:val="nil"/>
          <w:bottom w:val="nil"/>
          <w:right w:val="nil"/>
          <w:between w:val="nil"/>
        </w:pBdr>
        <w:ind w:left="720" w:hanging="720"/>
        <w:jc w:val="both"/>
        <w:rPr>
          <w:color w:val="000000"/>
          <w:sz w:val="22"/>
          <w:szCs w:val="22"/>
        </w:rPr>
      </w:pPr>
      <w:r>
        <w:rPr>
          <w:color w:val="000000"/>
          <w:sz w:val="22"/>
          <w:szCs w:val="22"/>
        </w:rPr>
        <w:t>Los Oferentes renuncian a su derecho de apelar contra la decisión que tome UNFPA.</w:t>
      </w:r>
    </w:p>
    <w:p w14:paraId="1C6E8CF4" w14:textId="77777777" w:rsidR="00377255" w:rsidRDefault="00377255">
      <w:pPr>
        <w:ind w:left="540" w:hanging="540"/>
        <w:jc w:val="both"/>
        <w:rPr>
          <w:sz w:val="22"/>
          <w:szCs w:val="22"/>
        </w:rPr>
      </w:pPr>
    </w:p>
    <w:p w14:paraId="1C6E8CF5" w14:textId="77777777" w:rsidR="00377255" w:rsidRDefault="00377255">
      <w:pPr>
        <w:jc w:val="both"/>
        <w:rPr>
          <w:sz w:val="22"/>
          <w:szCs w:val="22"/>
        </w:rPr>
      </w:pPr>
    </w:p>
    <w:p w14:paraId="1C6E8CF6" w14:textId="77777777" w:rsidR="00377255" w:rsidRDefault="001D5A58">
      <w:pPr>
        <w:pStyle w:val="Heading2"/>
        <w:numPr>
          <w:ilvl w:val="0"/>
          <w:numId w:val="48"/>
        </w:numPr>
        <w:ind w:left="450" w:hanging="450"/>
      </w:pPr>
      <w:bookmarkStart w:id="52" w:name="_Toc180606267"/>
      <w:r>
        <w:t>Derecho de UNFPA a anular una licitación</w:t>
      </w:r>
      <w:bookmarkEnd w:id="52"/>
    </w:p>
    <w:p w14:paraId="1C6E8CF7" w14:textId="77777777" w:rsidR="00377255" w:rsidRDefault="00377255">
      <w:pPr>
        <w:jc w:val="both"/>
        <w:rPr>
          <w:sz w:val="22"/>
          <w:szCs w:val="22"/>
        </w:rPr>
      </w:pPr>
    </w:p>
    <w:p w14:paraId="1C6E8CF8" w14:textId="77777777" w:rsidR="00377255" w:rsidRDefault="001D5A58">
      <w:pPr>
        <w:numPr>
          <w:ilvl w:val="0"/>
          <w:numId w:val="22"/>
        </w:numPr>
        <w:pBdr>
          <w:top w:val="nil"/>
          <w:left w:val="nil"/>
          <w:bottom w:val="nil"/>
          <w:right w:val="nil"/>
          <w:between w:val="nil"/>
        </w:pBdr>
        <w:ind w:left="720" w:hanging="720"/>
        <w:rPr>
          <w:color w:val="000000"/>
          <w:sz w:val="22"/>
          <w:szCs w:val="22"/>
        </w:rPr>
      </w:pPr>
      <w:r>
        <w:rPr>
          <w:color w:val="000000"/>
          <w:sz w:val="22"/>
          <w:szCs w:val="22"/>
        </w:rPr>
        <w:t>UNFPA se reserva el derecho a anular una licitación y rechazar todas las ofertas en cualquier momento anterior a la adjudicación de una orden de compra, sin por ello incurrir en ninguna responsabilidad para con los Oferentes afectados, ni tener obligación alguna de proveer información sobre los fundamentos de su decisión.</w:t>
      </w:r>
    </w:p>
    <w:p w14:paraId="1C6E8CF9" w14:textId="77777777" w:rsidR="00377255" w:rsidRDefault="00377255">
      <w:pPr>
        <w:pBdr>
          <w:top w:val="nil"/>
          <w:left w:val="nil"/>
          <w:bottom w:val="nil"/>
          <w:right w:val="nil"/>
          <w:between w:val="nil"/>
        </w:pBdr>
        <w:ind w:left="720"/>
        <w:rPr>
          <w:color w:val="000000"/>
          <w:sz w:val="22"/>
          <w:szCs w:val="22"/>
        </w:rPr>
      </w:pPr>
    </w:p>
    <w:p w14:paraId="1C6E8CFA" w14:textId="77777777" w:rsidR="00377255" w:rsidRDefault="00377255">
      <w:pPr>
        <w:ind w:left="540"/>
        <w:jc w:val="both"/>
        <w:rPr>
          <w:sz w:val="22"/>
          <w:szCs w:val="22"/>
        </w:rPr>
      </w:pPr>
    </w:p>
    <w:p w14:paraId="1C6E8CFB" w14:textId="77777777" w:rsidR="00377255" w:rsidRDefault="00377255">
      <w:pPr>
        <w:ind w:left="540"/>
        <w:jc w:val="both"/>
        <w:rPr>
          <w:sz w:val="22"/>
          <w:szCs w:val="22"/>
        </w:rPr>
      </w:pPr>
    </w:p>
    <w:p w14:paraId="1C6E8CFC" w14:textId="77777777" w:rsidR="00377255" w:rsidRDefault="00377255">
      <w:pPr>
        <w:ind w:left="540"/>
        <w:jc w:val="both"/>
        <w:rPr>
          <w:sz w:val="22"/>
          <w:szCs w:val="22"/>
        </w:rPr>
      </w:pPr>
    </w:p>
    <w:p w14:paraId="1C6E8CFD" w14:textId="77777777" w:rsidR="00377255" w:rsidRDefault="001D5A58">
      <w:pPr>
        <w:pStyle w:val="Heading1"/>
        <w:numPr>
          <w:ilvl w:val="0"/>
          <w:numId w:val="16"/>
        </w:numPr>
      </w:pPr>
      <w:bookmarkStart w:id="53" w:name="_Toc180606268"/>
      <w:r>
        <w:t>Adjudicación del contrato</w:t>
      </w:r>
      <w:bookmarkEnd w:id="53"/>
    </w:p>
    <w:p w14:paraId="1C6E8CFE" w14:textId="77777777" w:rsidR="00377255" w:rsidRDefault="00377255">
      <w:pPr>
        <w:rPr>
          <w:sz w:val="22"/>
          <w:szCs w:val="22"/>
        </w:rPr>
      </w:pPr>
    </w:p>
    <w:p w14:paraId="1C6E8CFF" w14:textId="77777777" w:rsidR="00377255" w:rsidRDefault="001D5A58">
      <w:pPr>
        <w:pStyle w:val="Heading2"/>
        <w:numPr>
          <w:ilvl w:val="0"/>
          <w:numId w:val="48"/>
        </w:numPr>
        <w:ind w:left="450" w:hanging="450"/>
      </w:pPr>
      <w:bookmarkStart w:id="54" w:name="_Toc180606269"/>
      <w:r>
        <w:t>Criterios para la adjudicación</w:t>
      </w:r>
      <w:bookmarkEnd w:id="54"/>
    </w:p>
    <w:p w14:paraId="1C6E8D00" w14:textId="77777777" w:rsidR="00377255" w:rsidRDefault="00377255">
      <w:pPr>
        <w:jc w:val="both"/>
        <w:rPr>
          <w:b/>
          <w:sz w:val="22"/>
          <w:szCs w:val="22"/>
        </w:rPr>
      </w:pPr>
    </w:p>
    <w:p w14:paraId="1C6E8D01" w14:textId="77777777" w:rsidR="00377255" w:rsidRDefault="001D5A58">
      <w:pPr>
        <w:numPr>
          <w:ilvl w:val="0"/>
          <w:numId w:val="44"/>
        </w:numPr>
        <w:pBdr>
          <w:top w:val="nil"/>
          <w:left w:val="nil"/>
          <w:bottom w:val="nil"/>
          <w:right w:val="nil"/>
          <w:between w:val="nil"/>
        </w:pBdr>
        <w:ind w:left="720" w:hanging="720"/>
        <w:jc w:val="both"/>
        <w:rPr>
          <w:color w:val="000000"/>
          <w:sz w:val="22"/>
          <w:szCs w:val="22"/>
        </w:rPr>
      </w:pPr>
      <w:r>
        <w:rPr>
          <w:color w:val="000000"/>
          <w:sz w:val="22"/>
          <w:szCs w:val="22"/>
        </w:rPr>
        <w:t xml:space="preserve">En caso de que se vaya a adjudicar un contrato, UNFPA adjudicará la orden de compra al o a los Oferentes que hayan presentado ofertas que </w:t>
      </w:r>
      <w:r>
        <w:rPr>
          <w:b/>
          <w:color w:val="000000"/>
          <w:sz w:val="22"/>
          <w:szCs w:val="22"/>
          <w:u w:val="single"/>
        </w:rPr>
        <w:t>cumplan sustancialmente los requisitos de los documentos de la licitación y hayan cotizado el mejor tiempo de entrega y el precio más bajo</w:t>
      </w:r>
      <w:r>
        <w:rPr>
          <w:color w:val="000000"/>
          <w:sz w:val="22"/>
          <w:szCs w:val="22"/>
        </w:rPr>
        <w:t>.</w:t>
      </w:r>
    </w:p>
    <w:p w14:paraId="1C6E8D02" w14:textId="77777777" w:rsidR="00377255" w:rsidRDefault="00377255">
      <w:pPr>
        <w:jc w:val="both"/>
        <w:rPr>
          <w:sz w:val="22"/>
          <w:szCs w:val="22"/>
        </w:rPr>
      </w:pPr>
    </w:p>
    <w:p w14:paraId="1C6E8D03" w14:textId="77777777" w:rsidR="00377255" w:rsidRDefault="001D5A58">
      <w:pPr>
        <w:numPr>
          <w:ilvl w:val="0"/>
          <w:numId w:val="44"/>
        </w:numPr>
        <w:pBdr>
          <w:top w:val="nil"/>
          <w:left w:val="nil"/>
          <w:bottom w:val="nil"/>
          <w:right w:val="nil"/>
          <w:between w:val="nil"/>
        </w:pBdr>
        <w:ind w:left="720" w:hanging="720"/>
        <w:jc w:val="both"/>
        <w:rPr>
          <w:color w:val="000000"/>
        </w:rPr>
      </w:pPr>
      <w:r>
        <w:rPr>
          <w:color w:val="000000"/>
          <w:sz w:val="22"/>
          <w:szCs w:val="22"/>
        </w:rPr>
        <w:lastRenderedPageBreak/>
        <w:t>Si así se requiere, el Oferente deberá permitir a los representantes de UNFPA a acceder a sus instalaciones en un horario razonable para inspeccionar los locales que se utilizarán para la producción, prueba y embalaje de los productos. El Oferente debe también proporcionar la asistencia que sea razonable a los representantes de UNFPA para que realicen dicha inspección, incluyendo copias de los resultados de las pruebas o informes de control de calidad, según sea necesario. UNFPA podrá inspeccionar la planta de fabricación del Oferente que cumpla los requisitos del documento de licitación y cotice el precio más bajo a efectos de evaluar su capacidad para cumplir satisfactoriamente el contrato conforme a los términos y condiciones especificados en la Convocatoria de Licitación.</w:t>
      </w:r>
    </w:p>
    <w:p w14:paraId="1C6E8D04" w14:textId="77777777" w:rsidR="00377255" w:rsidRDefault="00377255">
      <w:pPr>
        <w:pStyle w:val="Heading2"/>
        <w:jc w:val="both"/>
        <w:rPr>
          <w:rFonts w:ascii="Times New Roman" w:hAnsi="Times New Roman" w:cs="Times New Roman"/>
          <w:b w:val="0"/>
          <w:sz w:val="22"/>
          <w:szCs w:val="22"/>
        </w:rPr>
      </w:pPr>
    </w:p>
    <w:p w14:paraId="1C6E8D05" w14:textId="77777777" w:rsidR="00377255" w:rsidRDefault="001D5A58">
      <w:pPr>
        <w:numPr>
          <w:ilvl w:val="0"/>
          <w:numId w:val="44"/>
        </w:numPr>
        <w:pBdr>
          <w:top w:val="nil"/>
          <w:left w:val="nil"/>
          <w:bottom w:val="nil"/>
          <w:right w:val="nil"/>
          <w:between w:val="nil"/>
        </w:pBdr>
        <w:ind w:left="720" w:hanging="720"/>
        <w:jc w:val="both"/>
        <w:rPr>
          <w:color w:val="000000"/>
        </w:rPr>
      </w:pPr>
      <w:bookmarkStart w:id="55" w:name="bookmark=id.206ipza" w:colFirst="0" w:colLast="0"/>
      <w:bookmarkEnd w:id="55"/>
      <w:r>
        <w:rPr>
          <w:color w:val="000000"/>
          <w:sz w:val="22"/>
          <w:szCs w:val="22"/>
        </w:rPr>
        <w:t xml:space="preserve">UNFPA se reserva el derecho de suscribir múltiples acuerdos para adquirir cualquiera de los productos en caso de que, a criterio de UNFPA, </w:t>
      </w:r>
      <w:r>
        <w:rPr>
          <w:color w:val="000000"/>
          <w:sz w:val="22"/>
          <w:szCs w:val="22"/>
          <w:u w:val="single"/>
        </w:rPr>
        <w:t>el Oferente que cumplió sustancialmente con los requisitos exigidos en el documento de licitación y que ofrece el mejor tiempo de entrega y el precio más bajo</w:t>
      </w:r>
      <w:r>
        <w:rPr>
          <w:color w:val="000000"/>
          <w:sz w:val="22"/>
          <w:szCs w:val="22"/>
        </w:rPr>
        <w:t xml:space="preserve"> no pueda cumplir plenamente los requisitos de entrega, o considere que tal decisión será beneficiosa para UNFPA</w:t>
      </w:r>
      <w:r>
        <w:rPr>
          <w:b/>
          <w:color w:val="000000"/>
          <w:sz w:val="22"/>
          <w:szCs w:val="22"/>
          <w:u w:val="single"/>
        </w:rPr>
        <w:t>. Cualquier acuerdo que se establezca en estas condiciones será hecho en función de la cotización que ofrezca el mejor tiempo de entrega y el precio más bajo, que cumpla sustancialmente con los requisitos de la licitación, la segunda cotización con mejor tiempo de entrega y más baja, la tercera cotización con mejor tiempo de entrega más baja y así sucesivamente,</w:t>
      </w:r>
      <w:r>
        <w:rPr>
          <w:color w:val="000000"/>
          <w:sz w:val="22"/>
          <w:szCs w:val="22"/>
        </w:rPr>
        <w:t xml:space="preserve"> siempre que se cumpla sustancialmente con los requisitos de esta licitación.</w:t>
      </w:r>
    </w:p>
    <w:p w14:paraId="1C6E8D06" w14:textId="77777777" w:rsidR="00377255" w:rsidRDefault="00377255">
      <w:pPr>
        <w:jc w:val="both"/>
        <w:rPr>
          <w:sz w:val="22"/>
          <w:szCs w:val="22"/>
        </w:rPr>
      </w:pPr>
    </w:p>
    <w:p w14:paraId="1C6E8D07" w14:textId="77777777" w:rsidR="00377255" w:rsidRDefault="00377255">
      <w:pPr>
        <w:jc w:val="both"/>
        <w:rPr>
          <w:sz w:val="22"/>
          <w:szCs w:val="22"/>
        </w:rPr>
      </w:pPr>
    </w:p>
    <w:p w14:paraId="1C6E8D08" w14:textId="77777777" w:rsidR="00377255" w:rsidRDefault="001D5A58">
      <w:pPr>
        <w:pStyle w:val="Heading2"/>
        <w:numPr>
          <w:ilvl w:val="0"/>
          <w:numId w:val="48"/>
        </w:numPr>
        <w:ind w:left="450" w:hanging="450"/>
      </w:pPr>
      <w:bookmarkStart w:id="56" w:name="_Toc180606270"/>
      <w:r>
        <w:t>Derecho a modificar los requisitos en el momento de la adjudicación</w:t>
      </w:r>
      <w:bookmarkEnd w:id="56"/>
      <w:r>
        <w:t xml:space="preserve"> </w:t>
      </w:r>
    </w:p>
    <w:p w14:paraId="1C6E8D09" w14:textId="77777777" w:rsidR="00377255" w:rsidRDefault="00377255">
      <w:pPr>
        <w:jc w:val="both"/>
        <w:rPr>
          <w:sz w:val="22"/>
          <w:szCs w:val="22"/>
        </w:rPr>
      </w:pPr>
    </w:p>
    <w:p w14:paraId="1C6E8D0A" w14:textId="77777777" w:rsidR="00377255" w:rsidRDefault="001D5A58">
      <w:pPr>
        <w:numPr>
          <w:ilvl w:val="0"/>
          <w:numId w:val="23"/>
        </w:numPr>
        <w:pBdr>
          <w:top w:val="nil"/>
          <w:left w:val="nil"/>
          <w:bottom w:val="nil"/>
          <w:right w:val="nil"/>
          <w:between w:val="nil"/>
        </w:pBdr>
        <w:ind w:left="720" w:hanging="720"/>
        <w:jc w:val="both"/>
        <w:rPr>
          <w:color w:val="000000"/>
          <w:sz w:val="22"/>
          <w:szCs w:val="22"/>
        </w:rPr>
      </w:pPr>
      <w:r>
        <w:rPr>
          <w:color w:val="000000"/>
          <w:sz w:val="22"/>
          <w:szCs w:val="22"/>
        </w:rPr>
        <w:t>UNFPA se reserva el derecho de aumentar o disminuir hasta un 20% la cantidad de productos indicada en la licitación en el momento de la adjudicación, sin por ello modificar el precio unitario u otros términos y condiciones.</w:t>
      </w:r>
    </w:p>
    <w:p w14:paraId="1C6E8D0B" w14:textId="77777777" w:rsidR="00377255" w:rsidRDefault="001D5A58">
      <w:pPr>
        <w:jc w:val="both"/>
        <w:rPr>
          <w:sz w:val="22"/>
          <w:szCs w:val="22"/>
        </w:rPr>
      </w:pPr>
      <w:r>
        <w:rPr>
          <w:sz w:val="22"/>
          <w:szCs w:val="22"/>
        </w:rPr>
        <w:t xml:space="preserve">    </w:t>
      </w:r>
    </w:p>
    <w:p w14:paraId="1C6E8D0C" w14:textId="77777777" w:rsidR="00377255" w:rsidRDefault="00377255">
      <w:pPr>
        <w:jc w:val="both"/>
        <w:rPr>
          <w:sz w:val="22"/>
          <w:szCs w:val="22"/>
        </w:rPr>
      </w:pPr>
    </w:p>
    <w:p w14:paraId="1C6E8D0D" w14:textId="77777777" w:rsidR="00377255" w:rsidRDefault="001D5A58">
      <w:pPr>
        <w:pStyle w:val="Heading2"/>
        <w:numPr>
          <w:ilvl w:val="0"/>
          <w:numId w:val="48"/>
        </w:numPr>
        <w:ind w:left="450" w:hanging="450"/>
      </w:pPr>
      <w:bookmarkStart w:id="57" w:name="_Toc180606271"/>
      <w:r>
        <w:t>Firma del contrato</w:t>
      </w:r>
      <w:bookmarkEnd w:id="57"/>
    </w:p>
    <w:p w14:paraId="1C6E8D0E" w14:textId="77777777" w:rsidR="00377255" w:rsidRDefault="00377255">
      <w:pPr>
        <w:pStyle w:val="Heading2"/>
        <w:ind w:left="450" w:firstLine="0"/>
        <w:rPr>
          <w:rFonts w:ascii="Times New Roman" w:hAnsi="Times New Roman" w:cs="Times New Roman"/>
        </w:rPr>
      </w:pPr>
    </w:p>
    <w:p w14:paraId="1C6E8D0F" w14:textId="77777777" w:rsidR="00377255" w:rsidRDefault="001D5A58">
      <w:pPr>
        <w:numPr>
          <w:ilvl w:val="0"/>
          <w:numId w:val="24"/>
        </w:numPr>
        <w:pBdr>
          <w:top w:val="nil"/>
          <w:left w:val="nil"/>
          <w:bottom w:val="nil"/>
          <w:right w:val="nil"/>
          <w:between w:val="nil"/>
        </w:pBdr>
        <w:ind w:left="720" w:hanging="720"/>
        <w:jc w:val="both"/>
        <w:rPr>
          <w:color w:val="000000"/>
        </w:rPr>
      </w:pPr>
      <w:r>
        <w:rPr>
          <w:color w:val="000000"/>
          <w:sz w:val="22"/>
          <w:szCs w:val="22"/>
        </w:rPr>
        <w:t>Previamente al vencimiento del período de validez de la oferta, UNFPA enviará al adjudicatario la orden de compra, lo que constituirá una notificación de la adjudicación. El Oferente seleccionado firmará y fechará el contrato y lo enviará nuevamente a UNFPA, en el transcurso máximo de cinco (5) días a partir de que haya recibido el contrato. Tras recibir el contrato, el adjudicatario entregará los productos en cumplimiento de las cantidades, la calidad y el cronograma de entregas establecidos en su oferta y de las Condiciones generales de los Contratos de las Naciones Unidas.</w:t>
      </w:r>
    </w:p>
    <w:p w14:paraId="1C6E8D10" w14:textId="77777777" w:rsidR="00377255" w:rsidRDefault="00377255">
      <w:pPr>
        <w:jc w:val="both"/>
        <w:rPr>
          <w:sz w:val="22"/>
          <w:szCs w:val="22"/>
        </w:rPr>
      </w:pPr>
    </w:p>
    <w:p w14:paraId="1C6E8D11" w14:textId="77777777" w:rsidR="00377255" w:rsidRDefault="00377255">
      <w:pPr>
        <w:jc w:val="both"/>
        <w:rPr>
          <w:sz w:val="22"/>
          <w:szCs w:val="22"/>
        </w:rPr>
      </w:pPr>
    </w:p>
    <w:p w14:paraId="1C6E8D12" w14:textId="77777777" w:rsidR="00377255" w:rsidRDefault="001D5A58">
      <w:pPr>
        <w:pStyle w:val="Heading2"/>
        <w:numPr>
          <w:ilvl w:val="0"/>
          <w:numId w:val="48"/>
        </w:numPr>
        <w:ind w:left="450" w:hanging="450"/>
      </w:pPr>
      <w:bookmarkStart w:id="58" w:name="_Toc180606272"/>
      <w:r>
        <w:t>Publicación de la adjudicación del contrato</w:t>
      </w:r>
      <w:bookmarkEnd w:id="58"/>
    </w:p>
    <w:p w14:paraId="1C6E8D13" w14:textId="77777777" w:rsidR="00377255" w:rsidRDefault="00377255"/>
    <w:p w14:paraId="1C6E8D14" w14:textId="77777777" w:rsidR="00377255" w:rsidRDefault="001D5A58">
      <w:pPr>
        <w:numPr>
          <w:ilvl w:val="0"/>
          <w:numId w:val="25"/>
        </w:numPr>
        <w:pBdr>
          <w:top w:val="nil"/>
          <w:left w:val="nil"/>
          <w:bottom w:val="nil"/>
          <w:right w:val="nil"/>
          <w:between w:val="nil"/>
        </w:pBdr>
        <w:ind w:hanging="750"/>
        <w:jc w:val="both"/>
        <w:rPr>
          <w:color w:val="000000"/>
        </w:rPr>
      </w:pPr>
      <w:r>
        <w:rPr>
          <w:color w:val="000000"/>
        </w:rPr>
        <w:t>UNFPA publicará la adjudicación del contrato en el portal UNGM (http://www.ungm.org), donde incluirá el nombre de la compañía adjudicataria, el importe del contrato o LTA y la fecha del contrato.</w:t>
      </w:r>
      <w:r>
        <w:rPr>
          <w:color w:val="000000"/>
          <w:sz w:val="22"/>
          <w:szCs w:val="22"/>
        </w:rPr>
        <w:t xml:space="preserve"> </w:t>
      </w:r>
    </w:p>
    <w:p w14:paraId="1C6E8D15" w14:textId="77777777" w:rsidR="00377255" w:rsidRDefault="00377255">
      <w:pPr>
        <w:pBdr>
          <w:top w:val="nil"/>
          <w:left w:val="nil"/>
          <w:bottom w:val="nil"/>
          <w:right w:val="nil"/>
          <w:between w:val="nil"/>
        </w:pBdr>
        <w:ind w:left="750"/>
        <w:jc w:val="both"/>
        <w:rPr>
          <w:color w:val="000000"/>
          <w:sz w:val="22"/>
          <w:szCs w:val="22"/>
        </w:rPr>
      </w:pPr>
    </w:p>
    <w:p w14:paraId="1C6E8D16" w14:textId="77777777" w:rsidR="00377255" w:rsidRDefault="001D5A58">
      <w:pPr>
        <w:numPr>
          <w:ilvl w:val="0"/>
          <w:numId w:val="25"/>
        </w:numPr>
        <w:pBdr>
          <w:top w:val="nil"/>
          <w:left w:val="nil"/>
          <w:bottom w:val="nil"/>
          <w:right w:val="nil"/>
          <w:between w:val="nil"/>
        </w:pBdr>
        <w:ind w:hanging="750"/>
        <w:jc w:val="both"/>
        <w:rPr>
          <w:color w:val="000000"/>
          <w:sz w:val="22"/>
          <w:szCs w:val="22"/>
        </w:rPr>
      </w:pPr>
      <w:r>
        <w:rPr>
          <w:color w:val="000000"/>
          <w:sz w:val="22"/>
          <w:szCs w:val="22"/>
        </w:rPr>
        <w:t xml:space="preserve">Los proveedores que perciban que han sido tratados injustamente en relación con el presente proceso de licitación o adjudicación de un contrato pueden presentar su queja directamente al </w:t>
      </w:r>
      <w:r>
        <w:rPr>
          <w:color w:val="000000"/>
          <w:sz w:val="22"/>
          <w:szCs w:val="22"/>
        </w:rPr>
        <w:lastRenderedPageBreak/>
        <w:t xml:space="preserve">Gerencia de Operaciones de UNFPA Guatemala, a través del correo electrónico </w:t>
      </w:r>
      <w:r>
        <w:rPr>
          <w:color w:val="0000FF"/>
          <w:sz w:val="22"/>
          <w:szCs w:val="22"/>
        </w:rPr>
        <w:t>solaresgalindo@unfpa.org</w:t>
      </w:r>
      <w:r>
        <w:rPr>
          <w:color w:val="000000"/>
          <w:sz w:val="22"/>
          <w:szCs w:val="22"/>
        </w:rPr>
        <w:t xml:space="preserve">, quien hará una evaluación de la queja y enviará una respuesta al proveedor en el transcurso de una semana y, si fuese necesario, informará al proveedor sobre los pasos a seguir.  Si el proveedor no queda satisfecho con la respuesta del Gerencia de Operaciones de UNFPA Guatemala, podrá enviar la queja al </w:t>
      </w:r>
      <w:proofErr w:type="gramStart"/>
      <w:r>
        <w:rPr>
          <w:color w:val="000000"/>
          <w:sz w:val="22"/>
          <w:szCs w:val="22"/>
        </w:rPr>
        <w:t>Jefe</w:t>
      </w:r>
      <w:proofErr w:type="gramEnd"/>
      <w:r>
        <w:rPr>
          <w:color w:val="000000"/>
          <w:sz w:val="22"/>
          <w:szCs w:val="22"/>
        </w:rPr>
        <w:t xml:space="preserve"> de la Subdivisión de Servicios de Adquisición a través del correo </w:t>
      </w:r>
      <w:r>
        <w:rPr>
          <w:color w:val="0000FF"/>
          <w:sz w:val="22"/>
          <w:szCs w:val="22"/>
        </w:rPr>
        <w:t>procurement@unfpa.org</w:t>
      </w:r>
      <w:r>
        <w:rPr>
          <w:color w:val="000000"/>
          <w:sz w:val="22"/>
          <w:szCs w:val="22"/>
        </w:rPr>
        <w:t>, quien responderá al proveedor en el transcurso de una semana y le aconsejará qué pasos deberá seguir, si fuera necesario.</w:t>
      </w:r>
      <w:r>
        <w:rPr>
          <w:color w:val="000000"/>
          <w:sz w:val="28"/>
          <w:szCs w:val="28"/>
        </w:rPr>
        <w:t xml:space="preserve"> </w:t>
      </w:r>
    </w:p>
    <w:p w14:paraId="1C6E8D17" w14:textId="77777777" w:rsidR="00377255" w:rsidRDefault="001D5A58">
      <w:pPr>
        <w:pBdr>
          <w:top w:val="nil"/>
          <w:left w:val="nil"/>
          <w:bottom w:val="nil"/>
          <w:right w:val="nil"/>
          <w:between w:val="nil"/>
        </w:pBdr>
        <w:ind w:left="750"/>
        <w:jc w:val="both"/>
        <w:rPr>
          <w:color w:val="000000"/>
          <w:sz w:val="22"/>
          <w:szCs w:val="22"/>
        </w:rPr>
      </w:pPr>
      <w:bookmarkStart w:id="59" w:name="_heading=h.3ygebqi" w:colFirst="0" w:colLast="0"/>
      <w:bookmarkEnd w:id="59"/>
      <w:r>
        <w:br w:type="page"/>
      </w:r>
      <w:r>
        <w:rPr>
          <w:b/>
          <w:color w:val="000000"/>
          <w:sz w:val="28"/>
          <w:szCs w:val="28"/>
        </w:rPr>
        <w:lastRenderedPageBreak/>
        <w:t>SECCIÓN II: Especificaciones técnicas y listado de requisitos</w:t>
      </w:r>
    </w:p>
    <w:p w14:paraId="1C6E8D18" w14:textId="77777777" w:rsidR="00377255" w:rsidRDefault="00377255">
      <w:pPr>
        <w:jc w:val="both"/>
        <w:rPr>
          <w:b/>
          <w:i/>
          <w:highlight w:val="yellow"/>
        </w:rPr>
      </w:pPr>
    </w:p>
    <w:p w14:paraId="1C6E8D19" w14:textId="77777777" w:rsidR="00377255" w:rsidRDefault="00377255">
      <w:pPr>
        <w:jc w:val="both"/>
        <w:rPr>
          <w:b/>
          <w:i/>
          <w:highlight w:val="yellow"/>
        </w:rPr>
      </w:pPr>
    </w:p>
    <w:p w14:paraId="1C6E8D1A" w14:textId="77777777" w:rsidR="00377255" w:rsidRDefault="001D5A58">
      <w:pPr>
        <w:numPr>
          <w:ilvl w:val="0"/>
          <w:numId w:val="3"/>
        </w:numPr>
        <w:pBdr>
          <w:top w:val="nil"/>
          <w:left w:val="nil"/>
          <w:bottom w:val="nil"/>
          <w:right w:val="nil"/>
          <w:between w:val="nil"/>
        </w:pBdr>
        <w:ind w:left="360"/>
        <w:jc w:val="both"/>
        <w:rPr>
          <w:b/>
          <w:color w:val="000000"/>
          <w:sz w:val="24"/>
          <w:szCs w:val="24"/>
        </w:rPr>
      </w:pPr>
      <w:r>
        <w:rPr>
          <w:b/>
          <w:color w:val="000000"/>
          <w:sz w:val="24"/>
          <w:szCs w:val="24"/>
        </w:rPr>
        <w:t>Especificaciones técnicas</w:t>
      </w:r>
    </w:p>
    <w:p w14:paraId="1C6E8D1B" w14:textId="77777777" w:rsidR="00377255" w:rsidRDefault="00377255">
      <w:pPr>
        <w:jc w:val="both"/>
        <w:rPr>
          <w:b/>
          <w:i/>
          <w:highlight w:val="yellow"/>
        </w:rPr>
      </w:pPr>
    </w:p>
    <w:p w14:paraId="1C6E8D1C" w14:textId="77777777" w:rsidR="00377255" w:rsidRDefault="001D5A58">
      <w:pPr>
        <w:jc w:val="both"/>
        <w:rPr>
          <w:b/>
          <w:sz w:val="24"/>
          <w:szCs w:val="24"/>
        </w:rPr>
      </w:pPr>
      <w:r>
        <w:rPr>
          <w:b/>
          <w:sz w:val="24"/>
          <w:szCs w:val="24"/>
        </w:rPr>
        <w:t>Lote 1:</w:t>
      </w:r>
      <w:r>
        <w:rPr>
          <w:b/>
          <w:sz w:val="24"/>
          <w:szCs w:val="24"/>
        </w:rPr>
        <w:tab/>
        <w:t>Autoclaves</w:t>
      </w:r>
      <w:r>
        <w:rPr>
          <w:b/>
          <w:sz w:val="24"/>
          <w:szCs w:val="24"/>
        </w:rPr>
        <w:tab/>
        <w:t xml:space="preserve"> </w:t>
      </w:r>
    </w:p>
    <w:p w14:paraId="1C6E8D1D" w14:textId="77777777" w:rsidR="00377255" w:rsidRDefault="001D5A58">
      <w:pPr>
        <w:jc w:val="both"/>
        <w:rPr>
          <w:sz w:val="24"/>
          <w:szCs w:val="24"/>
        </w:rPr>
      </w:pPr>
      <w:r>
        <w:rPr>
          <w:sz w:val="24"/>
          <w:szCs w:val="24"/>
        </w:rPr>
        <w:t xml:space="preserve">Ítem 1.1 </w:t>
      </w:r>
      <w:r>
        <w:rPr>
          <w:sz w:val="24"/>
          <w:szCs w:val="24"/>
        </w:rPr>
        <w:tab/>
        <w:t>Esterilizador a vapor eléctrico, 24 L (posibilidad de adjudicación a)</w:t>
      </w:r>
    </w:p>
    <w:p w14:paraId="1C6E8D1E" w14:textId="77777777" w:rsidR="00377255" w:rsidRDefault="001D5A58">
      <w:r>
        <w:rPr>
          <w:sz w:val="24"/>
          <w:szCs w:val="24"/>
        </w:rPr>
        <w:t xml:space="preserve">Cantidad: </w:t>
      </w:r>
      <w:r>
        <w:rPr>
          <w:sz w:val="24"/>
          <w:szCs w:val="24"/>
        </w:rPr>
        <w:tab/>
        <w:t>Doscientos setenta y cinco (275) unidades</w:t>
      </w:r>
    </w:p>
    <w:p w14:paraId="1C6E8D1F" w14:textId="77777777" w:rsidR="00377255" w:rsidRDefault="00377255">
      <w:pPr>
        <w:ind w:left="720"/>
        <w:jc w:val="both"/>
        <w:rPr>
          <w:i/>
          <w:sz w:val="22"/>
          <w:szCs w:val="22"/>
          <w:highlight w:val="yellow"/>
        </w:rPr>
      </w:pPr>
    </w:p>
    <w:tbl>
      <w:tblPr>
        <w:tblStyle w:val="a2"/>
        <w:tblW w:w="9317" w:type="dxa"/>
        <w:jc w:val="center"/>
        <w:tblLayout w:type="fixed"/>
        <w:tblLook w:val="0000" w:firstRow="0" w:lastRow="0" w:firstColumn="0" w:lastColumn="0" w:noHBand="0" w:noVBand="0"/>
      </w:tblPr>
      <w:tblGrid>
        <w:gridCol w:w="535"/>
        <w:gridCol w:w="8782"/>
      </w:tblGrid>
      <w:tr w:rsidR="00377255" w14:paraId="1C6E8D22"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20"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21" w14:textId="77777777" w:rsidR="00377255" w:rsidRDefault="001D5A58">
            <w:r>
              <w:t xml:space="preserve">ESPECIFICACIONES TÉCNICAS </w:t>
            </w:r>
            <w:r>
              <w:rPr>
                <w:u w:val="single"/>
              </w:rPr>
              <w:t xml:space="preserve">MÍNIMAS </w:t>
            </w:r>
            <w:r>
              <w:t>REQUERIDAS</w:t>
            </w:r>
          </w:p>
        </w:tc>
      </w:tr>
      <w:tr w:rsidR="00377255" w14:paraId="1C6E8D25"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23"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24" w14:textId="77777777" w:rsidR="00377255" w:rsidRDefault="001D5A58">
            <w:r>
              <w:t>Capacidad bruta mínima de la unidad: 24 Litros, indicar si difiere.</w:t>
            </w:r>
          </w:p>
        </w:tc>
      </w:tr>
      <w:tr w:rsidR="00377255" w14:paraId="1C6E8D28"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26"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27" w14:textId="77777777" w:rsidR="00377255" w:rsidRDefault="001D5A58">
            <w:r>
              <w:t>Capacidad de esterilización: 16 litros, indicar si difiere.</w:t>
            </w:r>
          </w:p>
        </w:tc>
      </w:tr>
      <w:tr w:rsidR="00377255" w14:paraId="1C6E8D2B" w14:textId="77777777">
        <w:trPr>
          <w:cantSplit/>
          <w:trHeight w:val="243"/>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29"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2A" w14:textId="77777777" w:rsidR="00377255" w:rsidRDefault="001D5A58">
            <w:r>
              <w:t xml:space="preserve">Recipiente de aluminio apropiado para esterilización a vapor </w:t>
            </w:r>
            <w:proofErr w:type="spellStart"/>
            <w:r>
              <w:t>supercalentado</w:t>
            </w:r>
            <w:proofErr w:type="spellEnd"/>
            <w:r>
              <w:t>.</w:t>
            </w:r>
          </w:p>
        </w:tc>
      </w:tr>
      <w:tr w:rsidR="00377255" w14:paraId="1C6E8D2E"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2C" w14:textId="77777777" w:rsidR="00377255" w:rsidRDefault="001D5A58">
            <w:pPr>
              <w:jc w:val="center"/>
            </w:pPr>
            <w:r>
              <w:t xml:space="preserve"> 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2D" w14:textId="77777777" w:rsidR="00377255" w:rsidRDefault="001D5A58">
            <w:r>
              <w:t>Presión operacional: 17 – 21 PSI/1.17 – 1.45 bar. Indicar si es diferente.</w:t>
            </w:r>
          </w:p>
        </w:tc>
      </w:tr>
      <w:tr w:rsidR="00377255" w14:paraId="1C6E8D31"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2F"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tcPr>
          <w:p w14:paraId="1C6E8D30" w14:textId="77777777" w:rsidR="00377255" w:rsidRDefault="001D5A58">
            <w:r>
              <w:t>Temperatura operacional: 275°F/121°C, indicar si difiere.</w:t>
            </w:r>
          </w:p>
        </w:tc>
      </w:tr>
      <w:tr w:rsidR="00377255" w14:paraId="1C6E8D34"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32"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8D33" w14:textId="77777777" w:rsidR="00377255" w:rsidRDefault="001D5A58">
            <w:r>
              <w:t>Fabricado de aleación de aluminio fundido resistente a corrosión y desgaste.</w:t>
            </w:r>
          </w:p>
        </w:tc>
      </w:tr>
      <w:tr w:rsidR="00377255" w14:paraId="1C6E8D37"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35"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D36" w14:textId="77777777" w:rsidR="00377255" w:rsidRDefault="001D5A58">
            <w:r>
              <w:t>Sin empaque de sello por separado, uso de sello de metal – metal para la tapa.</w:t>
            </w:r>
          </w:p>
        </w:tc>
      </w:tr>
      <w:tr w:rsidR="00377255" w14:paraId="1C6E8D3A"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38" w14:textId="77777777" w:rsidR="00377255" w:rsidRDefault="001D5A58">
            <w:pPr>
              <w:jc w:val="center"/>
            </w:pPr>
            <w:r>
              <w:t>8</w:t>
            </w:r>
          </w:p>
        </w:tc>
        <w:tc>
          <w:tcPr>
            <w:tcW w:w="8782" w:type="dxa"/>
            <w:tcBorders>
              <w:top w:val="single" w:sz="4" w:space="0" w:color="000000"/>
              <w:left w:val="single" w:sz="4" w:space="0" w:color="000000"/>
              <w:bottom w:val="single" w:sz="4" w:space="0" w:color="000000"/>
              <w:right w:val="single" w:sz="4" w:space="0" w:color="000000"/>
            </w:tcBorders>
          </w:tcPr>
          <w:p w14:paraId="1C6E8D39" w14:textId="77777777" w:rsidR="00377255" w:rsidRDefault="001D5A58">
            <w:r>
              <w:t>Con mecanismo de seguridad que previene que la tapa se abra mientras permanezca a presión.</w:t>
            </w:r>
          </w:p>
        </w:tc>
      </w:tr>
      <w:tr w:rsidR="00377255" w14:paraId="1C6E8D3D"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3B" w14:textId="77777777" w:rsidR="00377255" w:rsidRDefault="001D5A58">
            <w:pPr>
              <w:jc w:val="center"/>
            </w:pPr>
            <w:r>
              <w:t>9</w:t>
            </w:r>
          </w:p>
        </w:tc>
        <w:tc>
          <w:tcPr>
            <w:tcW w:w="8782" w:type="dxa"/>
            <w:tcBorders>
              <w:top w:val="single" w:sz="4" w:space="0" w:color="000000"/>
              <w:left w:val="single" w:sz="4" w:space="0" w:color="000000"/>
              <w:bottom w:val="single" w:sz="4" w:space="0" w:color="000000"/>
              <w:right w:val="single" w:sz="4" w:space="0" w:color="000000"/>
            </w:tcBorders>
          </w:tcPr>
          <w:p w14:paraId="1C6E8D3C" w14:textId="77777777" w:rsidR="00377255" w:rsidRDefault="001D5A58">
            <w:r>
              <w:t>Equipado con cerradura de sujeción hecha de Baquelita o de un material equivalente.</w:t>
            </w:r>
          </w:p>
        </w:tc>
      </w:tr>
      <w:tr w:rsidR="00377255" w14:paraId="1C6E8D40"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3E" w14:textId="77777777" w:rsidR="00377255" w:rsidRDefault="001D5A58">
            <w:pPr>
              <w:jc w:val="center"/>
            </w:pPr>
            <w:r>
              <w:t>10</w:t>
            </w:r>
          </w:p>
        </w:tc>
        <w:tc>
          <w:tcPr>
            <w:tcW w:w="8782" w:type="dxa"/>
            <w:tcBorders>
              <w:top w:val="single" w:sz="4" w:space="0" w:color="000000"/>
              <w:left w:val="single" w:sz="4" w:space="0" w:color="000000"/>
              <w:bottom w:val="single" w:sz="4" w:space="0" w:color="000000"/>
              <w:right w:val="single" w:sz="4" w:space="0" w:color="000000"/>
            </w:tcBorders>
          </w:tcPr>
          <w:p w14:paraId="1C6E8D3F" w14:textId="77777777" w:rsidR="00377255" w:rsidRDefault="001D5A58">
            <w:r>
              <w:t>La cubierta removible es provista con aza de Baquelita o de un material equivalente.</w:t>
            </w:r>
          </w:p>
        </w:tc>
      </w:tr>
      <w:tr w:rsidR="00377255" w14:paraId="1C6E8D43"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41" w14:textId="77777777" w:rsidR="00377255" w:rsidRDefault="001D5A58">
            <w:pPr>
              <w:jc w:val="center"/>
            </w:pPr>
            <w:r>
              <w:t>11</w:t>
            </w:r>
          </w:p>
        </w:tc>
        <w:tc>
          <w:tcPr>
            <w:tcW w:w="8782" w:type="dxa"/>
            <w:tcBorders>
              <w:top w:val="single" w:sz="4" w:space="0" w:color="000000"/>
              <w:left w:val="single" w:sz="4" w:space="0" w:color="000000"/>
              <w:bottom w:val="single" w:sz="4" w:space="0" w:color="000000"/>
              <w:right w:val="single" w:sz="4" w:space="0" w:color="000000"/>
            </w:tcBorders>
          </w:tcPr>
          <w:p w14:paraId="1C6E8D42" w14:textId="77777777" w:rsidR="00377255" w:rsidRDefault="001D5A58">
            <w:r>
              <w:t>Posee una válvula de control, así como tubo de escape para permitir que el aire del fondo salga.</w:t>
            </w:r>
          </w:p>
        </w:tc>
      </w:tr>
      <w:tr w:rsidR="00377255" w14:paraId="1C6E8D46"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44" w14:textId="77777777" w:rsidR="00377255" w:rsidRDefault="001D5A58">
            <w:pPr>
              <w:jc w:val="center"/>
            </w:pPr>
            <w:r>
              <w:t>12</w:t>
            </w:r>
          </w:p>
        </w:tc>
        <w:tc>
          <w:tcPr>
            <w:tcW w:w="8782" w:type="dxa"/>
            <w:tcBorders>
              <w:top w:val="single" w:sz="4" w:space="0" w:color="000000"/>
              <w:left w:val="single" w:sz="4" w:space="0" w:color="000000"/>
              <w:bottom w:val="single" w:sz="4" w:space="0" w:color="000000"/>
              <w:right w:val="single" w:sz="4" w:space="0" w:color="000000"/>
            </w:tcBorders>
          </w:tcPr>
          <w:p w14:paraId="1C6E8D45" w14:textId="77777777" w:rsidR="00377255" w:rsidRDefault="001D5A58">
            <w:r>
              <w:t>Posee una válvula de alivio de presión.</w:t>
            </w:r>
          </w:p>
        </w:tc>
      </w:tr>
      <w:tr w:rsidR="00377255" w14:paraId="1C6E8D49"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47" w14:textId="77777777" w:rsidR="00377255" w:rsidRDefault="001D5A58">
            <w:pPr>
              <w:jc w:val="center"/>
            </w:pPr>
            <w:r>
              <w:t>13</w:t>
            </w:r>
          </w:p>
        </w:tc>
        <w:tc>
          <w:tcPr>
            <w:tcW w:w="8782" w:type="dxa"/>
            <w:tcBorders>
              <w:top w:val="single" w:sz="4" w:space="0" w:color="000000"/>
              <w:left w:val="single" w:sz="4" w:space="0" w:color="000000"/>
              <w:bottom w:val="single" w:sz="4" w:space="0" w:color="000000"/>
              <w:right w:val="single" w:sz="4" w:space="0" w:color="000000"/>
            </w:tcBorders>
          </w:tcPr>
          <w:p w14:paraId="1C6E8D48" w14:textId="77777777" w:rsidR="00377255" w:rsidRDefault="001D5A58">
            <w:r>
              <w:t>Posee tapón de seguridad de sobrepresión.</w:t>
            </w:r>
          </w:p>
        </w:tc>
      </w:tr>
      <w:tr w:rsidR="00377255" w14:paraId="1C6E8D4C"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4A" w14:textId="77777777" w:rsidR="00377255" w:rsidRDefault="001D5A58">
            <w:pPr>
              <w:jc w:val="center"/>
            </w:pPr>
            <w:r>
              <w:t>14</w:t>
            </w:r>
          </w:p>
        </w:tc>
        <w:tc>
          <w:tcPr>
            <w:tcW w:w="8782" w:type="dxa"/>
            <w:tcBorders>
              <w:top w:val="single" w:sz="4" w:space="0" w:color="000000"/>
              <w:left w:val="single" w:sz="4" w:space="0" w:color="000000"/>
              <w:bottom w:val="single" w:sz="4" w:space="0" w:color="000000"/>
              <w:right w:val="single" w:sz="4" w:space="0" w:color="000000"/>
            </w:tcBorders>
          </w:tcPr>
          <w:p w14:paraId="1C6E8D4B" w14:textId="77777777" w:rsidR="00377255" w:rsidRDefault="001D5A58">
            <w:r>
              <w:t>Posee un contenedor interno de aluminio, con azas, y un bastidor para colocar bajo el contenedor.</w:t>
            </w:r>
          </w:p>
        </w:tc>
      </w:tr>
      <w:tr w:rsidR="00377255" w14:paraId="1C6E8D4F"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4D" w14:textId="77777777" w:rsidR="00377255" w:rsidRDefault="001D5A58">
            <w:pPr>
              <w:jc w:val="center"/>
            </w:pPr>
            <w:r>
              <w:t>15</w:t>
            </w:r>
          </w:p>
        </w:tc>
        <w:tc>
          <w:tcPr>
            <w:tcW w:w="8782" w:type="dxa"/>
            <w:tcBorders>
              <w:top w:val="single" w:sz="4" w:space="0" w:color="000000"/>
              <w:left w:val="single" w:sz="4" w:space="0" w:color="000000"/>
              <w:bottom w:val="single" w:sz="4" w:space="0" w:color="000000"/>
              <w:right w:val="single" w:sz="4" w:space="0" w:color="000000"/>
            </w:tcBorders>
          </w:tcPr>
          <w:p w14:paraId="1C6E8D4E" w14:textId="77777777" w:rsidR="00377255" w:rsidRDefault="001D5A58">
            <w:r>
              <w:t>Escala para medir el nivel del agua dentro de la cámara.</w:t>
            </w:r>
          </w:p>
        </w:tc>
      </w:tr>
      <w:tr w:rsidR="00377255" w14:paraId="1C6E8D52"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50" w14:textId="77777777" w:rsidR="00377255" w:rsidRDefault="001D5A58">
            <w:pPr>
              <w:jc w:val="center"/>
            </w:pPr>
            <w:r>
              <w:t>16</w:t>
            </w:r>
          </w:p>
        </w:tc>
        <w:tc>
          <w:tcPr>
            <w:tcW w:w="8782" w:type="dxa"/>
            <w:tcBorders>
              <w:top w:val="single" w:sz="4" w:space="0" w:color="000000"/>
              <w:left w:val="single" w:sz="4" w:space="0" w:color="000000"/>
              <w:bottom w:val="single" w:sz="4" w:space="0" w:color="000000"/>
              <w:right w:val="single" w:sz="4" w:space="0" w:color="000000"/>
            </w:tcBorders>
          </w:tcPr>
          <w:p w14:paraId="1C6E8D51" w14:textId="77777777" w:rsidR="00377255" w:rsidRDefault="001D5A58">
            <w:r>
              <w:t xml:space="preserve"> Indicador de vapor, estilo disco, calibrado en Kg/cm</w:t>
            </w:r>
            <w:r>
              <w:rPr>
                <w:vertAlign w:val="superscript"/>
              </w:rPr>
              <w:t>2</w:t>
            </w:r>
            <w:r>
              <w:t xml:space="preserve">, y/o PSI, y </w:t>
            </w:r>
            <w:proofErr w:type="spellStart"/>
            <w:r>
              <w:t>°Farenheit</w:t>
            </w:r>
            <w:proofErr w:type="spellEnd"/>
            <w:r>
              <w:t xml:space="preserve"> y/o </w:t>
            </w:r>
            <w:proofErr w:type="spellStart"/>
            <w:r>
              <w:t>°Celsius</w:t>
            </w:r>
            <w:proofErr w:type="spellEnd"/>
            <w:r>
              <w:t>, y con código de color marcando zona de esterilización (verde) y zona de precaución (roja).</w:t>
            </w:r>
          </w:p>
        </w:tc>
      </w:tr>
      <w:tr w:rsidR="00377255" w14:paraId="1C6E8D55"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53" w14:textId="77777777" w:rsidR="00377255" w:rsidRDefault="001D5A58">
            <w:pPr>
              <w:jc w:val="center"/>
            </w:pPr>
            <w:r>
              <w:t>17</w:t>
            </w:r>
          </w:p>
        </w:tc>
        <w:tc>
          <w:tcPr>
            <w:tcW w:w="8782" w:type="dxa"/>
            <w:tcBorders>
              <w:top w:val="single" w:sz="4" w:space="0" w:color="000000"/>
              <w:left w:val="single" w:sz="4" w:space="0" w:color="000000"/>
              <w:bottom w:val="single" w:sz="4" w:space="0" w:color="000000"/>
              <w:right w:val="single" w:sz="4" w:space="0" w:color="000000"/>
            </w:tcBorders>
          </w:tcPr>
          <w:p w14:paraId="1C6E8D54" w14:textId="77777777" w:rsidR="00377255" w:rsidRDefault="001D5A58">
            <w:r>
              <w:t xml:space="preserve">Certificado de manufactura </w:t>
            </w:r>
            <w:r>
              <w:rPr>
                <w:b/>
              </w:rPr>
              <w:t>ISO 17665-1:2013</w:t>
            </w:r>
            <w:r>
              <w:t xml:space="preserve"> para equipo médico – Declaración del Fabricante sobre sistema de Control de Calidad – Requerimientos de propósito regulatorio para equipo tipo 1</w:t>
            </w:r>
          </w:p>
        </w:tc>
      </w:tr>
      <w:tr w:rsidR="00377255" w14:paraId="1C6E8D58"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56" w14:textId="77777777" w:rsidR="00377255" w:rsidRDefault="001D5A58">
            <w:pPr>
              <w:jc w:val="center"/>
            </w:pPr>
            <w:r>
              <w:t>18</w:t>
            </w:r>
          </w:p>
        </w:tc>
        <w:tc>
          <w:tcPr>
            <w:tcW w:w="8782" w:type="dxa"/>
            <w:tcBorders>
              <w:top w:val="single" w:sz="4" w:space="0" w:color="000000"/>
              <w:left w:val="single" w:sz="4" w:space="0" w:color="000000"/>
              <w:bottom w:val="single" w:sz="4" w:space="0" w:color="000000"/>
              <w:right w:val="single" w:sz="4" w:space="0" w:color="000000"/>
            </w:tcBorders>
          </w:tcPr>
          <w:p w14:paraId="1C6E8D57" w14:textId="77777777" w:rsidR="00377255" w:rsidRDefault="001D5A58">
            <w:r>
              <w:t>Uso previsto: Equipo designado para la eliminación y/o desactivación de microorganismos en equipo médico y productos relacionados, utilizando vapor (es decir calor húmedo) como agente esterilizante se utiliza un producto que no es sensible a altas temperaturas, agua o vapor. Esta incluye una cámara de tratamiento con un contenedor interno que puede ser destinado para esterilizar equipos envueltos o desenvueltos. El equipo no requiere una fuente de calor, puede ser calentada por una estufa de keroseno, estufa eléctrica, calentador, incluso a fuego abierto, o puede usarse con electricidad 110V.</w:t>
            </w:r>
          </w:p>
        </w:tc>
      </w:tr>
      <w:tr w:rsidR="00377255" w14:paraId="1C6E8D5B"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59" w14:textId="77777777" w:rsidR="00377255" w:rsidRDefault="001D5A58">
            <w:pPr>
              <w:jc w:val="center"/>
            </w:pPr>
            <w:r>
              <w:t xml:space="preserve"> 19</w:t>
            </w:r>
          </w:p>
        </w:tc>
        <w:tc>
          <w:tcPr>
            <w:tcW w:w="8782" w:type="dxa"/>
            <w:tcBorders>
              <w:top w:val="single" w:sz="4" w:space="0" w:color="000000"/>
              <w:left w:val="single" w:sz="4" w:space="0" w:color="000000"/>
              <w:bottom w:val="single" w:sz="4" w:space="0" w:color="000000"/>
              <w:right w:val="single" w:sz="4" w:space="0" w:color="000000"/>
            </w:tcBorders>
          </w:tcPr>
          <w:p w14:paraId="1C6E8D5A" w14:textId="77777777" w:rsidR="00377255" w:rsidRDefault="001D5A58">
            <w:r>
              <w:t xml:space="preserve">Garantía de </w:t>
            </w:r>
            <w:r>
              <w:rPr>
                <w:highlight w:val="yellow"/>
              </w:rPr>
              <w:t>dos años.</w:t>
            </w:r>
          </w:p>
        </w:tc>
      </w:tr>
      <w:tr w:rsidR="00377255" w14:paraId="1C6E8D62"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D5C" w14:textId="77777777" w:rsidR="00377255" w:rsidRDefault="001D5A58">
            <w:r>
              <w:lastRenderedPageBreak/>
              <w:t>Ejemplo solo para demostración, no se requiere este tipo exacto</w:t>
            </w:r>
          </w:p>
          <w:p w14:paraId="1C6E8D5D" w14:textId="77777777" w:rsidR="00377255" w:rsidRDefault="001D5A58">
            <w:r>
              <w:rPr>
                <w:noProof/>
              </w:rPr>
              <w:drawing>
                <wp:inline distT="0" distB="0" distL="0" distR="0" wp14:anchorId="1C6E961D" wp14:editId="1C6E961E">
                  <wp:extent cx="4326863" cy="2796540"/>
                  <wp:effectExtent l="0" t="0" r="0" b="0"/>
                  <wp:docPr id="1647383112" name="image7.png" descr="Sterilizer,steam,24L"/>
                  <wp:cNvGraphicFramePr/>
                  <a:graphic xmlns:a="http://schemas.openxmlformats.org/drawingml/2006/main">
                    <a:graphicData uri="http://schemas.openxmlformats.org/drawingml/2006/picture">
                      <pic:pic xmlns:pic="http://schemas.openxmlformats.org/drawingml/2006/picture">
                        <pic:nvPicPr>
                          <pic:cNvPr id="0" name="image7.png" descr="Sterilizer,steam,24L"/>
                          <pic:cNvPicPr preferRelativeResize="0"/>
                        </pic:nvPicPr>
                        <pic:blipFill>
                          <a:blip r:embed="rId36"/>
                          <a:srcRect/>
                          <a:stretch>
                            <a:fillRect/>
                          </a:stretch>
                        </pic:blipFill>
                        <pic:spPr>
                          <a:xfrm>
                            <a:off x="0" y="0"/>
                            <a:ext cx="4326863" cy="2796540"/>
                          </a:xfrm>
                          <a:prstGeom prst="rect">
                            <a:avLst/>
                          </a:prstGeom>
                          <a:ln/>
                        </pic:spPr>
                      </pic:pic>
                    </a:graphicData>
                  </a:graphic>
                </wp:inline>
              </w:drawing>
            </w:r>
          </w:p>
          <w:p w14:paraId="1C6E8D5E" w14:textId="77777777" w:rsidR="00377255" w:rsidRDefault="00377255"/>
          <w:p w14:paraId="1C6E8D5F" w14:textId="77777777" w:rsidR="00377255" w:rsidRDefault="00377255"/>
          <w:p w14:paraId="1C6E8D60" w14:textId="77777777" w:rsidR="00377255" w:rsidRDefault="00377255"/>
          <w:p w14:paraId="1C6E8D61" w14:textId="77777777" w:rsidR="00377255" w:rsidRDefault="00377255"/>
        </w:tc>
      </w:tr>
    </w:tbl>
    <w:p w14:paraId="1C6E8D63" w14:textId="77777777" w:rsidR="00377255" w:rsidRDefault="00377255">
      <w:pPr>
        <w:ind w:left="720"/>
        <w:jc w:val="both"/>
        <w:rPr>
          <w:i/>
          <w:sz w:val="22"/>
          <w:szCs w:val="22"/>
          <w:highlight w:val="yellow"/>
        </w:rPr>
      </w:pPr>
    </w:p>
    <w:p w14:paraId="1C6E8D64" w14:textId="77777777" w:rsidR="00377255" w:rsidRDefault="00377255">
      <w:pPr>
        <w:ind w:left="720"/>
        <w:jc w:val="both"/>
        <w:rPr>
          <w:i/>
          <w:sz w:val="22"/>
          <w:szCs w:val="22"/>
          <w:highlight w:val="yellow"/>
        </w:rPr>
      </w:pPr>
    </w:p>
    <w:p w14:paraId="1C6E8D65" w14:textId="77777777" w:rsidR="00377255" w:rsidRDefault="00377255">
      <w:pPr>
        <w:ind w:left="720"/>
        <w:jc w:val="both"/>
        <w:rPr>
          <w:i/>
          <w:sz w:val="22"/>
          <w:szCs w:val="22"/>
          <w:highlight w:val="yellow"/>
        </w:rPr>
      </w:pPr>
    </w:p>
    <w:p w14:paraId="1C6E8D66" w14:textId="77777777" w:rsidR="00377255" w:rsidRDefault="00377255">
      <w:pPr>
        <w:ind w:left="720"/>
        <w:jc w:val="both"/>
        <w:rPr>
          <w:i/>
          <w:sz w:val="22"/>
          <w:szCs w:val="22"/>
          <w:highlight w:val="yellow"/>
        </w:rPr>
      </w:pPr>
    </w:p>
    <w:p w14:paraId="1C6E8D67" w14:textId="77777777" w:rsidR="00377255" w:rsidRDefault="00377255">
      <w:pPr>
        <w:ind w:left="720"/>
        <w:jc w:val="both"/>
        <w:rPr>
          <w:i/>
          <w:sz w:val="22"/>
          <w:szCs w:val="22"/>
          <w:highlight w:val="yellow"/>
        </w:rPr>
      </w:pPr>
    </w:p>
    <w:p w14:paraId="1C6E8D68" w14:textId="77777777" w:rsidR="00377255" w:rsidRDefault="00377255">
      <w:pPr>
        <w:ind w:left="720"/>
        <w:jc w:val="both"/>
        <w:rPr>
          <w:i/>
          <w:sz w:val="22"/>
          <w:szCs w:val="22"/>
          <w:highlight w:val="yellow"/>
        </w:rPr>
      </w:pPr>
    </w:p>
    <w:p w14:paraId="1C6E8D69" w14:textId="77777777" w:rsidR="00377255" w:rsidRDefault="00377255">
      <w:pPr>
        <w:ind w:left="720"/>
        <w:jc w:val="both"/>
        <w:rPr>
          <w:i/>
          <w:sz w:val="22"/>
          <w:szCs w:val="22"/>
          <w:highlight w:val="yellow"/>
        </w:rPr>
      </w:pPr>
    </w:p>
    <w:p w14:paraId="1C6E8D6A" w14:textId="77777777" w:rsidR="00377255" w:rsidRDefault="00377255">
      <w:pPr>
        <w:ind w:left="720"/>
        <w:jc w:val="both"/>
        <w:rPr>
          <w:i/>
          <w:sz w:val="22"/>
          <w:szCs w:val="22"/>
          <w:highlight w:val="yellow"/>
        </w:rPr>
      </w:pPr>
    </w:p>
    <w:p w14:paraId="1C6E8D6B" w14:textId="77777777" w:rsidR="00377255" w:rsidRDefault="00377255">
      <w:pPr>
        <w:ind w:left="720"/>
        <w:jc w:val="both"/>
        <w:rPr>
          <w:i/>
          <w:sz w:val="22"/>
          <w:szCs w:val="22"/>
          <w:highlight w:val="yellow"/>
        </w:rPr>
      </w:pPr>
    </w:p>
    <w:p w14:paraId="1C6E8D6C" w14:textId="77777777" w:rsidR="00377255" w:rsidRDefault="00377255">
      <w:pPr>
        <w:ind w:left="720"/>
        <w:jc w:val="both"/>
        <w:rPr>
          <w:i/>
          <w:sz w:val="22"/>
          <w:szCs w:val="22"/>
          <w:highlight w:val="yellow"/>
        </w:rPr>
      </w:pPr>
    </w:p>
    <w:p w14:paraId="1C6E8D6D" w14:textId="77777777" w:rsidR="00377255" w:rsidRDefault="00377255">
      <w:pPr>
        <w:ind w:left="720"/>
        <w:jc w:val="both"/>
        <w:rPr>
          <w:i/>
          <w:sz w:val="22"/>
          <w:szCs w:val="22"/>
          <w:highlight w:val="yellow"/>
        </w:rPr>
      </w:pPr>
    </w:p>
    <w:p w14:paraId="1C6E8D6E" w14:textId="77777777" w:rsidR="00377255" w:rsidRDefault="00377255">
      <w:pPr>
        <w:ind w:left="720"/>
        <w:jc w:val="both"/>
        <w:rPr>
          <w:i/>
          <w:sz w:val="22"/>
          <w:szCs w:val="22"/>
          <w:highlight w:val="yellow"/>
        </w:rPr>
      </w:pPr>
    </w:p>
    <w:p w14:paraId="1C6E8D6F" w14:textId="77777777" w:rsidR="00377255" w:rsidRDefault="00377255">
      <w:pPr>
        <w:ind w:left="720"/>
        <w:jc w:val="both"/>
        <w:rPr>
          <w:i/>
          <w:sz w:val="22"/>
          <w:szCs w:val="22"/>
          <w:highlight w:val="yellow"/>
        </w:rPr>
      </w:pPr>
    </w:p>
    <w:p w14:paraId="1C6E8D70" w14:textId="77777777" w:rsidR="00377255" w:rsidRDefault="00377255">
      <w:pPr>
        <w:ind w:left="720"/>
        <w:jc w:val="both"/>
        <w:rPr>
          <w:i/>
          <w:sz w:val="22"/>
          <w:szCs w:val="22"/>
          <w:highlight w:val="yellow"/>
        </w:rPr>
      </w:pPr>
    </w:p>
    <w:p w14:paraId="1C6E8D71" w14:textId="77777777" w:rsidR="00377255" w:rsidRDefault="00377255">
      <w:pPr>
        <w:ind w:left="720"/>
        <w:jc w:val="both"/>
        <w:rPr>
          <w:i/>
          <w:sz w:val="22"/>
          <w:szCs w:val="22"/>
          <w:highlight w:val="yellow"/>
        </w:rPr>
      </w:pPr>
    </w:p>
    <w:p w14:paraId="1C6E8D72" w14:textId="77777777" w:rsidR="00377255" w:rsidRDefault="00377255">
      <w:pPr>
        <w:ind w:left="720"/>
        <w:jc w:val="both"/>
        <w:rPr>
          <w:i/>
          <w:sz w:val="22"/>
          <w:szCs w:val="22"/>
          <w:highlight w:val="yellow"/>
        </w:rPr>
      </w:pPr>
    </w:p>
    <w:p w14:paraId="1C6E8D73" w14:textId="77777777" w:rsidR="00377255" w:rsidRDefault="00377255">
      <w:pPr>
        <w:ind w:left="720"/>
        <w:jc w:val="both"/>
        <w:rPr>
          <w:i/>
          <w:sz w:val="22"/>
          <w:szCs w:val="22"/>
          <w:highlight w:val="yellow"/>
        </w:rPr>
      </w:pPr>
    </w:p>
    <w:p w14:paraId="1C6E8D74" w14:textId="77777777" w:rsidR="00377255" w:rsidRDefault="00377255">
      <w:pPr>
        <w:ind w:left="720"/>
        <w:jc w:val="both"/>
        <w:rPr>
          <w:i/>
          <w:sz w:val="22"/>
          <w:szCs w:val="22"/>
          <w:highlight w:val="yellow"/>
        </w:rPr>
      </w:pPr>
    </w:p>
    <w:p w14:paraId="1C6E8D75" w14:textId="77777777" w:rsidR="00377255" w:rsidRDefault="00377255">
      <w:pPr>
        <w:ind w:left="720"/>
        <w:jc w:val="both"/>
        <w:rPr>
          <w:i/>
          <w:sz w:val="22"/>
          <w:szCs w:val="22"/>
          <w:highlight w:val="yellow"/>
        </w:rPr>
      </w:pPr>
    </w:p>
    <w:p w14:paraId="1C6E8D76" w14:textId="77777777" w:rsidR="00377255" w:rsidRDefault="00377255">
      <w:pPr>
        <w:ind w:left="720"/>
        <w:jc w:val="both"/>
        <w:rPr>
          <w:i/>
          <w:sz w:val="22"/>
          <w:szCs w:val="22"/>
          <w:highlight w:val="yellow"/>
        </w:rPr>
      </w:pPr>
    </w:p>
    <w:p w14:paraId="1C6E8D77" w14:textId="77777777" w:rsidR="00377255" w:rsidRDefault="00377255">
      <w:pPr>
        <w:ind w:left="720"/>
        <w:jc w:val="both"/>
        <w:rPr>
          <w:i/>
          <w:sz w:val="22"/>
          <w:szCs w:val="22"/>
          <w:highlight w:val="yellow"/>
        </w:rPr>
      </w:pPr>
    </w:p>
    <w:p w14:paraId="1C6E8D78" w14:textId="77777777" w:rsidR="00377255" w:rsidRDefault="00377255">
      <w:pPr>
        <w:ind w:left="720"/>
        <w:jc w:val="both"/>
        <w:rPr>
          <w:i/>
          <w:sz w:val="22"/>
          <w:szCs w:val="22"/>
          <w:highlight w:val="yellow"/>
        </w:rPr>
      </w:pPr>
    </w:p>
    <w:p w14:paraId="1C6E8D79" w14:textId="77777777" w:rsidR="00377255" w:rsidRDefault="00377255">
      <w:pPr>
        <w:ind w:left="720"/>
        <w:jc w:val="both"/>
        <w:rPr>
          <w:i/>
          <w:sz w:val="22"/>
          <w:szCs w:val="22"/>
          <w:highlight w:val="yellow"/>
        </w:rPr>
      </w:pPr>
    </w:p>
    <w:p w14:paraId="1C6E8D7A" w14:textId="77777777" w:rsidR="00377255" w:rsidRDefault="00377255">
      <w:pPr>
        <w:ind w:left="720"/>
        <w:jc w:val="both"/>
        <w:rPr>
          <w:i/>
          <w:sz w:val="22"/>
          <w:szCs w:val="22"/>
          <w:highlight w:val="yellow"/>
        </w:rPr>
      </w:pPr>
    </w:p>
    <w:p w14:paraId="1C6E8D7B" w14:textId="77777777" w:rsidR="00377255" w:rsidRDefault="00377255">
      <w:pPr>
        <w:ind w:left="720"/>
        <w:jc w:val="both"/>
        <w:rPr>
          <w:i/>
          <w:sz w:val="22"/>
          <w:szCs w:val="22"/>
          <w:highlight w:val="yellow"/>
        </w:rPr>
      </w:pPr>
    </w:p>
    <w:p w14:paraId="1C6E8D7C" w14:textId="77777777" w:rsidR="00377255" w:rsidRDefault="00377255">
      <w:pPr>
        <w:ind w:left="720"/>
        <w:jc w:val="both"/>
        <w:rPr>
          <w:i/>
          <w:sz w:val="22"/>
          <w:szCs w:val="22"/>
          <w:highlight w:val="yellow"/>
        </w:rPr>
      </w:pPr>
    </w:p>
    <w:p w14:paraId="1C6E8D7D" w14:textId="77777777" w:rsidR="00377255" w:rsidRDefault="00377255">
      <w:pPr>
        <w:ind w:left="720"/>
        <w:jc w:val="both"/>
        <w:rPr>
          <w:i/>
          <w:sz w:val="22"/>
          <w:szCs w:val="22"/>
          <w:highlight w:val="yellow"/>
        </w:rPr>
      </w:pPr>
    </w:p>
    <w:p w14:paraId="1C6E8D7E" w14:textId="77777777" w:rsidR="00377255" w:rsidRDefault="00377255">
      <w:pPr>
        <w:ind w:left="720"/>
        <w:jc w:val="both"/>
        <w:rPr>
          <w:i/>
          <w:sz w:val="22"/>
          <w:szCs w:val="22"/>
          <w:highlight w:val="yellow"/>
        </w:rPr>
      </w:pPr>
    </w:p>
    <w:p w14:paraId="1C6E8D7F" w14:textId="77777777" w:rsidR="00377255" w:rsidRDefault="00377255">
      <w:pPr>
        <w:ind w:left="720"/>
        <w:jc w:val="both"/>
        <w:rPr>
          <w:i/>
          <w:sz w:val="22"/>
          <w:szCs w:val="22"/>
          <w:highlight w:val="yellow"/>
        </w:rPr>
      </w:pPr>
    </w:p>
    <w:p w14:paraId="1C6E8D80" w14:textId="77777777" w:rsidR="00377255" w:rsidRDefault="00377255">
      <w:pPr>
        <w:ind w:left="720"/>
        <w:jc w:val="both"/>
        <w:rPr>
          <w:i/>
          <w:sz w:val="22"/>
          <w:szCs w:val="22"/>
          <w:highlight w:val="yellow"/>
        </w:rPr>
      </w:pPr>
    </w:p>
    <w:p w14:paraId="1C6E8D81" w14:textId="77777777" w:rsidR="00377255" w:rsidRDefault="001D5A58">
      <w:pPr>
        <w:jc w:val="both"/>
        <w:rPr>
          <w:b/>
          <w:sz w:val="24"/>
          <w:szCs w:val="24"/>
        </w:rPr>
      </w:pPr>
      <w:r>
        <w:rPr>
          <w:b/>
          <w:sz w:val="24"/>
          <w:szCs w:val="24"/>
        </w:rPr>
        <w:t>Lote 1:</w:t>
      </w:r>
      <w:r>
        <w:rPr>
          <w:b/>
          <w:sz w:val="24"/>
          <w:szCs w:val="24"/>
        </w:rPr>
        <w:tab/>
        <w:t>Autoclaves</w:t>
      </w:r>
      <w:r>
        <w:rPr>
          <w:b/>
          <w:sz w:val="24"/>
          <w:szCs w:val="24"/>
        </w:rPr>
        <w:tab/>
        <w:t xml:space="preserve"> </w:t>
      </w:r>
    </w:p>
    <w:p w14:paraId="1C6E8D82" w14:textId="77777777" w:rsidR="00377255" w:rsidRDefault="001D5A58">
      <w:pPr>
        <w:jc w:val="both"/>
        <w:rPr>
          <w:sz w:val="24"/>
          <w:szCs w:val="24"/>
        </w:rPr>
      </w:pPr>
      <w:r>
        <w:rPr>
          <w:sz w:val="24"/>
          <w:szCs w:val="24"/>
        </w:rPr>
        <w:t xml:space="preserve">Ítem 1.1 </w:t>
      </w:r>
      <w:r>
        <w:rPr>
          <w:sz w:val="24"/>
          <w:szCs w:val="24"/>
        </w:rPr>
        <w:tab/>
        <w:t>Esterilizador a vapor de gas, 24 L (posibilidad de adjudicación b)</w:t>
      </w:r>
    </w:p>
    <w:p w14:paraId="1C6E8D83" w14:textId="77777777" w:rsidR="00377255" w:rsidRDefault="001D5A58">
      <w:r>
        <w:rPr>
          <w:sz w:val="24"/>
          <w:szCs w:val="24"/>
        </w:rPr>
        <w:t xml:space="preserve">Cantidad: </w:t>
      </w:r>
      <w:r>
        <w:rPr>
          <w:sz w:val="24"/>
          <w:szCs w:val="24"/>
        </w:rPr>
        <w:tab/>
        <w:t>Doscientos setenta y cinco (275) unidades</w:t>
      </w:r>
    </w:p>
    <w:p w14:paraId="1C6E8D84" w14:textId="77777777" w:rsidR="00377255" w:rsidRDefault="00377255">
      <w:pPr>
        <w:ind w:left="720"/>
        <w:jc w:val="both"/>
        <w:rPr>
          <w:i/>
          <w:sz w:val="22"/>
          <w:szCs w:val="22"/>
          <w:highlight w:val="yellow"/>
        </w:rPr>
      </w:pPr>
    </w:p>
    <w:tbl>
      <w:tblPr>
        <w:tblStyle w:val="a3"/>
        <w:tblW w:w="9317" w:type="dxa"/>
        <w:jc w:val="center"/>
        <w:tblLayout w:type="fixed"/>
        <w:tblLook w:val="0000" w:firstRow="0" w:lastRow="0" w:firstColumn="0" w:lastColumn="0" w:noHBand="0" w:noVBand="0"/>
      </w:tblPr>
      <w:tblGrid>
        <w:gridCol w:w="535"/>
        <w:gridCol w:w="8782"/>
      </w:tblGrid>
      <w:tr w:rsidR="00377255" w14:paraId="1C6E8D87"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85"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86" w14:textId="77777777" w:rsidR="00377255" w:rsidRDefault="001D5A58">
            <w:r>
              <w:t xml:space="preserve">ESPECIFICACIONES TÉCNICAS </w:t>
            </w:r>
            <w:r>
              <w:rPr>
                <w:u w:val="single"/>
              </w:rPr>
              <w:t xml:space="preserve">MÍNIMAS </w:t>
            </w:r>
            <w:r>
              <w:t>REQUERIDAS</w:t>
            </w:r>
          </w:p>
        </w:tc>
      </w:tr>
      <w:tr w:rsidR="00377255" w14:paraId="1C6E8D8A"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88"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89" w14:textId="77777777" w:rsidR="00377255" w:rsidRDefault="001D5A58">
            <w:r>
              <w:t>Capacidad bruta mínima de la unidad: 24 Litros, indicar si difiere.</w:t>
            </w:r>
          </w:p>
        </w:tc>
      </w:tr>
      <w:tr w:rsidR="00377255" w14:paraId="1C6E8D8D"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8B"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8C" w14:textId="77777777" w:rsidR="00377255" w:rsidRDefault="001D5A58">
            <w:r>
              <w:t>Capacidad de esterilización: 16 litros, indicar si difiere.</w:t>
            </w:r>
          </w:p>
        </w:tc>
      </w:tr>
      <w:tr w:rsidR="00377255" w14:paraId="1C6E8D90" w14:textId="77777777">
        <w:trPr>
          <w:cantSplit/>
          <w:trHeight w:val="243"/>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8E"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8F" w14:textId="77777777" w:rsidR="00377255" w:rsidRDefault="001D5A58">
            <w:r>
              <w:t xml:space="preserve">Recipiente de aluminio apropiado para esterilización a vapor </w:t>
            </w:r>
            <w:proofErr w:type="spellStart"/>
            <w:r>
              <w:t>supercalentado</w:t>
            </w:r>
            <w:proofErr w:type="spellEnd"/>
            <w:r>
              <w:t>.</w:t>
            </w:r>
          </w:p>
        </w:tc>
      </w:tr>
      <w:tr w:rsidR="00377255" w14:paraId="1C6E8D93"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91" w14:textId="77777777" w:rsidR="00377255" w:rsidRDefault="001D5A58">
            <w:pPr>
              <w:jc w:val="center"/>
            </w:pPr>
            <w:r>
              <w:t xml:space="preserve"> 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92" w14:textId="77777777" w:rsidR="00377255" w:rsidRDefault="001D5A58">
            <w:r>
              <w:t>Presión operacional: 17 – 21 PSI/1.17 – 1.45 bar. Indicar si es diferente.</w:t>
            </w:r>
          </w:p>
        </w:tc>
      </w:tr>
      <w:tr w:rsidR="00377255" w14:paraId="1C6E8D96"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94"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tcPr>
          <w:p w14:paraId="1C6E8D95" w14:textId="77777777" w:rsidR="00377255" w:rsidRDefault="001D5A58">
            <w:r>
              <w:t>Temperatura operacional: 275°F/121°C, indicar si difiere.</w:t>
            </w:r>
          </w:p>
        </w:tc>
      </w:tr>
      <w:tr w:rsidR="00377255" w14:paraId="1C6E8D99"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97"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8D98" w14:textId="77777777" w:rsidR="00377255" w:rsidRDefault="001D5A58">
            <w:r>
              <w:t>Fabricado de aleación de aluminio fundido resistente a corrosión y desgaste.</w:t>
            </w:r>
          </w:p>
        </w:tc>
      </w:tr>
      <w:tr w:rsidR="00377255" w14:paraId="1C6E8D9C"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9A"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D9B" w14:textId="77777777" w:rsidR="00377255" w:rsidRDefault="001D5A58">
            <w:r>
              <w:t>Sin empaque de sello por separado, uso de sello de metal – metal para la tapa.</w:t>
            </w:r>
          </w:p>
        </w:tc>
      </w:tr>
      <w:tr w:rsidR="00377255" w14:paraId="1C6E8D9F"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9D" w14:textId="77777777" w:rsidR="00377255" w:rsidRDefault="001D5A58">
            <w:pPr>
              <w:jc w:val="center"/>
            </w:pPr>
            <w:r>
              <w:t>8</w:t>
            </w:r>
          </w:p>
        </w:tc>
        <w:tc>
          <w:tcPr>
            <w:tcW w:w="8782" w:type="dxa"/>
            <w:tcBorders>
              <w:top w:val="single" w:sz="4" w:space="0" w:color="000000"/>
              <w:left w:val="single" w:sz="4" w:space="0" w:color="000000"/>
              <w:bottom w:val="single" w:sz="4" w:space="0" w:color="000000"/>
              <w:right w:val="single" w:sz="4" w:space="0" w:color="000000"/>
            </w:tcBorders>
          </w:tcPr>
          <w:p w14:paraId="1C6E8D9E" w14:textId="77777777" w:rsidR="00377255" w:rsidRDefault="001D5A58">
            <w:r>
              <w:t>Con mecanismo de seguridad que previene que la tapa se abra mientras permanezca a presión.</w:t>
            </w:r>
          </w:p>
        </w:tc>
      </w:tr>
      <w:tr w:rsidR="00377255" w14:paraId="1C6E8DA2"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A0" w14:textId="77777777" w:rsidR="00377255" w:rsidRDefault="001D5A58">
            <w:pPr>
              <w:jc w:val="center"/>
            </w:pPr>
            <w:r>
              <w:t>9</w:t>
            </w:r>
          </w:p>
        </w:tc>
        <w:tc>
          <w:tcPr>
            <w:tcW w:w="8782" w:type="dxa"/>
            <w:tcBorders>
              <w:top w:val="single" w:sz="4" w:space="0" w:color="000000"/>
              <w:left w:val="single" w:sz="4" w:space="0" w:color="000000"/>
              <w:bottom w:val="single" w:sz="4" w:space="0" w:color="000000"/>
              <w:right w:val="single" w:sz="4" w:space="0" w:color="000000"/>
            </w:tcBorders>
          </w:tcPr>
          <w:p w14:paraId="1C6E8DA1" w14:textId="77777777" w:rsidR="00377255" w:rsidRDefault="001D5A58">
            <w:r>
              <w:t>Equipado con cerradura de sujeción hecha de Baquelita o de un material equivalente.</w:t>
            </w:r>
          </w:p>
        </w:tc>
      </w:tr>
      <w:tr w:rsidR="00377255" w14:paraId="1C6E8DA5"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A3" w14:textId="77777777" w:rsidR="00377255" w:rsidRDefault="001D5A58">
            <w:pPr>
              <w:jc w:val="center"/>
            </w:pPr>
            <w:r>
              <w:t>10</w:t>
            </w:r>
          </w:p>
        </w:tc>
        <w:tc>
          <w:tcPr>
            <w:tcW w:w="8782" w:type="dxa"/>
            <w:tcBorders>
              <w:top w:val="single" w:sz="4" w:space="0" w:color="000000"/>
              <w:left w:val="single" w:sz="4" w:space="0" w:color="000000"/>
              <w:bottom w:val="single" w:sz="4" w:space="0" w:color="000000"/>
              <w:right w:val="single" w:sz="4" w:space="0" w:color="000000"/>
            </w:tcBorders>
          </w:tcPr>
          <w:p w14:paraId="1C6E8DA4" w14:textId="77777777" w:rsidR="00377255" w:rsidRDefault="001D5A58">
            <w:r>
              <w:t>La cubierta removible es provista con aza de Baquelita o de un material equivalente.</w:t>
            </w:r>
          </w:p>
        </w:tc>
      </w:tr>
      <w:tr w:rsidR="00377255" w14:paraId="1C6E8DA8"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A6" w14:textId="77777777" w:rsidR="00377255" w:rsidRDefault="001D5A58">
            <w:pPr>
              <w:jc w:val="center"/>
            </w:pPr>
            <w:r>
              <w:t>11</w:t>
            </w:r>
          </w:p>
        </w:tc>
        <w:tc>
          <w:tcPr>
            <w:tcW w:w="8782" w:type="dxa"/>
            <w:tcBorders>
              <w:top w:val="single" w:sz="4" w:space="0" w:color="000000"/>
              <w:left w:val="single" w:sz="4" w:space="0" w:color="000000"/>
              <w:bottom w:val="single" w:sz="4" w:space="0" w:color="000000"/>
              <w:right w:val="single" w:sz="4" w:space="0" w:color="000000"/>
            </w:tcBorders>
          </w:tcPr>
          <w:p w14:paraId="1C6E8DA7" w14:textId="77777777" w:rsidR="00377255" w:rsidRDefault="001D5A58">
            <w:r>
              <w:t>Posee una válvula de control, así como tubo de escape para permitir que el aire del fondo salga.</w:t>
            </w:r>
          </w:p>
        </w:tc>
      </w:tr>
      <w:tr w:rsidR="00377255" w14:paraId="1C6E8DAB"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A9" w14:textId="77777777" w:rsidR="00377255" w:rsidRDefault="001D5A58">
            <w:pPr>
              <w:jc w:val="center"/>
            </w:pPr>
            <w:r>
              <w:t>12</w:t>
            </w:r>
          </w:p>
        </w:tc>
        <w:tc>
          <w:tcPr>
            <w:tcW w:w="8782" w:type="dxa"/>
            <w:tcBorders>
              <w:top w:val="single" w:sz="4" w:space="0" w:color="000000"/>
              <w:left w:val="single" w:sz="4" w:space="0" w:color="000000"/>
              <w:bottom w:val="single" w:sz="4" w:space="0" w:color="000000"/>
              <w:right w:val="single" w:sz="4" w:space="0" w:color="000000"/>
            </w:tcBorders>
          </w:tcPr>
          <w:p w14:paraId="1C6E8DAA" w14:textId="77777777" w:rsidR="00377255" w:rsidRDefault="001D5A58">
            <w:r>
              <w:t>Posee una válvula de alivio de presión.</w:t>
            </w:r>
          </w:p>
        </w:tc>
      </w:tr>
      <w:tr w:rsidR="00377255" w14:paraId="1C6E8DAE"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AC" w14:textId="77777777" w:rsidR="00377255" w:rsidRDefault="001D5A58">
            <w:pPr>
              <w:jc w:val="center"/>
            </w:pPr>
            <w:r>
              <w:t>13</w:t>
            </w:r>
          </w:p>
        </w:tc>
        <w:tc>
          <w:tcPr>
            <w:tcW w:w="8782" w:type="dxa"/>
            <w:tcBorders>
              <w:top w:val="single" w:sz="4" w:space="0" w:color="000000"/>
              <w:left w:val="single" w:sz="4" w:space="0" w:color="000000"/>
              <w:bottom w:val="single" w:sz="4" w:space="0" w:color="000000"/>
              <w:right w:val="single" w:sz="4" w:space="0" w:color="000000"/>
            </w:tcBorders>
          </w:tcPr>
          <w:p w14:paraId="1C6E8DAD" w14:textId="77777777" w:rsidR="00377255" w:rsidRDefault="001D5A58">
            <w:r>
              <w:t>Posee tapón de seguridad de sobrepresión.</w:t>
            </w:r>
          </w:p>
        </w:tc>
      </w:tr>
      <w:tr w:rsidR="00377255" w14:paraId="1C6E8DB1"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AF" w14:textId="77777777" w:rsidR="00377255" w:rsidRDefault="001D5A58">
            <w:pPr>
              <w:jc w:val="center"/>
            </w:pPr>
            <w:r>
              <w:t>14</w:t>
            </w:r>
          </w:p>
        </w:tc>
        <w:tc>
          <w:tcPr>
            <w:tcW w:w="8782" w:type="dxa"/>
            <w:tcBorders>
              <w:top w:val="single" w:sz="4" w:space="0" w:color="000000"/>
              <w:left w:val="single" w:sz="4" w:space="0" w:color="000000"/>
              <w:bottom w:val="single" w:sz="4" w:space="0" w:color="000000"/>
              <w:right w:val="single" w:sz="4" w:space="0" w:color="000000"/>
            </w:tcBorders>
          </w:tcPr>
          <w:p w14:paraId="1C6E8DB0" w14:textId="77777777" w:rsidR="00377255" w:rsidRDefault="001D5A58">
            <w:r>
              <w:t>Posee un contenedor interno de aluminio, con azas, y un bastidor para colocar bajo el contenedor.</w:t>
            </w:r>
          </w:p>
        </w:tc>
      </w:tr>
      <w:tr w:rsidR="00377255" w14:paraId="1C6E8DB4"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B2" w14:textId="77777777" w:rsidR="00377255" w:rsidRDefault="001D5A58">
            <w:pPr>
              <w:jc w:val="center"/>
            </w:pPr>
            <w:r>
              <w:t>15</w:t>
            </w:r>
          </w:p>
        </w:tc>
        <w:tc>
          <w:tcPr>
            <w:tcW w:w="8782" w:type="dxa"/>
            <w:tcBorders>
              <w:top w:val="single" w:sz="4" w:space="0" w:color="000000"/>
              <w:left w:val="single" w:sz="4" w:space="0" w:color="000000"/>
              <w:bottom w:val="single" w:sz="4" w:space="0" w:color="000000"/>
              <w:right w:val="single" w:sz="4" w:space="0" w:color="000000"/>
            </w:tcBorders>
          </w:tcPr>
          <w:p w14:paraId="1C6E8DB3" w14:textId="77777777" w:rsidR="00377255" w:rsidRDefault="001D5A58">
            <w:r>
              <w:t>Escala para medir el nivel del agua dentro de la cámara.</w:t>
            </w:r>
          </w:p>
        </w:tc>
      </w:tr>
      <w:tr w:rsidR="00377255" w14:paraId="1C6E8DB7"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B5" w14:textId="77777777" w:rsidR="00377255" w:rsidRDefault="001D5A58">
            <w:pPr>
              <w:jc w:val="center"/>
            </w:pPr>
            <w:r>
              <w:t>16</w:t>
            </w:r>
          </w:p>
        </w:tc>
        <w:tc>
          <w:tcPr>
            <w:tcW w:w="8782" w:type="dxa"/>
            <w:tcBorders>
              <w:top w:val="single" w:sz="4" w:space="0" w:color="000000"/>
              <w:left w:val="single" w:sz="4" w:space="0" w:color="000000"/>
              <w:bottom w:val="single" w:sz="4" w:space="0" w:color="000000"/>
              <w:right w:val="single" w:sz="4" w:space="0" w:color="000000"/>
            </w:tcBorders>
          </w:tcPr>
          <w:p w14:paraId="1C6E8DB6" w14:textId="77777777" w:rsidR="00377255" w:rsidRDefault="001D5A58">
            <w:r>
              <w:t xml:space="preserve"> Indicador de vapor, estilo disco, calibrado en Kg/cm</w:t>
            </w:r>
            <w:r>
              <w:rPr>
                <w:vertAlign w:val="superscript"/>
              </w:rPr>
              <w:t>2</w:t>
            </w:r>
            <w:r>
              <w:t xml:space="preserve">, y/o PSI, y </w:t>
            </w:r>
            <w:proofErr w:type="spellStart"/>
            <w:r>
              <w:t>°Farenheit</w:t>
            </w:r>
            <w:proofErr w:type="spellEnd"/>
            <w:r>
              <w:t xml:space="preserve"> y/o </w:t>
            </w:r>
            <w:proofErr w:type="spellStart"/>
            <w:r>
              <w:t>°Celsius</w:t>
            </w:r>
            <w:proofErr w:type="spellEnd"/>
            <w:r>
              <w:t>, y con código de color marcando zona de esterilización (verde) y zona de precaución (roja).</w:t>
            </w:r>
          </w:p>
        </w:tc>
      </w:tr>
      <w:tr w:rsidR="00377255" w14:paraId="1C6E8DBA"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B8" w14:textId="77777777" w:rsidR="00377255" w:rsidRDefault="001D5A58">
            <w:pPr>
              <w:jc w:val="center"/>
            </w:pPr>
            <w:r>
              <w:t>17</w:t>
            </w:r>
          </w:p>
        </w:tc>
        <w:tc>
          <w:tcPr>
            <w:tcW w:w="8782" w:type="dxa"/>
            <w:tcBorders>
              <w:top w:val="single" w:sz="4" w:space="0" w:color="000000"/>
              <w:left w:val="single" w:sz="4" w:space="0" w:color="000000"/>
              <w:bottom w:val="single" w:sz="4" w:space="0" w:color="000000"/>
              <w:right w:val="single" w:sz="4" w:space="0" w:color="000000"/>
            </w:tcBorders>
          </w:tcPr>
          <w:p w14:paraId="1C6E8DB9" w14:textId="77777777" w:rsidR="00377255" w:rsidRDefault="001D5A58">
            <w:r>
              <w:t xml:space="preserve">Certificado de manufactura </w:t>
            </w:r>
            <w:r>
              <w:rPr>
                <w:b/>
              </w:rPr>
              <w:t>ISO 17665-</w:t>
            </w:r>
            <w:proofErr w:type="gramStart"/>
            <w:r>
              <w:rPr>
                <w:b/>
              </w:rPr>
              <w:t>1:2013</w:t>
            </w:r>
            <w:r>
              <w:t xml:space="preserve">  para</w:t>
            </w:r>
            <w:proofErr w:type="gramEnd"/>
            <w:r>
              <w:t xml:space="preserve"> equipo médico – Declaración del Fabricante sobre sistema de Control de Calidad – Requerimientos de propósito regulatorio para equipo tipo 1</w:t>
            </w:r>
          </w:p>
        </w:tc>
      </w:tr>
      <w:tr w:rsidR="00377255" w14:paraId="1C6E8DBD"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BB" w14:textId="77777777" w:rsidR="00377255" w:rsidRDefault="001D5A58">
            <w:pPr>
              <w:jc w:val="center"/>
            </w:pPr>
            <w:r>
              <w:t>18</w:t>
            </w:r>
          </w:p>
        </w:tc>
        <w:tc>
          <w:tcPr>
            <w:tcW w:w="8782" w:type="dxa"/>
            <w:tcBorders>
              <w:top w:val="single" w:sz="4" w:space="0" w:color="000000"/>
              <w:left w:val="single" w:sz="4" w:space="0" w:color="000000"/>
              <w:bottom w:val="single" w:sz="4" w:space="0" w:color="000000"/>
              <w:right w:val="single" w:sz="4" w:space="0" w:color="000000"/>
            </w:tcBorders>
          </w:tcPr>
          <w:p w14:paraId="1C6E8DBC" w14:textId="77777777" w:rsidR="00377255" w:rsidRDefault="001D5A58">
            <w:r>
              <w:t>Uso previsto: Equipo designado para la eliminación y/o desactivación de microorganismos en equipo médico y productos relacionados, utilizando vapor (es decir calor húmedo) como agente esterilizante se utiliza un producto que no es sensible a altas temperaturas, agua o vapor. Esta incluye una cámara de tratamiento con un contenedor interno que puede ser destinado para esterilizar equipos envueltos o desenvueltos. El equipo no requiere una fuente de calor, puede ser calentada por una estufa de keroseno, estufa eléctrica, calentador, incluso a fuego abierto, o puede usarse con electricidad 110V.</w:t>
            </w:r>
          </w:p>
        </w:tc>
      </w:tr>
      <w:tr w:rsidR="00377255" w14:paraId="1C6E8DC0"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BE" w14:textId="77777777" w:rsidR="00377255" w:rsidRDefault="001D5A58">
            <w:pPr>
              <w:jc w:val="center"/>
            </w:pPr>
            <w:r>
              <w:t xml:space="preserve"> 19</w:t>
            </w:r>
          </w:p>
        </w:tc>
        <w:tc>
          <w:tcPr>
            <w:tcW w:w="8782" w:type="dxa"/>
            <w:tcBorders>
              <w:top w:val="single" w:sz="4" w:space="0" w:color="000000"/>
              <w:left w:val="single" w:sz="4" w:space="0" w:color="000000"/>
              <w:bottom w:val="single" w:sz="4" w:space="0" w:color="000000"/>
              <w:right w:val="single" w:sz="4" w:space="0" w:color="000000"/>
            </w:tcBorders>
          </w:tcPr>
          <w:p w14:paraId="1C6E8DBF" w14:textId="77777777" w:rsidR="00377255" w:rsidRDefault="001D5A58">
            <w:r>
              <w:t xml:space="preserve">Garantía de </w:t>
            </w:r>
            <w:r>
              <w:rPr>
                <w:highlight w:val="yellow"/>
              </w:rPr>
              <w:t>dos años.</w:t>
            </w:r>
          </w:p>
        </w:tc>
      </w:tr>
      <w:tr w:rsidR="00377255" w14:paraId="1C6E8DC7"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DC1" w14:textId="77777777" w:rsidR="00377255" w:rsidRDefault="001D5A58">
            <w:r>
              <w:lastRenderedPageBreak/>
              <w:t>Ejemplo solo para demostración, no se requiere este tipo exacto</w:t>
            </w:r>
          </w:p>
          <w:p w14:paraId="1C6E8DC2" w14:textId="77777777" w:rsidR="00377255" w:rsidRDefault="001D5A58">
            <w:r>
              <w:rPr>
                <w:noProof/>
              </w:rPr>
              <w:drawing>
                <wp:inline distT="0" distB="0" distL="0" distR="0" wp14:anchorId="1C6E961F" wp14:editId="1C6E9620">
                  <wp:extent cx="4326863" cy="2796540"/>
                  <wp:effectExtent l="0" t="0" r="0" b="0"/>
                  <wp:docPr id="1647383111" name="image7.png" descr="Sterilizer,steam,24L"/>
                  <wp:cNvGraphicFramePr/>
                  <a:graphic xmlns:a="http://schemas.openxmlformats.org/drawingml/2006/main">
                    <a:graphicData uri="http://schemas.openxmlformats.org/drawingml/2006/picture">
                      <pic:pic xmlns:pic="http://schemas.openxmlformats.org/drawingml/2006/picture">
                        <pic:nvPicPr>
                          <pic:cNvPr id="0" name="image7.png" descr="Sterilizer,steam,24L"/>
                          <pic:cNvPicPr preferRelativeResize="0"/>
                        </pic:nvPicPr>
                        <pic:blipFill>
                          <a:blip r:embed="rId36"/>
                          <a:srcRect/>
                          <a:stretch>
                            <a:fillRect/>
                          </a:stretch>
                        </pic:blipFill>
                        <pic:spPr>
                          <a:xfrm>
                            <a:off x="0" y="0"/>
                            <a:ext cx="4326863" cy="2796540"/>
                          </a:xfrm>
                          <a:prstGeom prst="rect">
                            <a:avLst/>
                          </a:prstGeom>
                          <a:ln/>
                        </pic:spPr>
                      </pic:pic>
                    </a:graphicData>
                  </a:graphic>
                </wp:inline>
              </w:drawing>
            </w:r>
          </w:p>
          <w:p w14:paraId="1C6E8DC3" w14:textId="77777777" w:rsidR="00377255" w:rsidRDefault="00377255"/>
          <w:p w14:paraId="1C6E8DC4" w14:textId="77777777" w:rsidR="00377255" w:rsidRDefault="00377255"/>
          <w:p w14:paraId="1C6E8DC5" w14:textId="77777777" w:rsidR="00377255" w:rsidRDefault="00377255"/>
          <w:p w14:paraId="1C6E8DC6" w14:textId="77777777" w:rsidR="00377255" w:rsidRDefault="00377255"/>
        </w:tc>
      </w:tr>
    </w:tbl>
    <w:p w14:paraId="1C6E8DC8" w14:textId="77777777" w:rsidR="00377255" w:rsidRDefault="00377255">
      <w:pPr>
        <w:ind w:left="720"/>
        <w:jc w:val="both"/>
        <w:rPr>
          <w:i/>
          <w:sz w:val="22"/>
          <w:szCs w:val="22"/>
          <w:highlight w:val="yellow"/>
        </w:rPr>
      </w:pPr>
    </w:p>
    <w:p w14:paraId="1C6E8DC9" w14:textId="77777777" w:rsidR="00377255" w:rsidRDefault="00377255">
      <w:pPr>
        <w:ind w:left="720"/>
        <w:jc w:val="both"/>
        <w:rPr>
          <w:i/>
          <w:sz w:val="22"/>
          <w:szCs w:val="22"/>
          <w:highlight w:val="yellow"/>
        </w:rPr>
      </w:pPr>
    </w:p>
    <w:p w14:paraId="1C6E8DCA" w14:textId="77777777" w:rsidR="00377255" w:rsidRDefault="00377255">
      <w:pPr>
        <w:ind w:left="720"/>
        <w:jc w:val="both"/>
        <w:rPr>
          <w:i/>
          <w:sz w:val="22"/>
          <w:szCs w:val="22"/>
          <w:highlight w:val="yellow"/>
        </w:rPr>
      </w:pPr>
    </w:p>
    <w:p w14:paraId="1C6E8DCB" w14:textId="77777777" w:rsidR="00377255" w:rsidRDefault="00377255">
      <w:pPr>
        <w:ind w:left="720"/>
        <w:jc w:val="both"/>
        <w:rPr>
          <w:i/>
          <w:sz w:val="22"/>
          <w:szCs w:val="22"/>
          <w:highlight w:val="yellow"/>
        </w:rPr>
      </w:pPr>
    </w:p>
    <w:p w14:paraId="1C6E8DCC" w14:textId="77777777" w:rsidR="00377255" w:rsidRDefault="00377255">
      <w:pPr>
        <w:ind w:left="720"/>
        <w:jc w:val="both"/>
        <w:rPr>
          <w:i/>
          <w:sz w:val="22"/>
          <w:szCs w:val="22"/>
          <w:highlight w:val="yellow"/>
        </w:rPr>
      </w:pPr>
    </w:p>
    <w:p w14:paraId="1C6E8DCD" w14:textId="77777777" w:rsidR="00377255" w:rsidRDefault="00377255">
      <w:pPr>
        <w:ind w:left="720"/>
        <w:jc w:val="both"/>
        <w:rPr>
          <w:i/>
          <w:sz w:val="22"/>
          <w:szCs w:val="22"/>
          <w:highlight w:val="yellow"/>
        </w:rPr>
      </w:pPr>
    </w:p>
    <w:p w14:paraId="1C6E8DCE" w14:textId="77777777" w:rsidR="00377255" w:rsidRDefault="00377255">
      <w:pPr>
        <w:ind w:left="720"/>
        <w:jc w:val="both"/>
        <w:rPr>
          <w:i/>
          <w:sz w:val="22"/>
          <w:szCs w:val="22"/>
          <w:highlight w:val="yellow"/>
        </w:rPr>
      </w:pPr>
    </w:p>
    <w:p w14:paraId="1C6E8DCF" w14:textId="77777777" w:rsidR="00377255" w:rsidRDefault="00377255">
      <w:pPr>
        <w:ind w:left="720"/>
        <w:jc w:val="both"/>
        <w:rPr>
          <w:i/>
          <w:sz w:val="22"/>
          <w:szCs w:val="22"/>
          <w:highlight w:val="yellow"/>
        </w:rPr>
      </w:pPr>
    </w:p>
    <w:p w14:paraId="1C6E8DD0" w14:textId="77777777" w:rsidR="00377255" w:rsidRDefault="00377255">
      <w:pPr>
        <w:ind w:left="720"/>
        <w:jc w:val="both"/>
        <w:rPr>
          <w:i/>
          <w:sz w:val="22"/>
          <w:szCs w:val="22"/>
          <w:highlight w:val="yellow"/>
        </w:rPr>
      </w:pPr>
    </w:p>
    <w:p w14:paraId="1C6E8DD1" w14:textId="77777777" w:rsidR="00377255" w:rsidRDefault="00377255">
      <w:pPr>
        <w:ind w:left="720"/>
        <w:jc w:val="both"/>
        <w:rPr>
          <w:i/>
          <w:sz w:val="22"/>
          <w:szCs w:val="22"/>
          <w:highlight w:val="yellow"/>
        </w:rPr>
      </w:pPr>
    </w:p>
    <w:p w14:paraId="1C6E8DD2" w14:textId="77777777" w:rsidR="00377255" w:rsidRDefault="00377255">
      <w:pPr>
        <w:ind w:left="720"/>
        <w:jc w:val="both"/>
        <w:rPr>
          <w:i/>
          <w:sz w:val="22"/>
          <w:szCs w:val="22"/>
          <w:highlight w:val="yellow"/>
        </w:rPr>
      </w:pPr>
    </w:p>
    <w:p w14:paraId="1C6E8DD3" w14:textId="77777777" w:rsidR="00377255" w:rsidRDefault="00377255">
      <w:pPr>
        <w:ind w:left="720"/>
        <w:jc w:val="both"/>
        <w:rPr>
          <w:i/>
          <w:sz w:val="22"/>
          <w:szCs w:val="22"/>
          <w:highlight w:val="yellow"/>
        </w:rPr>
      </w:pPr>
    </w:p>
    <w:p w14:paraId="1C6E8DD4" w14:textId="77777777" w:rsidR="00377255" w:rsidRDefault="00377255">
      <w:pPr>
        <w:ind w:left="720"/>
        <w:jc w:val="both"/>
        <w:rPr>
          <w:i/>
          <w:sz w:val="22"/>
          <w:szCs w:val="22"/>
          <w:highlight w:val="yellow"/>
        </w:rPr>
      </w:pPr>
    </w:p>
    <w:p w14:paraId="1C6E8DD5" w14:textId="77777777" w:rsidR="00377255" w:rsidRDefault="00377255">
      <w:pPr>
        <w:ind w:left="720"/>
        <w:jc w:val="both"/>
        <w:rPr>
          <w:i/>
          <w:sz w:val="22"/>
          <w:szCs w:val="22"/>
          <w:highlight w:val="yellow"/>
        </w:rPr>
      </w:pPr>
    </w:p>
    <w:p w14:paraId="1C6E8DD6" w14:textId="77777777" w:rsidR="00377255" w:rsidRDefault="00377255">
      <w:pPr>
        <w:ind w:left="720"/>
        <w:jc w:val="both"/>
        <w:rPr>
          <w:i/>
          <w:sz w:val="22"/>
          <w:szCs w:val="22"/>
          <w:highlight w:val="yellow"/>
        </w:rPr>
      </w:pPr>
    </w:p>
    <w:p w14:paraId="1C6E8DD7" w14:textId="77777777" w:rsidR="00377255" w:rsidRDefault="00377255">
      <w:pPr>
        <w:ind w:left="720"/>
        <w:jc w:val="both"/>
        <w:rPr>
          <w:i/>
          <w:sz w:val="22"/>
          <w:szCs w:val="22"/>
          <w:highlight w:val="yellow"/>
        </w:rPr>
      </w:pPr>
    </w:p>
    <w:p w14:paraId="1C6E8DD8" w14:textId="77777777" w:rsidR="00377255" w:rsidRDefault="00377255">
      <w:pPr>
        <w:ind w:left="720"/>
        <w:jc w:val="both"/>
        <w:rPr>
          <w:i/>
          <w:sz w:val="22"/>
          <w:szCs w:val="22"/>
          <w:highlight w:val="yellow"/>
        </w:rPr>
      </w:pPr>
    </w:p>
    <w:p w14:paraId="1C6E8DD9" w14:textId="77777777" w:rsidR="00377255" w:rsidRDefault="00377255">
      <w:pPr>
        <w:ind w:left="720"/>
        <w:jc w:val="both"/>
        <w:rPr>
          <w:i/>
          <w:sz w:val="22"/>
          <w:szCs w:val="22"/>
          <w:highlight w:val="yellow"/>
        </w:rPr>
      </w:pPr>
    </w:p>
    <w:p w14:paraId="1C6E8DDA" w14:textId="77777777" w:rsidR="00377255" w:rsidRDefault="00377255">
      <w:pPr>
        <w:ind w:left="720"/>
        <w:jc w:val="both"/>
        <w:rPr>
          <w:i/>
          <w:sz w:val="22"/>
          <w:szCs w:val="22"/>
          <w:highlight w:val="yellow"/>
        </w:rPr>
      </w:pPr>
    </w:p>
    <w:p w14:paraId="1C6E8DDB" w14:textId="77777777" w:rsidR="00377255" w:rsidRDefault="001D5A58">
      <w:pPr>
        <w:rPr>
          <w:i/>
          <w:sz w:val="22"/>
          <w:szCs w:val="22"/>
          <w:highlight w:val="yellow"/>
        </w:rPr>
      </w:pPr>
      <w:r>
        <w:br w:type="page"/>
      </w:r>
    </w:p>
    <w:p w14:paraId="1C6E8DDC" w14:textId="77777777" w:rsidR="00377255" w:rsidRDefault="00377255">
      <w:pPr>
        <w:ind w:left="720"/>
        <w:jc w:val="both"/>
        <w:rPr>
          <w:i/>
          <w:sz w:val="22"/>
          <w:szCs w:val="22"/>
          <w:highlight w:val="yellow"/>
        </w:rPr>
      </w:pPr>
    </w:p>
    <w:p w14:paraId="1C6E8DDD" w14:textId="77777777" w:rsidR="00377255" w:rsidRPr="00394545" w:rsidRDefault="001D5A58">
      <w:pPr>
        <w:jc w:val="both"/>
        <w:rPr>
          <w:b/>
          <w:sz w:val="24"/>
          <w:szCs w:val="24"/>
          <w:lang w:val="pt-BR"/>
        </w:rPr>
      </w:pPr>
      <w:r w:rsidRPr="00394545">
        <w:rPr>
          <w:b/>
          <w:sz w:val="24"/>
          <w:szCs w:val="24"/>
          <w:lang w:val="pt-BR"/>
        </w:rPr>
        <w:t>Lote 2:</w:t>
      </w:r>
      <w:r w:rsidRPr="00394545">
        <w:rPr>
          <w:b/>
          <w:sz w:val="24"/>
          <w:szCs w:val="24"/>
          <w:lang w:val="pt-BR"/>
        </w:rPr>
        <w:tab/>
        <w:t xml:space="preserve">Instrumental </w:t>
      </w:r>
    </w:p>
    <w:p w14:paraId="1C6E8DDE" w14:textId="77777777" w:rsidR="00377255" w:rsidRPr="00394545" w:rsidRDefault="001D5A58">
      <w:pPr>
        <w:jc w:val="both"/>
        <w:rPr>
          <w:sz w:val="24"/>
          <w:szCs w:val="24"/>
          <w:lang w:val="pt-BR"/>
        </w:rPr>
      </w:pPr>
      <w:r w:rsidRPr="00394545">
        <w:rPr>
          <w:sz w:val="24"/>
          <w:szCs w:val="24"/>
          <w:lang w:val="pt-BR"/>
        </w:rPr>
        <w:t xml:space="preserve">Ítem 2.1 </w:t>
      </w:r>
      <w:r w:rsidRPr="00394545">
        <w:rPr>
          <w:sz w:val="24"/>
          <w:szCs w:val="24"/>
          <w:lang w:val="pt-BR"/>
        </w:rPr>
        <w:tab/>
        <w:t>Pinzas arteria Kelly 14 cm curva</w:t>
      </w:r>
    </w:p>
    <w:p w14:paraId="1C6E8DDF" w14:textId="77777777" w:rsidR="00377255" w:rsidRDefault="001D5A58">
      <w:pPr>
        <w:rPr>
          <w:sz w:val="24"/>
          <w:szCs w:val="24"/>
        </w:rPr>
      </w:pPr>
      <w:r>
        <w:rPr>
          <w:sz w:val="24"/>
          <w:szCs w:val="24"/>
        </w:rPr>
        <w:t xml:space="preserve">Cantidad: </w:t>
      </w:r>
      <w:r>
        <w:rPr>
          <w:sz w:val="24"/>
          <w:szCs w:val="24"/>
        </w:rPr>
        <w:tab/>
        <w:t>Seiscientas (600) unidades</w:t>
      </w:r>
    </w:p>
    <w:p w14:paraId="1C6E8DE0" w14:textId="77777777" w:rsidR="00377255" w:rsidRDefault="00377255">
      <w:pPr>
        <w:rPr>
          <w:sz w:val="24"/>
          <w:szCs w:val="24"/>
        </w:rPr>
      </w:pPr>
    </w:p>
    <w:tbl>
      <w:tblPr>
        <w:tblStyle w:val="a4"/>
        <w:tblW w:w="9317" w:type="dxa"/>
        <w:jc w:val="center"/>
        <w:tblLayout w:type="fixed"/>
        <w:tblLook w:val="0000" w:firstRow="0" w:lastRow="0" w:firstColumn="0" w:lastColumn="0" w:noHBand="0" w:noVBand="0"/>
      </w:tblPr>
      <w:tblGrid>
        <w:gridCol w:w="535"/>
        <w:gridCol w:w="8782"/>
      </w:tblGrid>
      <w:tr w:rsidR="00377255" w14:paraId="1C6E8DE3"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E1"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E2" w14:textId="77777777" w:rsidR="00377255" w:rsidRDefault="001D5A58">
            <w:r>
              <w:t xml:space="preserve">ESPECIFICACIONES TÉCNICAS </w:t>
            </w:r>
            <w:r>
              <w:rPr>
                <w:u w:val="single"/>
              </w:rPr>
              <w:t xml:space="preserve">MÍNIMAS </w:t>
            </w:r>
            <w:r>
              <w:t>REQUERIDAS</w:t>
            </w:r>
          </w:p>
        </w:tc>
      </w:tr>
      <w:tr w:rsidR="00377255" w14:paraId="1C6E8DE6"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E4"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E5" w14:textId="77777777" w:rsidR="00377255" w:rsidRDefault="001D5A58">
            <w:r>
              <w:t>Instrumento de presión por fuerza, 14 cm, curvo.</w:t>
            </w:r>
          </w:p>
        </w:tc>
      </w:tr>
      <w:tr w:rsidR="00377255" w14:paraId="1C6E8DE9"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E7"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E8" w14:textId="77777777" w:rsidR="00377255" w:rsidRDefault="001D5A58">
            <w:r>
              <w:t>Ver Catalogo Martín no 24, referencia 13 331 14</w:t>
            </w:r>
          </w:p>
        </w:tc>
      </w:tr>
      <w:tr w:rsidR="00377255" w14:paraId="1C6E8DEC" w14:textId="77777777">
        <w:trPr>
          <w:cantSplit/>
          <w:trHeight w:val="3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EA"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EB" w14:textId="77777777" w:rsidR="00377255" w:rsidRDefault="001D5A58">
            <w:r>
              <w:t>Curvo</w:t>
            </w:r>
          </w:p>
        </w:tc>
      </w:tr>
      <w:tr w:rsidR="00377255" w14:paraId="1C6E8DEF"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ED"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DEE" w14:textId="77777777" w:rsidR="00377255" w:rsidRDefault="001D5A58">
            <w:r>
              <w:t>Brazos Flexibles</w:t>
            </w:r>
          </w:p>
        </w:tc>
      </w:tr>
      <w:tr w:rsidR="00377255" w14:paraId="1C6E8DF2"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F0"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tcPr>
          <w:p w14:paraId="1C6E8DF1" w14:textId="77777777" w:rsidR="00377255" w:rsidRDefault="001D5A58">
            <w:r>
              <w:t>Ajuste variable del trinquete. Asegurable.</w:t>
            </w:r>
          </w:p>
        </w:tc>
      </w:tr>
      <w:tr w:rsidR="00377255" w14:paraId="1C6E8DF5"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F3"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8DF4" w14:textId="77777777" w:rsidR="00377255" w:rsidRDefault="001D5A58">
            <w:r>
              <w:t>Mordazas ajustables.</w:t>
            </w:r>
          </w:p>
        </w:tc>
      </w:tr>
      <w:tr w:rsidR="00377255" w14:paraId="1C6E8DF8"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F6"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DF7" w14:textId="77777777" w:rsidR="00377255" w:rsidRDefault="001D5A58">
            <w:r>
              <w:t>Largo: 14 cm</w:t>
            </w:r>
          </w:p>
        </w:tc>
      </w:tr>
      <w:tr w:rsidR="00377255" w14:paraId="1C6E8DFB"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F9" w14:textId="77777777" w:rsidR="00377255" w:rsidRDefault="001D5A58">
            <w:pPr>
              <w:jc w:val="center"/>
            </w:pPr>
            <w:r>
              <w:t>8</w:t>
            </w:r>
          </w:p>
        </w:tc>
        <w:tc>
          <w:tcPr>
            <w:tcW w:w="8782" w:type="dxa"/>
            <w:tcBorders>
              <w:top w:val="single" w:sz="4" w:space="0" w:color="000000"/>
              <w:left w:val="single" w:sz="4" w:space="0" w:color="000000"/>
              <w:bottom w:val="single" w:sz="4" w:space="0" w:color="000000"/>
              <w:right w:val="single" w:sz="4" w:space="0" w:color="000000"/>
            </w:tcBorders>
          </w:tcPr>
          <w:p w14:paraId="1C6E8DFA" w14:textId="77777777" w:rsidR="00377255" w:rsidRDefault="001D5A58">
            <w:r>
              <w:t>Material: Acero inoxidable.</w:t>
            </w:r>
          </w:p>
        </w:tc>
      </w:tr>
      <w:tr w:rsidR="00377255" w14:paraId="1C6E8DFE"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FC" w14:textId="77777777" w:rsidR="00377255" w:rsidRDefault="001D5A58">
            <w:pPr>
              <w:jc w:val="center"/>
            </w:pPr>
            <w:r>
              <w:t>9</w:t>
            </w:r>
          </w:p>
        </w:tc>
        <w:tc>
          <w:tcPr>
            <w:tcW w:w="8782" w:type="dxa"/>
            <w:tcBorders>
              <w:top w:val="single" w:sz="4" w:space="0" w:color="000000"/>
              <w:left w:val="single" w:sz="4" w:space="0" w:color="000000"/>
              <w:bottom w:val="single" w:sz="4" w:space="0" w:color="000000"/>
              <w:right w:val="single" w:sz="4" w:space="0" w:color="000000"/>
            </w:tcBorders>
          </w:tcPr>
          <w:p w14:paraId="1C6E8DFD" w14:textId="77777777" w:rsidR="00377255" w:rsidRDefault="001D5A58">
            <w:r>
              <w:t>Reusable.</w:t>
            </w:r>
          </w:p>
        </w:tc>
      </w:tr>
      <w:tr w:rsidR="00377255" w14:paraId="1C6E8E01"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DFF" w14:textId="77777777" w:rsidR="00377255" w:rsidRDefault="001D5A58">
            <w:pPr>
              <w:jc w:val="center"/>
            </w:pPr>
            <w:r>
              <w:t>10</w:t>
            </w:r>
          </w:p>
        </w:tc>
        <w:tc>
          <w:tcPr>
            <w:tcW w:w="8782" w:type="dxa"/>
            <w:tcBorders>
              <w:top w:val="single" w:sz="4" w:space="0" w:color="000000"/>
              <w:left w:val="single" w:sz="4" w:space="0" w:color="000000"/>
              <w:bottom w:val="single" w:sz="4" w:space="0" w:color="000000"/>
              <w:right w:val="single" w:sz="4" w:space="0" w:color="000000"/>
            </w:tcBorders>
          </w:tcPr>
          <w:p w14:paraId="1C6E8E00" w14:textId="77777777" w:rsidR="00377255" w:rsidRDefault="001D5A58">
            <w:r>
              <w:t>Sistema de Control de calidad: Declaración de Control de Calidad del Fabricante, de conformidad para equipo tipo 1 ISO 13485:2016 Equipo Médico.</w:t>
            </w:r>
          </w:p>
        </w:tc>
      </w:tr>
      <w:tr w:rsidR="00377255" w14:paraId="1C6E8E04"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02" w14:textId="77777777" w:rsidR="00377255" w:rsidRDefault="001D5A58">
            <w:pPr>
              <w:jc w:val="center"/>
            </w:pPr>
            <w:r>
              <w:t>11</w:t>
            </w:r>
          </w:p>
        </w:tc>
        <w:tc>
          <w:tcPr>
            <w:tcW w:w="8782" w:type="dxa"/>
            <w:tcBorders>
              <w:top w:val="single" w:sz="4" w:space="0" w:color="000000"/>
              <w:left w:val="single" w:sz="4" w:space="0" w:color="000000"/>
              <w:bottom w:val="single" w:sz="4" w:space="0" w:color="000000"/>
              <w:right w:val="single" w:sz="4" w:space="0" w:color="000000"/>
            </w:tcBorders>
          </w:tcPr>
          <w:p w14:paraId="1C6E8E03" w14:textId="77777777" w:rsidR="00377255" w:rsidRDefault="001D5A58">
            <w:r>
              <w:t>Uso previsto: para hemostasis, fijación de vasos sanguíneos grandes o manipulación de tejidos densos.</w:t>
            </w:r>
          </w:p>
        </w:tc>
      </w:tr>
      <w:tr w:rsidR="00377255" w14:paraId="1C6E8E0B"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E05" w14:textId="77777777" w:rsidR="00377255" w:rsidRDefault="001D5A58">
            <w:r>
              <w:rPr>
                <w:highlight w:val="yellow"/>
              </w:rPr>
              <w:t>Ejemplo solo para demostración, no se requiere este tipo exacto</w:t>
            </w:r>
          </w:p>
          <w:p w14:paraId="1C6E8E06" w14:textId="77777777" w:rsidR="00377255" w:rsidRDefault="00377255"/>
          <w:p w14:paraId="1C6E8E07" w14:textId="77777777" w:rsidR="00377255" w:rsidRDefault="00377255"/>
          <w:p w14:paraId="1C6E8E08" w14:textId="77777777" w:rsidR="00377255" w:rsidRDefault="001D5A58">
            <w:r>
              <w:rPr>
                <w:noProof/>
              </w:rPr>
              <w:drawing>
                <wp:inline distT="0" distB="0" distL="0" distR="0" wp14:anchorId="1C6E9621" wp14:editId="1C6E9622">
                  <wp:extent cx="1984817" cy="2042160"/>
                  <wp:effectExtent l="0" t="0" r="0" b="0"/>
                  <wp:docPr id="1647383115" name="image1.png" descr="Forceps,artery,Kelly,140mm,cvd"/>
                  <wp:cNvGraphicFramePr/>
                  <a:graphic xmlns:a="http://schemas.openxmlformats.org/drawingml/2006/main">
                    <a:graphicData uri="http://schemas.openxmlformats.org/drawingml/2006/picture">
                      <pic:pic xmlns:pic="http://schemas.openxmlformats.org/drawingml/2006/picture">
                        <pic:nvPicPr>
                          <pic:cNvPr id="0" name="image1.png" descr="Forceps,artery,Kelly,140mm,cvd"/>
                          <pic:cNvPicPr preferRelativeResize="0"/>
                        </pic:nvPicPr>
                        <pic:blipFill>
                          <a:blip r:embed="rId37"/>
                          <a:srcRect/>
                          <a:stretch>
                            <a:fillRect/>
                          </a:stretch>
                        </pic:blipFill>
                        <pic:spPr>
                          <a:xfrm>
                            <a:off x="0" y="0"/>
                            <a:ext cx="1984817" cy="2042160"/>
                          </a:xfrm>
                          <a:prstGeom prst="rect">
                            <a:avLst/>
                          </a:prstGeom>
                          <a:ln/>
                        </pic:spPr>
                      </pic:pic>
                    </a:graphicData>
                  </a:graphic>
                </wp:inline>
              </w:drawing>
            </w:r>
          </w:p>
          <w:p w14:paraId="1C6E8E09" w14:textId="77777777" w:rsidR="00377255" w:rsidRDefault="00377255"/>
          <w:p w14:paraId="1C6E8E0A" w14:textId="77777777" w:rsidR="00377255" w:rsidRDefault="00377255"/>
        </w:tc>
      </w:tr>
    </w:tbl>
    <w:p w14:paraId="1C6E8E0C" w14:textId="77777777" w:rsidR="00377255" w:rsidRDefault="00377255">
      <w:pPr>
        <w:rPr>
          <w:sz w:val="24"/>
          <w:szCs w:val="24"/>
        </w:rPr>
      </w:pPr>
    </w:p>
    <w:p w14:paraId="1C6E8E0D" w14:textId="77777777" w:rsidR="00377255" w:rsidRDefault="00377255"/>
    <w:p w14:paraId="1C6E8E0E" w14:textId="77777777" w:rsidR="00377255" w:rsidRDefault="00377255">
      <w:pPr>
        <w:ind w:left="720"/>
        <w:jc w:val="both"/>
        <w:rPr>
          <w:i/>
          <w:sz w:val="22"/>
          <w:szCs w:val="22"/>
          <w:highlight w:val="yellow"/>
        </w:rPr>
      </w:pPr>
    </w:p>
    <w:p w14:paraId="1C6E8E0F" w14:textId="77777777" w:rsidR="00377255" w:rsidRDefault="00377255">
      <w:pPr>
        <w:ind w:left="720"/>
        <w:jc w:val="both"/>
        <w:rPr>
          <w:i/>
          <w:sz w:val="22"/>
          <w:szCs w:val="22"/>
          <w:highlight w:val="yellow"/>
        </w:rPr>
      </w:pPr>
    </w:p>
    <w:p w14:paraId="1C6E8E13" w14:textId="77777777" w:rsidR="00377255" w:rsidRDefault="00377255">
      <w:pPr>
        <w:ind w:left="720"/>
        <w:jc w:val="both"/>
        <w:rPr>
          <w:i/>
          <w:sz w:val="22"/>
          <w:szCs w:val="22"/>
          <w:highlight w:val="yellow"/>
        </w:rPr>
      </w:pPr>
    </w:p>
    <w:p w14:paraId="1C6E8E14" w14:textId="77777777" w:rsidR="00377255" w:rsidRDefault="00377255">
      <w:pPr>
        <w:ind w:left="720"/>
        <w:jc w:val="both"/>
        <w:rPr>
          <w:i/>
          <w:sz w:val="22"/>
          <w:szCs w:val="22"/>
          <w:highlight w:val="yellow"/>
        </w:rPr>
      </w:pPr>
    </w:p>
    <w:p w14:paraId="1C6E8E15" w14:textId="77777777" w:rsidR="00377255" w:rsidRDefault="00377255">
      <w:pPr>
        <w:ind w:left="720"/>
        <w:jc w:val="both"/>
        <w:rPr>
          <w:i/>
          <w:sz w:val="22"/>
          <w:szCs w:val="22"/>
          <w:highlight w:val="yellow"/>
        </w:rPr>
      </w:pPr>
    </w:p>
    <w:p w14:paraId="1C6E8E16" w14:textId="77777777" w:rsidR="00377255" w:rsidRDefault="00377255">
      <w:pPr>
        <w:ind w:left="720"/>
        <w:jc w:val="both"/>
        <w:rPr>
          <w:i/>
          <w:sz w:val="22"/>
          <w:szCs w:val="22"/>
          <w:highlight w:val="yellow"/>
        </w:rPr>
      </w:pPr>
    </w:p>
    <w:p w14:paraId="1C6E8E17" w14:textId="77777777" w:rsidR="00377255" w:rsidRDefault="00377255">
      <w:pPr>
        <w:ind w:left="720"/>
        <w:jc w:val="both"/>
        <w:rPr>
          <w:i/>
          <w:sz w:val="22"/>
          <w:szCs w:val="22"/>
          <w:highlight w:val="yellow"/>
        </w:rPr>
      </w:pPr>
    </w:p>
    <w:p w14:paraId="1C6E8E18" w14:textId="77777777" w:rsidR="00377255" w:rsidRDefault="00377255">
      <w:pPr>
        <w:ind w:left="720"/>
        <w:jc w:val="both"/>
        <w:rPr>
          <w:i/>
          <w:sz w:val="22"/>
          <w:szCs w:val="22"/>
          <w:highlight w:val="yellow"/>
        </w:rPr>
      </w:pPr>
    </w:p>
    <w:p w14:paraId="1C6E8E19" w14:textId="77777777" w:rsidR="00377255" w:rsidRDefault="00377255">
      <w:pPr>
        <w:ind w:left="720"/>
        <w:jc w:val="both"/>
        <w:rPr>
          <w:i/>
          <w:sz w:val="22"/>
          <w:szCs w:val="22"/>
          <w:highlight w:val="yellow"/>
        </w:rPr>
      </w:pPr>
    </w:p>
    <w:p w14:paraId="1C6E8E1A" w14:textId="77777777" w:rsidR="00377255" w:rsidRDefault="00377255">
      <w:pPr>
        <w:ind w:left="720"/>
        <w:jc w:val="both"/>
        <w:rPr>
          <w:i/>
          <w:sz w:val="22"/>
          <w:szCs w:val="22"/>
          <w:highlight w:val="yellow"/>
        </w:rPr>
      </w:pPr>
    </w:p>
    <w:p w14:paraId="1C6E8E1B" w14:textId="77777777" w:rsidR="00377255" w:rsidRDefault="001D5A58">
      <w:pPr>
        <w:jc w:val="both"/>
        <w:rPr>
          <w:b/>
          <w:sz w:val="24"/>
          <w:szCs w:val="24"/>
        </w:rPr>
      </w:pPr>
      <w:r>
        <w:rPr>
          <w:b/>
          <w:sz w:val="24"/>
          <w:szCs w:val="24"/>
        </w:rPr>
        <w:t>Lote 2:</w:t>
      </w:r>
      <w:r>
        <w:rPr>
          <w:b/>
          <w:sz w:val="24"/>
          <w:szCs w:val="24"/>
        </w:rPr>
        <w:tab/>
        <w:t xml:space="preserve">Instrumental </w:t>
      </w:r>
    </w:p>
    <w:p w14:paraId="1C6E8E1C" w14:textId="77777777" w:rsidR="00377255" w:rsidRDefault="001D5A58">
      <w:pPr>
        <w:jc w:val="both"/>
        <w:rPr>
          <w:sz w:val="24"/>
          <w:szCs w:val="24"/>
        </w:rPr>
      </w:pPr>
      <w:r>
        <w:rPr>
          <w:sz w:val="24"/>
          <w:szCs w:val="24"/>
        </w:rPr>
        <w:t xml:space="preserve">Ítem 2.2 </w:t>
      </w:r>
      <w:r>
        <w:rPr>
          <w:sz w:val="24"/>
          <w:szCs w:val="24"/>
        </w:rPr>
        <w:tab/>
        <w:t>Tijeras cordón umbilical unidad</w:t>
      </w:r>
    </w:p>
    <w:p w14:paraId="1C6E8E1D" w14:textId="77777777" w:rsidR="00377255" w:rsidRDefault="001D5A58">
      <w:r>
        <w:rPr>
          <w:sz w:val="24"/>
          <w:szCs w:val="24"/>
        </w:rPr>
        <w:t xml:space="preserve">Cantidad: </w:t>
      </w:r>
      <w:r>
        <w:rPr>
          <w:sz w:val="24"/>
          <w:szCs w:val="24"/>
        </w:rPr>
        <w:tab/>
        <w:t>Seiscientas (600) unidades</w:t>
      </w:r>
    </w:p>
    <w:p w14:paraId="1C6E8E1E" w14:textId="77777777" w:rsidR="00377255" w:rsidRDefault="00377255"/>
    <w:tbl>
      <w:tblPr>
        <w:tblStyle w:val="a5"/>
        <w:tblW w:w="9317" w:type="dxa"/>
        <w:jc w:val="center"/>
        <w:tblLayout w:type="fixed"/>
        <w:tblLook w:val="0000" w:firstRow="0" w:lastRow="0" w:firstColumn="0" w:lastColumn="0" w:noHBand="0" w:noVBand="0"/>
      </w:tblPr>
      <w:tblGrid>
        <w:gridCol w:w="535"/>
        <w:gridCol w:w="8782"/>
      </w:tblGrid>
      <w:tr w:rsidR="00377255" w14:paraId="1C6E8E21"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1F"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20" w14:textId="77777777" w:rsidR="00377255" w:rsidRDefault="001D5A58">
            <w:r>
              <w:t xml:space="preserve">ESPECIFICACIONES TÉCNICAS </w:t>
            </w:r>
            <w:r>
              <w:rPr>
                <w:u w:val="single"/>
              </w:rPr>
              <w:t xml:space="preserve">MÍNIMAS </w:t>
            </w:r>
            <w:r>
              <w:t>REQUERIDAS</w:t>
            </w:r>
          </w:p>
        </w:tc>
      </w:tr>
      <w:tr w:rsidR="00377255" w14:paraId="1C6E8E24"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22"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23" w14:textId="77777777" w:rsidR="00377255" w:rsidRDefault="001D5A58">
            <w:r>
              <w:t>Tijera para cordón umbilical</w:t>
            </w:r>
          </w:p>
        </w:tc>
      </w:tr>
      <w:tr w:rsidR="00377255" w14:paraId="1C6E8E27"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25"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26" w14:textId="77777777" w:rsidR="00377255" w:rsidRDefault="001D5A58">
            <w:r>
              <w:t>Ver Catalogo Martín no 24, referencia 13 331 14</w:t>
            </w:r>
          </w:p>
        </w:tc>
      </w:tr>
      <w:tr w:rsidR="00377255" w14:paraId="1C6E8E2A" w14:textId="77777777">
        <w:trPr>
          <w:cantSplit/>
          <w:trHeight w:val="3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28"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29" w14:textId="77777777" w:rsidR="00377255" w:rsidRDefault="001D5A58">
            <w:r>
              <w:t>Cuchillas con punta roma.</w:t>
            </w:r>
          </w:p>
        </w:tc>
      </w:tr>
      <w:tr w:rsidR="00377255" w14:paraId="1C6E8E2D"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2B"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2C" w14:textId="77777777" w:rsidR="00377255" w:rsidRDefault="001D5A58">
            <w:r>
              <w:t>Largo: 10 – 14 cm</w:t>
            </w:r>
          </w:p>
        </w:tc>
      </w:tr>
      <w:tr w:rsidR="00377255" w14:paraId="1C6E8E30"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2E"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tcPr>
          <w:p w14:paraId="1C6E8E2F" w14:textId="77777777" w:rsidR="00377255" w:rsidRDefault="001D5A58">
            <w:r>
              <w:t>Material: acero inoxidable</w:t>
            </w:r>
          </w:p>
        </w:tc>
      </w:tr>
      <w:tr w:rsidR="00377255" w14:paraId="1C6E8E33"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31"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8E32" w14:textId="77777777" w:rsidR="00377255" w:rsidRDefault="001D5A58">
            <w:r>
              <w:t>Descartable</w:t>
            </w:r>
          </w:p>
        </w:tc>
      </w:tr>
      <w:tr w:rsidR="00377255" w14:paraId="1C6E8E36"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34"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E35" w14:textId="77777777" w:rsidR="00377255" w:rsidRDefault="001D5A58">
            <w:r>
              <w:t>Largo: 14 cm</w:t>
            </w:r>
          </w:p>
        </w:tc>
      </w:tr>
      <w:tr w:rsidR="00377255" w14:paraId="1C6E8E39"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37" w14:textId="77777777" w:rsidR="00377255" w:rsidRDefault="001D5A58">
            <w:pPr>
              <w:jc w:val="center"/>
            </w:pPr>
            <w:r>
              <w:t>8</w:t>
            </w:r>
          </w:p>
        </w:tc>
        <w:tc>
          <w:tcPr>
            <w:tcW w:w="8782" w:type="dxa"/>
            <w:tcBorders>
              <w:top w:val="single" w:sz="4" w:space="0" w:color="000000"/>
              <w:left w:val="single" w:sz="4" w:space="0" w:color="000000"/>
              <w:bottom w:val="single" w:sz="4" w:space="0" w:color="000000"/>
              <w:right w:val="single" w:sz="4" w:space="0" w:color="000000"/>
            </w:tcBorders>
          </w:tcPr>
          <w:p w14:paraId="1C6E8E38" w14:textId="77777777" w:rsidR="00377255" w:rsidRDefault="001D5A58">
            <w:r>
              <w:t>Material: Acero inoxidable.</w:t>
            </w:r>
          </w:p>
        </w:tc>
      </w:tr>
      <w:tr w:rsidR="00377255" w14:paraId="1C6E8E3C"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3A" w14:textId="77777777" w:rsidR="00377255" w:rsidRDefault="001D5A58">
            <w:pPr>
              <w:jc w:val="center"/>
            </w:pPr>
            <w:r>
              <w:t>9</w:t>
            </w:r>
          </w:p>
        </w:tc>
        <w:tc>
          <w:tcPr>
            <w:tcW w:w="8782" w:type="dxa"/>
            <w:tcBorders>
              <w:top w:val="single" w:sz="4" w:space="0" w:color="000000"/>
              <w:left w:val="single" w:sz="4" w:space="0" w:color="000000"/>
              <w:bottom w:val="single" w:sz="4" w:space="0" w:color="000000"/>
              <w:right w:val="single" w:sz="4" w:space="0" w:color="000000"/>
            </w:tcBorders>
          </w:tcPr>
          <w:p w14:paraId="1C6E8E3B" w14:textId="77777777" w:rsidR="00377255" w:rsidRDefault="001D5A58">
            <w:r>
              <w:t>Sistema de Control de calidad: Declaración de Control de Calidad del Fabricante, de conformidad para equipo tipo 1 ISO 13485:2016 Equipo Médico.</w:t>
            </w:r>
          </w:p>
        </w:tc>
      </w:tr>
      <w:tr w:rsidR="00377255" w14:paraId="1C6E8E3F"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3D" w14:textId="77777777" w:rsidR="00377255" w:rsidRDefault="001D5A58">
            <w:pPr>
              <w:jc w:val="center"/>
            </w:pPr>
            <w:r>
              <w:t>10</w:t>
            </w:r>
          </w:p>
        </w:tc>
        <w:tc>
          <w:tcPr>
            <w:tcW w:w="8782" w:type="dxa"/>
            <w:tcBorders>
              <w:top w:val="single" w:sz="4" w:space="0" w:color="000000"/>
              <w:left w:val="single" w:sz="4" w:space="0" w:color="000000"/>
              <w:bottom w:val="single" w:sz="4" w:space="0" w:color="000000"/>
              <w:right w:val="single" w:sz="4" w:space="0" w:color="000000"/>
            </w:tcBorders>
          </w:tcPr>
          <w:p w14:paraId="1C6E8E3E" w14:textId="77777777" w:rsidR="00377255" w:rsidRDefault="001D5A58">
            <w:r>
              <w:t>Uso previsto: para cortar el cordón umbilical luego del alumbramiento.</w:t>
            </w:r>
          </w:p>
        </w:tc>
      </w:tr>
      <w:tr w:rsidR="00377255" w14:paraId="1C6E8E46"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E40" w14:textId="77777777" w:rsidR="00377255" w:rsidRDefault="001D5A58">
            <w:r>
              <w:rPr>
                <w:highlight w:val="yellow"/>
              </w:rPr>
              <w:t>Ejemplo solo para demostración, no se requiere este tipo exacto</w:t>
            </w:r>
          </w:p>
          <w:p w14:paraId="1C6E8E41" w14:textId="77777777" w:rsidR="00377255" w:rsidRDefault="00377255"/>
          <w:p w14:paraId="1C6E8E42" w14:textId="77777777" w:rsidR="00377255" w:rsidRDefault="00377255"/>
          <w:p w14:paraId="1C6E8E43" w14:textId="77777777" w:rsidR="00377255" w:rsidRDefault="00377255"/>
          <w:p w14:paraId="1C6E8E44" w14:textId="77777777" w:rsidR="00377255" w:rsidRDefault="001D5A58">
            <w:r>
              <w:rPr>
                <w:noProof/>
              </w:rPr>
              <w:drawing>
                <wp:inline distT="0" distB="0" distL="0" distR="0" wp14:anchorId="1C6E9623" wp14:editId="1C6E9624">
                  <wp:extent cx="2689860" cy="2539365"/>
                  <wp:effectExtent l="0" t="0" r="0" b="0"/>
                  <wp:docPr id="1647383113" name="image3.jpg" descr="Busch Umbilical Cord Scissor"/>
                  <wp:cNvGraphicFramePr/>
                  <a:graphic xmlns:a="http://schemas.openxmlformats.org/drawingml/2006/main">
                    <a:graphicData uri="http://schemas.openxmlformats.org/drawingml/2006/picture">
                      <pic:pic xmlns:pic="http://schemas.openxmlformats.org/drawingml/2006/picture">
                        <pic:nvPicPr>
                          <pic:cNvPr id="0" name="image3.jpg" descr="Busch Umbilical Cord Scissor"/>
                          <pic:cNvPicPr preferRelativeResize="0"/>
                        </pic:nvPicPr>
                        <pic:blipFill>
                          <a:blip r:embed="rId38"/>
                          <a:srcRect/>
                          <a:stretch>
                            <a:fillRect/>
                          </a:stretch>
                        </pic:blipFill>
                        <pic:spPr>
                          <a:xfrm>
                            <a:off x="0" y="0"/>
                            <a:ext cx="2689860" cy="2539365"/>
                          </a:xfrm>
                          <a:prstGeom prst="rect">
                            <a:avLst/>
                          </a:prstGeom>
                          <a:ln/>
                        </pic:spPr>
                      </pic:pic>
                    </a:graphicData>
                  </a:graphic>
                </wp:inline>
              </w:drawing>
            </w:r>
          </w:p>
          <w:p w14:paraId="1C6E8E45" w14:textId="77777777" w:rsidR="00377255" w:rsidRDefault="00377255"/>
        </w:tc>
      </w:tr>
    </w:tbl>
    <w:p w14:paraId="1C6E8E47" w14:textId="77777777" w:rsidR="00377255" w:rsidRDefault="00377255">
      <w:pPr>
        <w:ind w:left="720"/>
        <w:jc w:val="both"/>
        <w:rPr>
          <w:i/>
          <w:sz w:val="22"/>
          <w:szCs w:val="22"/>
          <w:highlight w:val="yellow"/>
        </w:rPr>
      </w:pPr>
    </w:p>
    <w:p w14:paraId="1C6E8E48" w14:textId="77777777" w:rsidR="00377255" w:rsidRDefault="00377255">
      <w:pPr>
        <w:ind w:left="720"/>
        <w:jc w:val="both"/>
        <w:rPr>
          <w:i/>
          <w:sz w:val="22"/>
          <w:szCs w:val="22"/>
          <w:highlight w:val="yellow"/>
        </w:rPr>
      </w:pPr>
    </w:p>
    <w:p w14:paraId="1C6E8E49" w14:textId="77777777" w:rsidR="00377255" w:rsidRDefault="00377255">
      <w:pPr>
        <w:ind w:left="720"/>
        <w:jc w:val="both"/>
        <w:rPr>
          <w:i/>
          <w:sz w:val="22"/>
          <w:szCs w:val="22"/>
          <w:highlight w:val="yellow"/>
        </w:rPr>
      </w:pPr>
    </w:p>
    <w:p w14:paraId="1C6E8E4A" w14:textId="77777777" w:rsidR="00377255" w:rsidRDefault="00377255">
      <w:pPr>
        <w:ind w:left="720"/>
        <w:jc w:val="both"/>
        <w:rPr>
          <w:i/>
          <w:sz w:val="22"/>
          <w:szCs w:val="22"/>
          <w:highlight w:val="yellow"/>
        </w:rPr>
      </w:pPr>
    </w:p>
    <w:p w14:paraId="1C6E8E4B" w14:textId="77777777" w:rsidR="00377255" w:rsidRDefault="00377255">
      <w:pPr>
        <w:ind w:left="720"/>
        <w:jc w:val="both"/>
        <w:rPr>
          <w:i/>
          <w:sz w:val="22"/>
          <w:szCs w:val="22"/>
          <w:highlight w:val="yellow"/>
        </w:rPr>
      </w:pPr>
    </w:p>
    <w:p w14:paraId="1C6E8E4C" w14:textId="77777777" w:rsidR="00377255" w:rsidRDefault="00377255">
      <w:pPr>
        <w:ind w:left="720"/>
        <w:jc w:val="both"/>
        <w:rPr>
          <w:i/>
          <w:sz w:val="22"/>
          <w:szCs w:val="22"/>
          <w:highlight w:val="yellow"/>
        </w:rPr>
      </w:pPr>
    </w:p>
    <w:p w14:paraId="1C6E8E4D" w14:textId="77777777" w:rsidR="00377255" w:rsidRDefault="00377255">
      <w:pPr>
        <w:ind w:left="720"/>
        <w:jc w:val="both"/>
        <w:rPr>
          <w:i/>
          <w:sz w:val="22"/>
          <w:szCs w:val="22"/>
          <w:highlight w:val="yellow"/>
        </w:rPr>
      </w:pPr>
    </w:p>
    <w:p w14:paraId="1C6E8E4E" w14:textId="77777777" w:rsidR="00377255" w:rsidRDefault="00377255">
      <w:pPr>
        <w:ind w:left="720"/>
        <w:jc w:val="both"/>
        <w:rPr>
          <w:i/>
          <w:sz w:val="22"/>
          <w:szCs w:val="22"/>
          <w:highlight w:val="yellow"/>
        </w:rPr>
      </w:pPr>
    </w:p>
    <w:p w14:paraId="1C6E8E4F" w14:textId="77777777" w:rsidR="00377255" w:rsidRDefault="00377255">
      <w:pPr>
        <w:ind w:left="720"/>
        <w:jc w:val="both"/>
        <w:rPr>
          <w:i/>
          <w:sz w:val="22"/>
          <w:szCs w:val="22"/>
          <w:highlight w:val="yellow"/>
        </w:rPr>
      </w:pPr>
    </w:p>
    <w:p w14:paraId="1C6E8E50" w14:textId="77777777" w:rsidR="00377255" w:rsidRDefault="00377255">
      <w:pPr>
        <w:ind w:left="720"/>
        <w:jc w:val="both"/>
        <w:rPr>
          <w:i/>
          <w:sz w:val="22"/>
          <w:szCs w:val="22"/>
          <w:highlight w:val="yellow"/>
        </w:rPr>
      </w:pPr>
    </w:p>
    <w:p w14:paraId="1C6E8E51" w14:textId="77777777" w:rsidR="00377255" w:rsidRDefault="00377255">
      <w:pPr>
        <w:ind w:left="720"/>
        <w:jc w:val="both"/>
        <w:rPr>
          <w:i/>
          <w:sz w:val="22"/>
          <w:szCs w:val="22"/>
          <w:highlight w:val="yellow"/>
        </w:rPr>
      </w:pPr>
    </w:p>
    <w:p w14:paraId="1C6E8E52" w14:textId="77777777" w:rsidR="00377255" w:rsidRDefault="00377255">
      <w:pPr>
        <w:ind w:left="720"/>
        <w:jc w:val="both"/>
        <w:rPr>
          <w:i/>
          <w:sz w:val="22"/>
          <w:szCs w:val="22"/>
          <w:highlight w:val="yellow"/>
        </w:rPr>
      </w:pPr>
    </w:p>
    <w:p w14:paraId="1C6E8E53" w14:textId="77777777" w:rsidR="00377255" w:rsidRPr="00394545" w:rsidRDefault="001D5A58">
      <w:pPr>
        <w:jc w:val="both"/>
        <w:rPr>
          <w:b/>
          <w:sz w:val="24"/>
          <w:szCs w:val="24"/>
          <w:lang w:val="pt-BR"/>
        </w:rPr>
      </w:pPr>
      <w:r w:rsidRPr="00394545">
        <w:rPr>
          <w:b/>
          <w:sz w:val="24"/>
          <w:szCs w:val="24"/>
          <w:lang w:val="pt-BR"/>
        </w:rPr>
        <w:t>Lote 2:</w:t>
      </w:r>
      <w:r w:rsidRPr="00394545">
        <w:rPr>
          <w:b/>
          <w:sz w:val="24"/>
          <w:szCs w:val="24"/>
          <w:lang w:val="pt-BR"/>
        </w:rPr>
        <w:tab/>
        <w:t xml:space="preserve">Instrumental </w:t>
      </w:r>
    </w:p>
    <w:p w14:paraId="1C6E8E54" w14:textId="77777777" w:rsidR="00377255" w:rsidRPr="00394545" w:rsidRDefault="001D5A58">
      <w:pPr>
        <w:jc w:val="both"/>
        <w:rPr>
          <w:sz w:val="22"/>
          <w:szCs w:val="22"/>
          <w:lang w:val="pt-BR"/>
        </w:rPr>
      </w:pPr>
      <w:r w:rsidRPr="00394545">
        <w:rPr>
          <w:sz w:val="24"/>
          <w:szCs w:val="24"/>
          <w:lang w:val="pt-BR"/>
        </w:rPr>
        <w:t xml:space="preserve">Ítem 2.3 </w:t>
      </w:r>
      <w:r w:rsidRPr="00394545">
        <w:rPr>
          <w:sz w:val="24"/>
          <w:szCs w:val="24"/>
          <w:lang w:val="pt-BR"/>
        </w:rPr>
        <w:tab/>
      </w:r>
      <w:r w:rsidRPr="00394545">
        <w:rPr>
          <w:sz w:val="22"/>
          <w:szCs w:val="22"/>
          <w:lang w:val="pt-BR"/>
        </w:rPr>
        <w:t xml:space="preserve">Mango de bisturí No. 7, porta cuchillas 16vcm </w:t>
      </w:r>
    </w:p>
    <w:p w14:paraId="1C6E8E55" w14:textId="77777777" w:rsidR="00377255" w:rsidRDefault="001D5A58">
      <w:pPr>
        <w:jc w:val="both"/>
      </w:pPr>
      <w:r>
        <w:rPr>
          <w:sz w:val="24"/>
          <w:szCs w:val="24"/>
        </w:rPr>
        <w:t xml:space="preserve">Cantidad: </w:t>
      </w:r>
      <w:r>
        <w:rPr>
          <w:sz w:val="24"/>
          <w:szCs w:val="24"/>
        </w:rPr>
        <w:tab/>
        <w:t>Seiscientos (600) unidades</w:t>
      </w:r>
    </w:p>
    <w:p w14:paraId="1C6E8E56" w14:textId="77777777" w:rsidR="00377255" w:rsidRDefault="00377255"/>
    <w:p w14:paraId="1C6E8E57" w14:textId="77777777" w:rsidR="00377255" w:rsidRDefault="00377255"/>
    <w:tbl>
      <w:tblPr>
        <w:tblStyle w:val="a6"/>
        <w:tblW w:w="9317" w:type="dxa"/>
        <w:jc w:val="center"/>
        <w:tblLayout w:type="fixed"/>
        <w:tblLook w:val="0000" w:firstRow="0" w:lastRow="0" w:firstColumn="0" w:lastColumn="0" w:noHBand="0" w:noVBand="0"/>
      </w:tblPr>
      <w:tblGrid>
        <w:gridCol w:w="535"/>
        <w:gridCol w:w="8782"/>
      </w:tblGrid>
      <w:tr w:rsidR="00377255" w14:paraId="1C6E8E5A"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58"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59" w14:textId="77777777" w:rsidR="00377255" w:rsidRDefault="001D5A58">
            <w:r>
              <w:t xml:space="preserve">ESPECIFICACIONES TÉCNICAS </w:t>
            </w:r>
            <w:r>
              <w:rPr>
                <w:u w:val="single"/>
              </w:rPr>
              <w:t xml:space="preserve">MÍNIMAS </w:t>
            </w:r>
            <w:r>
              <w:t>REQUERIDAS</w:t>
            </w:r>
          </w:p>
        </w:tc>
      </w:tr>
      <w:tr w:rsidR="00377255" w14:paraId="1C6E8E5D"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5B"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5C" w14:textId="77777777" w:rsidR="00377255" w:rsidRDefault="001D5A58">
            <w:r>
              <w:t>Mango de bisturí para cuchillas intercambiables.</w:t>
            </w:r>
          </w:p>
        </w:tc>
      </w:tr>
      <w:tr w:rsidR="00377255" w14:paraId="1C6E8E60"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5E"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5F" w14:textId="77777777" w:rsidR="00377255" w:rsidRDefault="001D5A58">
            <w:r>
              <w:t>El número indica las características del extremo distal y por lo tanto la elección de la cuchilla.</w:t>
            </w:r>
          </w:p>
        </w:tc>
      </w:tr>
      <w:tr w:rsidR="00377255" w14:paraId="1C6E8E63" w14:textId="77777777">
        <w:trPr>
          <w:cantSplit/>
          <w:trHeight w:val="3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61"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62" w14:textId="77777777" w:rsidR="00377255" w:rsidRDefault="001D5A58">
            <w:r>
              <w:t>Ver catalogo Martín, no. 24, ref.: 10 130 03</w:t>
            </w:r>
          </w:p>
        </w:tc>
      </w:tr>
      <w:tr w:rsidR="00377255" w14:paraId="1C6E8E66"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64"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65" w14:textId="77777777" w:rsidR="00377255" w:rsidRDefault="001D5A58">
            <w:r>
              <w:t>Largo aproximado: 13.5 cm</w:t>
            </w:r>
          </w:p>
        </w:tc>
      </w:tr>
      <w:tr w:rsidR="00377255" w14:paraId="1C6E8E69"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67"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tcPr>
          <w:p w14:paraId="1C6E8E68" w14:textId="77777777" w:rsidR="00377255" w:rsidRDefault="001D5A58">
            <w:r>
              <w:t>Material: acero inoxidable</w:t>
            </w:r>
          </w:p>
        </w:tc>
      </w:tr>
      <w:tr w:rsidR="00377255" w14:paraId="1C6E8E6C"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6A"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8E6B" w14:textId="77777777" w:rsidR="00377255" w:rsidRDefault="001D5A58">
            <w:r>
              <w:t>Reusable.</w:t>
            </w:r>
          </w:p>
        </w:tc>
      </w:tr>
      <w:tr w:rsidR="00377255" w14:paraId="1C6E8E6F"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6D"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E6E" w14:textId="77777777" w:rsidR="00377255" w:rsidRDefault="001D5A58">
            <w:r>
              <w:t>Largo: 14 cm</w:t>
            </w:r>
          </w:p>
        </w:tc>
      </w:tr>
      <w:tr w:rsidR="00377255" w14:paraId="1C6E8E72"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70" w14:textId="77777777" w:rsidR="00377255" w:rsidRDefault="001D5A58">
            <w:pPr>
              <w:jc w:val="center"/>
            </w:pPr>
            <w:r>
              <w:t>8</w:t>
            </w:r>
          </w:p>
        </w:tc>
        <w:tc>
          <w:tcPr>
            <w:tcW w:w="8782" w:type="dxa"/>
            <w:tcBorders>
              <w:top w:val="single" w:sz="4" w:space="0" w:color="000000"/>
              <w:left w:val="single" w:sz="4" w:space="0" w:color="000000"/>
              <w:bottom w:val="single" w:sz="4" w:space="0" w:color="000000"/>
              <w:right w:val="single" w:sz="4" w:space="0" w:color="000000"/>
            </w:tcBorders>
          </w:tcPr>
          <w:p w14:paraId="1C6E8E71" w14:textId="77777777" w:rsidR="00377255" w:rsidRDefault="001D5A58">
            <w:r>
              <w:t>Sistema de Control de calidad: Declaración de Control de Calidad del Fabricante, de conformidad para equipo tipo 1 ISO 13485:2016 Equipo Médico.</w:t>
            </w:r>
          </w:p>
        </w:tc>
      </w:tr>
      <w:tr w:rsidR="00377255" w14:paraId="1C6E8E75"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73" w14:textId="77777777" w:rsidR="00377255" w:rsidRDefault="001D5A58">
            <w:pPr>
              <w:jc w:val="center"/>
            </w:pPr>
            <w:r>
              <w:t>9</w:t>
            </w:r>
          </w:p>
        </w:tc>
        <w:tc>
          <w:tcPr>
            <w:tcW w:w="8782" w:type="dxa"/>
            <w:tcBorders>
              <w:top w:val="single" w:sz="4" w:space="0" w:color="000000"/>
              <w:left w:val="single" w:sz="4" w:space="0" w:color="000000"/>
              <w:bottom w:val="single" w:sz="4" w:space="0" w:color="000000"/>
              <w:right w:val="single" w:sz="4" w:space="0" w:color="000000"/>
            </w:tcBorders>
          </w:tcPr>
          <w:p w14:paraId="1C6E8E74" w14:textId="77777777" w:rsidR="00377255" w:rsidRDefault="001D5A58">
            <w:r>
              <w:t>Uso previsto: Sostener cuchillas compatibles para incisiones quirúrgicas. Para usarse con S0746010: cuchilla de escalpelo no. 10 y S074611: cuchilla de escalpelo no. 11</w:t>
            </w:r>
          </w:p>
        </w:tc>
      </w:tr>
      <w:tr w:rsidR="00377255" w14:paraId="1C6E8E7C"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E76" w14:textId="77777777" w:rsidR="00377255" w:rsidRDefault="001D5A58">
            <w:r>
              <w:rPr>
                <w:highlight w:val="yellow"/>
              </w:rPr>
              <w:t>Ejemplo solo para demostración, no se requiere este tipo exacto</w:t>
            </w:r>
          </w:p>
          <w:p w14:paraId="1C6E8E77" w14:textId="77777777" w:rsidR="00377255" w:rsidRDefault="00377255"/>
          <w:p w14:paraId="1C6E8E78" w14:textId="77777777" w:rsidR="00377255" w:rsidRDefault="001D5A58">
            <w:r>
              <w:rPr>
                <w:noProof/>
              </w:rPr>
              <w:drawing>
                <wp:inline distT="0" distB="0" distL="0" distR="0" wp14:anchorId="1C6E9625" wp14:editId="1C6E9626">
                  <wp:extent cx="1962150" cy="2743199"/>
                  <wp:effectExtent l="0" t="0" r="0" b="0"/>
                  <wp:docPr id="16473831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9"/>
                          <a:srcRect/>
                          <a:stretch>
                            <a:fillRect/>
                          </a:stretch>
                        </pic:blipFill>
                        <pic:spPr>
                          <a:xfrm>
                            <a:off x="0" y="0"/>
                            <a:ext cx="1962150" cy="2743199"/>
                          </a:xfrm>
                          <a:prstGeom prst="rect">
                            <a:avLst/>
                          </a:prstGeom>
                          <a:ln/>
                        </pic:spPr>
                      </pic:pic>
                    </a:graphicData>
                  </a:graphic>
                </wp:inline>
              </w:drawing>
            </w:r>
          </w:p>
          <w:p w14:paraId="1C6E8E79" w14:textId="77777777" w:rsidR="00377255" w:rsidRDefault="00377255"/>
          <w:p w14:paraId="1C6E8E7A" w14:textId="77777777" w:rsidR="00377255" w:rsidRDefault="00377255"/>
          <w:p w14:paraId="1C6E8E7B" w14:textId="77777777" w:rsidR="00377255" w:rsidRDefault="00377255"/>
        </w:tc>
      </w:tr>
    </w:tbl>
    <w:p w14:paraId="1C6E8E7D" w14:textId="77777777" w:rsidR="00377255" w:rsidRDefault="00377255"/>
    <w:p w14:paraId="1C6E8E7E" w14:textId="77777777" w:rsidR="00377255" w:rsidRDefault="00377255"/>
    <w:p w14:paraId="1C6E8E7F" w14:textId="77777777" w:rsidR="00377255" w:rsidRDefault="00377255"/>
    <w:p w14:paraId="1C6E8E80" w14:textId="77777777" w:rsidR="00377255" w:rsidRDefault="00377255"/>
    <w:p w14:paraId="1C6E8E85" w14:textId="77777777" w:rsidR="00377255" w:rsidRDefault="00377255"/>
    <w:p w14:paraId="1C6E8E86" w14:textId="77777777" w:rsidR="00377255" w:rsidRDefault="00377255"/>
    <w:p w14:paraId="1C6E8E87" w14:textId="77777777" w:rsidR="00377255" w:rsidRDefault="001D5A58">
      <w:pPr>
        <w:jc w:val="both"/>
        <w:rPr>
          <w:b/>
          <w:sz w:val="24"/>
          <w:szCs w:val="24"/>
        </w:rPr>
      </w:pPr>
      <w:r>
        <w:rPr>
          <w:b/>
          <w:sz w:val="24"/>
          <w:szCs w:val="24"/>
        </w:rPr>
        <w:t>Lote 2:</w:t>
      </w:r>
      <w:r>
        <w:rPr>
          <w:b/>
          <w:sz w:val="24"/>
          <w:szCs w:val="24"/>
        </w:rPr>
        <w:tab/>
        <w:t xml:space="preserve">Instrumental </w:t>
      </w:r>
    </w:p>
    <w:p w14:paraId="1C6E8E88" w14:textId="77777777" w:rsidR="00377255" w:rsidRDefault="001D5A58">
      <w:pPr>
        <w:jc w:val="both"/>
        <w:rPr>
          <w:sz w:val="22"/>
          <w:szCs w:val="22"/>
        </w:rPr>
      </w:pPr>
      <w:r>
        <w:rPr>
          <w:sz w:val="24"/>
          <w:szCs w:val="24"/>
        </w:rPr>
        <w:t>Ítem 2.4</w:t>
      </w:r>
      <w:r>
        <w:rPr>
          <w:sz w:val="24"/>
          <w:szCs w:val="24"/>
        </w:rPr>
        <w:tab/>
      </w:r>
      <w:r>
        <w:rPr>
          <w:sz w:val="22"/>
          <w:szCs w:val="22"/>
        </w:rPr>
        <w:t>Lavabo tipo riñón de acero inoxidable, 825 ml</w:t>
      </w:r>
    </w:p>
    <w:p w14:paraId="1C6E8E89" w14:textId="77777777" w:rsidR="00377255" w:rsidRDefault="001D5A58">
      <w:pPr>
        <w:jc w:val="both"/>
      </w:pPr>
      <w:r>
        <w:rPr>
          <w:sz w:val="24"/>
          <w:szCs w:val="24"/>
        </w:rPr>
        <w:t xml:space="preserve">Cantidad: </w:t>
      </w:r>
      <w:r>
        <w:rPr>
          <w:sz w:val="24"/>
          <w:szCs w:val="24"/>
        </w:rPr>
        <w:tab/>
        <w:t>Seiscientos (600) unidades</w:t>
      </w:r>
    </w:p>
    <w:p w14:paraId="1C6E8E8A" w14:textId="77777777" w:rsidR="00377255" w:rsidRDefault="00377255"/>
    <w:tbl>
      <w:tblPr>
        <w:tblStyle w:val="a7"/>
        <w:tblW w:w="9317" w:type="dxa"/>
        <w:jc w:val="center"/>
        <w:tblLayout w:type="fixed"/>
        <w:tblLook w:val="0000" w:firstRow="0" w:lastRow="0" w:firstColumn="0" w:lastColumn="0" w:noHBand="0" w:noVBand="0"/>
      </w:tblPr>
      <w:tblGrid>
        <w:gridCol w:w="535"/>
        <w:gridCol w:w="8782"/>
      </w:tblGrid>
      <w:tr w:rsidR="00377255" w14:paraId="1C6E8E8D"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8B"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8C" w14:textId="77777777" w:rsidR="00377255" w:rsidRDefault="001D5A58">
            <w:r>
              <w:t xml:space="preserve">ESPECIFICACIONES TÉCNICAS </w:t>
            </w:r>
            <w:r>
              <w:rPr>
                <w:u w:val="single"/>
              </w:rPr>
              <w:t xml:space="preserve">MÍNIMAS </w:t>
            </w:r>
            <w:r>
              <w:t>REQUERIDAS</w:t>
            </w:r>
          </w:p>
        </w:tc>
      </w:tr>
      <w:tr w:rsidR="00377255" w14:paraId="1C6E8E90"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8E"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8F" w14:textId="77777777" w:rsidR="00377255" w:rsidRDefault="001D5A58">
            <w:r>
              <w:t>Contenedor, forma de riñón.</w:t>
            </w:r>
          </w:p>
        </w:tc>
      </w:tr>
      <w:tr w:rsidR="00377255" w14:paraId="1C6E8E93"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91"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92" w14:textId="77777777" w:rsidR="00377255" w:rsidRDefault="001D5A58">
            <w:r>
              <w:t>Superficie lisa.</w:t>
            </w:r>
          </w:p>
        </w:tc>
      </w:tr>
      <w:tr w:rsidR="00377255" w14:paraId="1C6E8E96" w14:textId="77777777">
        <w:trPr>
          <w:cantSplit/>
          <w:trHeight w:val="3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94"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95" w14:textId="77777777" w:rsidR="00377255" w:rsidRDefault="001D5A58">
            <w:r>
              <w:t>Largo aproximado: 24 – 26 cm</w:t>
            </w:r>
          </w:p>
        </w:tc>
      </w:tr>
      <w:tr w:rsidR="00377255" w14:paraId="1C6E8E99"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97"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98" w14:textId="77777777" w:rsidR="00377255" w:rsidRDefault="001D5A58">
            <w:r>
              <w:t>Ancho aproximado: 13 – 15 cm</w:t>
            </w:r>
          </w:p>
        </w:tc>
      </w:tr>
      <w:tr w:rsidR="00377255" w14:paraId="1C6E8E9C"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9A"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tcPr>
          <w:p w14:paraId="1C6E8E9B" w14:textId="77777777" w:rsidR="00377255" w:rsidRDefault="001D5A58">
            <w:r>
              <w:t>Profundidad aproximada: 3 – 5 cm</w:t>
            </w:r>
          </w:p>
        </w:tc>
      </w:tr>
      <w:tr w:rsidR="00377255" w14:paraId="1C6E8E9F"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9D"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8E9E" w14:textId="77777777" w:rsidR="00377255" w:rsidRDefault="001D5A58">
            <w:r>
              <w:t xml:space="preserve">Capacidad aproximada: 800 a 850 </w:t>
            </w:r>
            <w:proofErr w:type="spellStart"/>
            <w:r>
              <w:t>mL</w:t>
            </w:r>
            <w:proofErr w:type="spellEnd"/>
          </w:p>
        </w:tc>
      </w:tr>
      <w:tr w:rsidR="00377255" w14:paraId="1C6E8EA2"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A0"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EA1" w14:textId="77777777" w:rsidR="00377255" w:rsidRDefault="001D5A58">
            <w:r>
              <w:t>Grosor aproximado: 0.75 – 0.85 mm</w:t>
            </w:r>
          </w:p>
        </w:tc>
      </w:tr>
      <w:tr w:rsidR="00377255" w14:paraId="1C6E8EA5"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A3" w14:textId="77777777" w:rsidR="00377255" w:rsidRDefault="001D5A58">
            <w:pPr>
              <w:jc w:val="center"/>
            </w:pPr>
            <w:r>
              <w:t>8</w:t>
            </w:r>
          </w:p>
        </w:tc>
        <w:tc>
          <w:tcPr>
            <w:tcW w:w="8782" w:type="dxa"/>
            <w:tcBorders>
              <w:top w:val="single" w:sz="4" w:space="0" w:color="000000"/>
              <w:left w:val="single" w:sz="4" w:space="0" w:color="000000"/>
              <w:bottom w:val="single" w:sz="4" w:space="0" w:color="000000"/>
              <w:right w:val="single" w:sz="4" w:space="0" w:color="000000"/>
            </w:tcBorders>
          </w:tcPr>
          <w:p w14:paraId="1C6E8EA4" w14:textId="77777777" w:rsidR="00377255" w:rsidRDefault="001D5A58">
            <w:r>
              <w:t>Reusable</w:t>
            </w:r>
          </w:p>
        </w:tc>
      </w:tr>
      <w:tr w:rsidR="00377255" w14:paraId="1C6E8EA8"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A6" w14:textId="77777777" w:rsidR="00377255" w:rsidRDefault="001D5A58">
            <w:pPr>
              <w:jc w:val="center"/>
            </w:pPr>
            <w:r>
              <w:t>9</w:t>
            </w:r>
          </w:p>
        </w:tc>
        <w:tc>
          <w:tcPr>
            <w:tcW w:w="8782" w:type="dxa"/>
            <w:tcBorders>
              <w:top w:val="single" w:sz="4" w:space="0" w:color="000000"/>
              <w:left w:val="single" w:sz="4" w:space="0" w:color="000000"/>
              <w:bottom w:val="single" w:sz="4" w:space="0" w:color="000000"/>
              <w:right w:val="single" w:sz="4" w:space="0" w:color="000000"/>
            </w:tcBorders>
          </w:tcPr>
          <w:p w14:paraId="1C6E8EA7" w14:textId="77777777" w:rsidR="00377255" w:rsidRDefault="001D5A58">
            <w:r>
              <w:t>Sistema de Control de calidad: Declaración de Control de Calidad del Fabricante, de conformidad para equipo tipo 1 ISO 13485:2016 Equipo Médico.</w:t>
            </w:r>
          </w:p>
        </w:tc>
      </w:tr>
      <w:tr w:rsidR="00377255" w14:paraId="1C6E8EAB"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A9" w14:textId="77777777" w:rsidR="00377255" w:rsidRDefault="001D5A58">
            <w:pPr>
              <w:jc w:val="center"/>
            </w:pPr>
            <w:r>
              <w:t>10</w:t>
            </w:r>
          </w:p>
        </w:tc>
        <w:tc>
          <w:tcPr>
            <w:tcW w:w="8782" w:type="dxa"/>
            <w:tcBorders>
              <w:top w:val="single" w:sz="4" w:space="0" w:color="000000"/>
              <w:left w:val="single" w:sz="4" w:space="0" w:color="000000"/>
              <w:bottom w:val="single" w:sz="4" w:space="0" w:color="000000"/>
              <w:right w:val="single" w:sz="4" w:space="0" w:color="000000"/>
            </w:tcBorders>
          </w:tcPr>
          <w:p w14:paraId="1C6E8EAA" w14:textId="77777777" w:rsidR="00377255" w:rsidRDefault="001D5A58">
            <w:r>
              <w:t>Uso previsto: Contenedor básico para vendajes sucios para la enfermería y cuidado quirúrgico.</w:t>
            </w:r>
          </w:p>
        </w:tc>
      </w:tr>
      <w:tr w:rsidR="00377255" w14:paraId="1C6E8EB2"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EAC" w14:textId="77777777" w:rsidR="00377255" w:rsidRDefault="001D5A58">
            <w:r>
              <w:rPr>
                <w:highlight w:val="yellow"/>
              </w:rPr>
              <w:t>Ejemplo solo para demostración, no se requiere este tipo exacto</w:t>
            </w:r>
          </w:p>
          <w:p w14:paraId="1C6E8EAD" w14:textId="77777777" w:rsidR="00377255" w:rsidRDefault="00377255"/>
          <w:p w14:paraId="1C6E8EAE" w14:textId="77777777" w:rsidR="00377255" w:rsidRDefault="001D5A58">
            <w:r>
              <w:rPr>
                <w:noProof/>
              </w:rPr>
              <w:drawing>
                <wp:inline distT="0" distB="0" distL="0" distR="0" wp14:anchorId="1C6E9627" wp14:editId="1C6E9628">
                  <wp:extent cx="2609850" cy="1476375"/>
                  <wp:effectExtent l="0" t="0" r="0" b="0"/>
                  <wp:docPr id="16473831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0"/>
                          <a:srcRect/>
                          <a:stretch>
                            <a:fillRect/>
                          </a:stretch>
                        </pic:blipFill>
                        <pic:spPr>
                          <a:xfrm>
                            <a:off x="0" y="0"/>
                            <a:ext cx="2609850" cy="1476375"/>
                          </a:xfrm>
                          <a:prstGeom prst="rect">
                            <a:avLst/>
                          </a:prstGeom>
                          <a:ln/>
                        </pic:spPr>
                      </pic:pic>
                    </a:graphicData>
                  </a:graphic>
                </wp:inline>
              </w:drawing>
            </w:r>
          </w:p>
          <w:p w14:paraId="1C6E8EAF" w14:textId="77777777" w:rsidR="00377255" w:rsidRDefault="00377255"/>
          <w:p w14:paraId="1C6E8EB0" w14:textId="77777777" w:rsidR="00377255" w:rsidRDefault="00377255"/>
          <w:p w14:paraId="1C6E8EB1" w14:textId="77777777" w:rsidR="00377255" w:rsidRDefault="00377255"/>
        </w:tc>
      </w:tr>
    </w:tbl>
    <w:p w14:paraId="1C6E8EB3" w14:textId="77777777" w:rsidR="00377255" w:rsidRDefault="00377255"/>
    <w:p w14:paraId="1C6E8EB4" w14:textId="77777777" w:rsidR="00377255" w:rsidRDefault="00377255"/>
    <w:p w14:paraId="1C6E8EB5" w14:textId="77777777" w:rsidR="00377255" w:rsidRDefault="00377255"/>
    <w:p w14:paraId="1C6E8EB6" w14:textId="77777777" w:rsidR="00377255" w:rsidRDefault="00377255"/>
    <w:p w14:paraId="1C6E8EB7" w14:textId="77777777" w:rsidR="00377255" w:rsidRDefault="00377255"/>
    <w:p w14:paraId="1C6E8EB8" w14:textId="77777777" w:rsidR="00377255" w:rsidRDefault="00377255"/>
    <w:p w14:paraId="1C6E8EB9" w14:textId="77777777" w:rsidR="00377255" w:rsidRDefault="00377255"/>
    <w:p w14:paraId="1C6E8EBA" w14:textId="77777777" w:rsidR="00377255" w:rsidRDefault="00377255"/>
    <w:p w14:paraId="1C6E8EBB" w14:textId="77777777" w:rsidR="00377255" w:rsidRDefault="00377255"/>
    <w:p w14:paraId="1C6E8EBC" w14:textId="77777777" w:rsidR="00377255" w:rsidRDefault="00377255"/>
    <w:p w14:paraId="1C6E8EBD" w14:textId="77777777" w:rsidR="00377255" w:rsidRDefault="00377255"/>
    <w:p w14:paraId="1C6E8EBE" w14:textId="77777777" w:rsidR="00377255" w:rsidRDefault="00377255"/>
    <w:p w14:paraId="1C6E8EC1" w14:textId="77777777" w:rsidR="00377255" w:rsidRDefault="00377255"/>
    <w:p w14:paraId="1C6E8EC6" w14:textId="77777777" w:rsidR="00377255" w:rsidRDefault="00377255"/>
    <w:p w14:paraId="1C6E8EC7" w14:textId="77777777" w:rsidR="00377255" w:rsidRPr="00394545" w:rsidRDefault="001D5A58">
      <w:pPr>
        <w:jc w:val="both"/>
        <w:rPr>
          <w:b/>
          <w:sz w:val="24"/>
          <w:szCs w:val="24"/>
          <w:lang w:val="pt-BR"/>
        </w:rPr>
      </w:pPr>
      <w:r w:rsidRPr="00394545">
        <w:rPr>
          <w:b/>
          <w:sz w:val="24"/>
          <w:szCs w:val="24"/>
          <w:lang w:val="pt-BR"/>
        </w:rPr>
        <w:t>Lote 2:</w:t>
      </w:r>
      <w:r w:rsidRPr="00394545">
        <w:rPr>
          <w:b/>
          <w:sz w:val="24"/>
          <w:szCs w:val="24"/>
          <w:lang w:val="pt-BR"/>
        </w:rPr>
        <w:tab/>
        <w:t xml:space="preserve">Instrumental </w:t>
      </w:r>
    </w:p>
    <w:p w14:paraId="1C6E8EC8" w14:textId="77777777" w:rsidR="00377255" w:rsidRPr="00394545" w:rsidRDefault="001D5A58">
      <w:pPr>
        <w:jc w:val="both"/>
        <w:rPr>
          <w:sz w:val="22"/>
          <w:szCs w:val="22"/>
          <w:lang w:val="pt-BR"/>
        </w:rPr>
      </w:pPr>
      <w:r w:rsidRPr="00394545">
        <w:rPr>
          <w:sz w:val="24"/>
          <w:szCs w:val="24"/>
          <w:lang w:val="pt-BR"/>
        </w:rPr>
        <w:t>Ítem 2.5</w:t>
      </w:r>
      <w:r w:rsidRPr="00394545">
        <w:rPr>
          <w:sz w:val="24"/>
          <w:szCs w:val="24"/>
          <w:lang w:val="pt-BR"/>
        </w:rPr>
        <w:tab/>
      </w:r>
      <w:r w:rsidRPr="00394545">
        <w:rPr>
          <w:sz w:val="22"/>
          <w:szCs w:val="22"/>
          <w:lang w:val="pt-BR"/>
        </w:rPr>
        <w:t>Portaagujas, Mayo-Hegar, 20 cm, curvo</w:t>
      </w:r>
    </w:p>
    <w:p w14:paraId="1C6E8EC9" w14:textId="77777777" w:rsidR="00377255" w:rsidRDefault="001D5A58">
      <w:pPr>
        <w:jc w:val="both"/>
      </w:pPr>
      <w:r>
        <w:rPr>
          <w:sz w:val="24"/>
          <w:szCs w:val="24"/>
        </w:rPr>
        <w:t xml:space="preserve">Cantidad: </w:t>
      </w:r>
      <w:r>
        <w:rPr>
          <w:sz w:val="24"/>
          <w:szCs w:val="24"/>
        </w:rPr>
        <w:tab/>
        <w:t>Seiscientos (600) unidades</w:t>
      </w:r>
    </w:p>
    <w:p w14:paraId="1C6E8ECA" w14:textId="77777777" w:rsidR="00377255" w:rsidRDefault="00377255"/>
    <w:tbl>
      <w:tblPr>
        <w:tblStyle w:val="a8"/>
        <w:tblW w:w="9317" w:type="dxa"/>
        <w:jc w:val="center"/>
        <w:tblLayout w:type="fixed"/>
        <w:tblLook w:val="0000" w:firstRow="0" w:lastRow="0" w:firstColumn="0" w:lastColumn="0" w:noHBand="0" w:noVBand="0"/>
      </w:tblPr>
      <w:tblGrid>
        <w:gridCol w:w="535"/>
        <w:gridCol w:w="8782"/>
      </w:tblGrid>
      <w:tr w:rsidR="00377255" w14:paraId="1C6E8ECD"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CB"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CC" w14:textId="77777777" w:rsidR="00377255" w:rsidRDefault="001D5A58">
            <w:r>
              <w:t xml:space="preserve">ESPECIFICACIONES TÉCNICAS </w:t>
            </w:r>
            <w:r>
              <w:rPr>
                <w:u w:val="single"/>
              </w:rPr>
              <w:t xml:space="preserve">MÍNIMAS </w:t>
            </w:r>
            <w:r>
              <w:t>REQUERIDAS</w:t>
            </w:r>
          </w:p>
        </w:tc>
      </w:tr>
      <w:tr w:rsidR="00377255" w14:paraId="1C6E8ED0"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CE"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CF" w14:textId="77777777" w:rsidR="00377255" w:rsidRDefault="001D5A58">
            <w:r>
              <w:t>Instrumento de presión: porta agujas, flexible.</w:t>
            </w:r>
          </w:p>
        </w:tc>
      </w:tr>
      <w:tr w:rsidR="00377255" w14:paraId="1C6E8ED3"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D1"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D2" w14:textId="77777777" w:rsidR="00377255" w:rsidRDefault="001D5A58">
            <w:r>
              <w:t>Material: acero inoxidable</w:t>
            </w:r>
          </w:p>
        </w:tc>
      </w:tr>
      <w:tr w:rsidR="00377255" w14:paraId="1C6E8ED6"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D4"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D5" w14:textId="77777777" w:rsidR="00377255" w:rsidRDefault="001D5A58">
            <w:r>
              <w:t>Recto con agarradores anillados</w:t>
            </w:r>
          </w:p>
        </w:tc>
      </w:tr>
      <w:tr w:rsidR="00377255" w14:paraId="1C6E8ED9" w14:textId="77777777">
        <w:trPr>
          <w:cantSplit/>
          <w:trHeight w:val="243"/>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D7"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D8" w14:textId="77777777" w:rsidR="00377255" w:rsidRDefault="001D5A58">
            <w:r>
              <w:t>Ajuste progresivo del trinquete para permitir un agarre de la aguja de tensión variable.</w:t>
            </w:r>
          </w:p>
        </w:tc>
      </w:tr>
      <w:tr w:rsidR="00377255" w14:paraId="1C6E8EDC" w14:textId="77777777">
        <w:trPr>
          <w:cantSplit/>
          <w:trHeight w:val="74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DA"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EDB" w14:textId="77777777" w:rsidR="00377255" w:rsidRDefault="001D5A58">
            <w:r>
              <w:t>Ranura longitudinal bien definida para evitar la deformación de la aguja.</w:t>
            </w:r>
          </w:p>
        </w:tc>
      </w:tr>
      <w:tr w:rsidR="00377255" w14:paraId="1C6E8EDF"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DD"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8EDE" w14:textId="77777777" w:rsidR="00377255" w:rsidRDefault="001D5A58">
            <w:r>
              <w:t>Largo: 18 cm</w:t>
            </w:r>
          </w:p>
        </w:tc>
      </w:tr>
      <w:tr w:rsidR="00377255" w14:paraId="1C6E8EE2"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E0"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EE1" w14:textId="77777777" w:rsidR="00377255" w:rsidRDefault="001D5A58">
            <w:r>
              <w:t>Reusable.</w:t>
            </w:r>
          </w:p>
        </w:tc>
      </w:tr>
      <w:tr w:rsidR="00377255" w14:paraId="1C6E8EE5"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E3" w14:textId="77777777" w:rsidR="00377255" w:rsidRDefault="001D5A58">
            <w:pPr>
              <w:jc w:val="center"/>
            </w:pPr>
            <w:r>
              <w:t>8</w:t>
            </w:r>
          </w:p>
        </w:tc>
        <w:tc>
          <w:tcPr>
            <w:tcW w:w="8782" w:type="dxa"/>
            <w:tcBorders>
              <w:top w:val="single" w:sz="4" w:space="0" w:color="000000"/>
              <w:left w:val="single" w:sz="4" w:space="0" w:color="000000"/>
              <w:bottom w:val="single" w:sz="4" w:space="0" w:color="000000"/>
              <w:right w:val="single" w:sz="4" w:space="0" w:color="000000"/>
            </w:tcBorders>
          </w:tcPr>
          <w:p w14:paraId="1C6E8EE4" w14:textId="77777777" w:rsidR="00377255" w:rsidRDefault="001D5A58">
            <w:r>
              <w:t>Sistema de Control de calidad: Declaración de Control de Calidad del Fabricante, de conformidad para equipo tipo 1 ISO 13485:2016 Equipo Médico.</w:t>
            </w:r>
          </w:p>
        </w:tc>
      </w:tr>
      <w:tr w:rsidR="00377255" w14:paraId="1C6E8EE8"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EE6" w14:textId="77777777" w:rsidR="00377255" w:rsidRDefault="001D5A58">
            <w:pPr>
              <w:jc w:val="center"/>
            </w:pPr>
            <w:r>
              <w:t>9</w:t>
            </w:r>
          </w:p>
        </w:tc>
        <w:tc>
          <w:tcPr>
            <w:tcW w:w="8782" w:type="dxa"/>
            <w:tcBorders>
              <w:top w:val="single" w:sz="4" w:space="0" w:color="000000"/>
              <w:left w:val="single" w:sz="4" w:space="0" w:color="000000"/>
              <w:bottom w:val="single" w:sz="4" w:space="0" w:color="000000"/>
              <w:right w:val="single" w:sz="4" w:space="0" w:color="000000"/>
            </w:tcBorders>
          </w:tcPr>
          <w:p w14:paraId="1C6E8EE7" w14:textId="77777777" w:rsidR="00377255" w:rsidRDefault="001D5A58">
            <w:r>
              <w:t xml:space="preserve">Las estanterías deben ser entregadas desarmadas.  No se requiere que sean armadas en el lugar de entrega   por el proveedor adjudicado </w:t>
            </w:r>
          </w:p>
        </w:tc>
      </w:tr>
      <w:tr w:rsidR="00377255" w14:paraId="1C6E8EF1"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EE9" w14:textId="77777777" w:rsidR="00377255" w:rsidRDefault="001D5A58">
            <w:r>
              <w:rPr>
                <w:highlight w:val="yellow"/>
              </w:rPr>
              <w:t>Ejemplo solo para demostración, no se requiere este tipo exacto</w:t>
            </w:r>
          </w:p>
          <w:p w14:paraId="1C6E8EEA" w14:textId="77777777" w:rsidR="00377255" w:rsidRDefault="00377255"/>
          <w:p w14:paraId="1C6E8EEB" w14:textId="77777777" w:rsidR="00377255" w:rsidRDefault="00377255"/>
          <w:p w14:paraId="1C6E8EEC" w14:textId="77777777" w:rsidR="00377255" w:rsidRDefault="001D5A58">
            <w:r>
              <w:rPr>
                <w:noProof/>
              </w:rPr>
              <w:drawing>
                <wp:anchor distT="0" distB="0" distL="114300" distR="114300" simplePos="0" relativeHeight="251660288" behindDoc="0" locked="0" layoutInCell="1" hidden="0" allowOverlap="1" wp14:anchorId="1C6E9629" wp14:editId="1C6E962A">
                  <wp:simplePos x="0" y="0"/>
                  <wp:positionH relativeFrom="column">
                    <wp:posOffset>66676</wp:posOffset>
                  </wp:positionH>
                  <wp:positionV relativeFrom="paragraph">
                    <wp:posOffset>47625</wp:posOffset>
                  </wp:positionV>
                  <wp:extent cx="2657475" cy="1224915"/>
                  <wp:effectExtent l="0" t="0" r="0" b="0"/>
                  <wp:wrapSquare wrapText="bothSides" distT="0" distB="0" distL="114300" distR="114300"/>
                  <wp:docPr id="1647383114" name="image11.jpg" descr="NEEDLE HOLDER, MAYO-HEGAR, standard, 24 cm 10-18-24"/>
                  <wp:cNvGraphicFramePr/>
                  <a:graphic xmlns:a="http://schemas.openxmlformats.org/drawingml/2006/main">
                    <a:graphicData uri="http://schemas.openxmlformats.org/drawingml/2006/picture">
                      <pic:pic xmlns:pic="http://schemas.openxmlformats.org/drawingml/2006/picture">
                        <pic:nvPicPr>
                          <pic:cNvPr id="0" name="image11.jpg" descr="NEEDLE HOLDER, MAYO-HEGAR, standard, 24 cm 10-18-24"/>
                          <pic:cNvPicPr preferRelativeResize="0"/>
                        </pic:nvPicPr>
                        <pic:blipFill>
                          <a:blip r:embed="rId41"/>
                          <a:srcRect/>
                          <a:stretch>
                            <a:fillRect/>
                          </a:stretch>
                        </pic:blipFill>
                        <pic:spPr>
                          <a:xfrm>
                            <a:off x="0" y="0"/>
                            <a:ext cx="2657475" cy="1224915"/>
                          </a:xfrm>
                          <a:prstGeom prst="rect">
                            <a:avLst/>
                          </a:prstGeom>
                          <a:ln/>
                        </pic:spPr>
                      </pic:pic>
                    </a:graphicData>
                  </a:graphic>
                </wp:anchor>
              </w:drawing>
            </w:r>
          </w:p>
          <w:p w14:paraId="1C6E8EED" w14:textId="77777777" w:rsidR="00377255" w:rsidRDefault="00377255"/>
          <w:p w14:paraId="1C6E8EEE" w14:textId="77777777" w:rsidR="00377255" w:rsidRDefault="00377255"/>
          <w:p w14:paraId="1C6E8EEF" w14:textId="77777777" w:rsidR="00377255" w:rsidRDefault="00377255"/>
          <w:p w14:paraId="1C6E8EF0" w14:textId="77777777" w:rsidR="00377255" w:rsidRDefault="00377255"/>
        </w:tc>
      </w:tr>
    </w:tbl>
    <w:p w14:paraId="1C6E8EF2" w14:textId="77777777" w:rsidR="00377255" w:rsidRDefault="00377255"/>
    <w:p w14:paraId="1C6E8EF3" w14:textId="77777777" w:rsidR="00377255" w:rsidRDefault="00377255"/>
    <w:p w14:paraId="1C6E8EF4" w14:textId="77777777" w:rsidR="00377255" w:rsidRDefault="00377255"/>
    <w:p w14:paraId="1C6E8EF5" w14:textId="77777777" w:rsidR="00377255" w:rsidRDefault="00377255"/>
    <w:p w14:paraId="1C6E8EF6" w14:textId="77777777" w:rsidR="00377255" w:rsidRDefault="00377255"/>
    <w:p w14:paraId="1C6E8EF7" w14:textId="77777777" w:rsidR="00377255" w:rsidRDefault="00377255"/>
    <w:p w14:paraId="1C6E8EF8" w14:textId="77777777" w:rsidR="00377255" w:rsidRDefault="00377255"/>
    <w:p w14:paraId="1C6E8EF9" w14:textId="77777777" w:rsidR="00377255" w:rsidRDefault="00377255"/>
    <w:p w14:paraId="1C6E8EFA" w14:textId="77777777" w:rsidR="00377255" w:rsidRDefault="00377255"/>
    <w:p w14:paraId="1C6E8EFB" w14:textId="77777777" w:rsidR="00377255" w:rsidRDefault="00377255"/>
    <w:p w14:paraId="1C6E8EFC" w14:textId="77777777" w:rsidR="00377255" w:rsidRDefault="00377255"/>
    <w:p w14:paraId="1C6E8EFD" w14:textId="77777777" w:rsidR="00377255" w:rsidRDefault="00377255"/>
    <w:p w14:paraId="1C6E8EFE" w14:textId="77777777" w:rsidR="00377255" w:rsidRDefault="00377255"/>
    <w:p w14:paraId="1C6E8EFF" w14:textId="77777777" w:rsidR="00377255" w:rsidRDefault="00377255"/>
    <w:p w14:paraId="1C6E8F00" w14:textId="77777777" w:rsidR="00377255" w:rsidRDefault="00377255"/>
    <w:p w14:paraId="1C6E8F01" w14:textId="77777777" w:rsidR="00377255" w:rsidRDefault="00377255"/>
    <w:p w14:paraId="1C6E8F02" w14:textId="77777777" w:rsidR="00377255" w:rsidRDefault="00377255"/>
    <w:p w14:paraId="1C6E8F03" w14:textId="77777777" w:rsidR="00377255" w:rsidRDefault="00377255"/>
    <w:p w14:paraId="1C6E8F04" w14:textId="77777777" w:rsidR="00377255" w:rsidRDefault="00377255"/>
    <w:p w14:paraId="1C6E8F07" w14:textId="77777777" w:rsidR="00377255" w:rsidRPr="00394545" w:rsidRDefault="001D5A58">
      <w:pPr>
        <w:jc w:val="both"/>
        <w:rPr>
          <w:b/>
          <w:sz w:val="24"/>
          <w:szCs w:val="24"/>
          <w:lang w:val="pt-BR"/>
        </w:rPr>
      </w:pPr>
      <w:r w:rsidRPr="00394545">
        <w:rPr>
          <w:b/>
          <w:sz w:val="24"/>
          <w:szCs w:val="24"/>
          <w:lang w:val="pt-BR"/>
        </w:rPr>
        <w:t>Lote 3:</w:t>
      </w:r>
      <w:r w:rsidRPr="00394545">
        <w:rPr>
          <w:b/>
          <w:sz w:val="24"/>
          <w:szCs w:val="24"/>
          <w:lang w:val="pt-BR"/>
        </w:rPr>
        <w:tab/>
        <w:t xml:space="preserve">Equipo </w:t>
      </w:r>
    </w:p>
    <w:p w14:paraId="1C6E8F08" w14:textId="77777777" w:rsidR="00377255" w:rsidRPr="00394545" w:rsidRDefault="001D5A58">
      <w:pPr>
        <w:jc w:val="both"/>
        <w:rPr>
          <w:sz w:val="22"/>
          <w:szCs w:val="22"/>
          <w:lang w:val="pt-BR"/>
        </w:rPr>
      </w:pPr>
      <w:r w:rsidRPr="00394545">
        <w:rPr>
          <w:sz w:val="24"/>
          <w:szCs w:val="24"/>
          <w:lang w:val="pt-BR"/>
        </w:rPr>
        <w:t>Ítem 3.1</w:t>
      </w:r>
      <w:r w:rsidRPr="00394545">
        <w:rPr>
          <w:sz w:val="24"/>
          <w:szCs w:val="24"/>
          <w:lang w:val="pt-BR"/>
        </w:rPr>
        <w:tab/>
      </w:r>
      <w:r w:rsidRPr="00394545">
        <w:rPr>
          <w:sz w:val="22"/>
          <w:szCs w:val="22"/>
          <w:lang w:val="pt-BR"/>
        </w:rPr>
        <w:t xml:space="preserve">Resucitador neonatal (Resucitador manual) </w:t>
      </w:r>
    </w:p>
    <w:p w14:paraId="1C6E8F09" w14:textId="77777777" w:rsidR="00377255" w:rsidRDefault="001D5A58">
      <w:pPr>
        <w:jc w:val="both"/>
      </w:pPr>
      <w:r>
        <w:rPr>
          <w:sz w:val="24"/>
          <w:szCs w:val="24"/>
        </w:rPr>
        <w:t xml:space="preserve">Cantidad: </w:t>
      </w:r>
      <w:r>
        <w:rPr>
          <w:sz w:val="24"/>
          <w:szCs w:val="24"/>
        </w:rPr>
        <w:tab/>
        <w:t>Setecientos (700) unidades</w:t>
      </w:r>
    </w:p>
    <w:p w14:paraId="1C6E8F0A" w14:textId="77777777" w:rsidR="00377255" w:rsidRDefault="00377255"/>
    <w:tbl>
      <w:tblPr>
        <w:tblStyle w:val="a9"/>
        <w:tblW w:w="10064" w:type="dxa"/>
        <w:jc w:val="center"/>
        <w:tblLayout w:type="fixed"/>
        <w:tblLook w:val="0000" w:firstRow="0" w:lastRow="0" w:firstColumn="0" w:lastColumn="0" w:noHBand="0" w:noVBand="0"/>
      </w:tblPr>
      <w:tblGrid>
        <w:gridCol w:w="535"/>
        <w:gridCol w:w="9529"/>
      </w:tblGrid>
      <w:tr w:rsidR="00377255" w14:paraId="1C6E8F0D"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0B" w14:textId="77777777" w:rsidR="00377255" w:rsidRDefault="001D5A58">
            <w:r>
              <w:t>No.</w:t>
            </w:r>
          </w:p>
        </w:tc>
        <w:tc>
          <w:tcPr>
            <w:tcW w:w="9529" w:type="dxa"/>
            <w:tcBorders>
              <w:top w:val="single" w:sz="4" w:space="0" w:color="000000"/>
              <w:left w:val="single" w:sz="4" w:space="0" w:color="000000"/>
              <w:bottom w:val="single" w:sz="4" w:space="0" w:color="000000"/>
              <w:right w:val="single" w:sz="4" w:space="0" w:color="000000"/>
            </w:tcBorders>
            <w:vAlign w:val="center"/>
          </w:tcPr>
          <w:p w14:paraId="1C6E8F0C" w14:textId="77777777" w:rsidR="00377255" w:rsidRDefault="001D5A58">
            <w:r>
              <w:t xml:space="preserve">ESPECIFICACIONES TÉCNICAS </w:t>
            </w:r>
            <w:r>
              <w:rPr>
                <w:u w:val="single"/>
              </w:rPr>
              <w:t xml:space="preserve">MÍNIMAS </w:t>
            </w:r>
            <w:r>
              <w:t>REQUERIDAS</w:t>
            </w:r>
          </w:p>
        </w:tc>
      </w:tr>
      <w:tr w:rsidR="00377255" w14:paraId="1C6E8F10"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0E" w14:textId="77777777" w:rsidR="00377255" w:rsidRDefault="001D5A58">
            <w:pPr>
              <w:jc w:val="center"/>
            </w:pPr>
            <w:r>
              <w:t>1</w:t>
            </w:r>
          </w:p>
        </w:tc>
        <w:tc>
          <w:tcPr>
            <w:tcW w:w="9529" w:type="dxa"/>
            <w:tcBorders>
              <w:top w:val="single" w:sz="4" w:space="0" w:color="000000"/>
              <w:left w:val="single" w:sz="4" w:space="0" w:color="000000"/>
              <w:bottom w:val="single" w:sz="4" w:space="0" w:color="000000"/>
              <w:right w:val="single" w:sz="4" w:space="0" w:color="000000"/>
            </w:tcBorders>
            <w:vAlign w:val="center"/>
          </w:tcPr>
          <w:p w14:paraId="1C6E8F0F" w14:textId="77777777" w:rsidR="00377255" w:rsidRDefault="001D5A58">
            <w:r>
              <w:t>Descripción: resucitador para bebés nacidos a término, prematuros e infantes de bajo peso de hasta 7.0 Kg.</w:t>
            </w:r>
          </w:p>
        </w:tc>
      </w:tr>
      <w:tr w:rsidR="00377255" w14:paraId="1C6E8F13"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11" w14:textId="77777777" w:rsidR="00377255" w:rsidRDefault="001D5A58">
            <w:pPr>
              <w:jc w:val="center"/>
            </w:pPr>
            <w:r>
              <w:t>2</w:t>
            </w:r>
          </w:p>
        </w:tc>
        <w:tc>
          <w:tcPr>
            <w:tcW w:w="9529" w:type="dxa"/>
            <w:tcBorders>
              <w:top w:val="single" w:sz="4" w:space="0" w:color="000000"/>
              <w:left w:val="single" w:sz="4" w:space="0" w:color="000000"/>
              <w:bottom w:val="single" w:sz="4" w:space="0" w:color="000000"/>
              <w:right w:val="single" w:sz="4" w:space="0" w:color="000000"/>
            </w:tcBorders>
            <w:vAlign w:val="center"/>
          </w:tcPr>
          <w:p w14:paraId="1C6E8F12" w14:textId="77777777" w:rsidR="00377255" w:rsidRDefault="001D5A58">
            <w:r>
              <w:t>Operado a mano en posición horizontal.</w:t>
            </w:r>
          </w:p>
        </w:tc>
      </w:tr>
      <w:tr w:rsidR="00377255" w14:paraId="1C6E8F16" w14:textId="77777777">
        <w:trPr>
          <w:cantSplit/>
          <w:trHeight w:val="3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14" w14:textId="77777777" w:rsidR="00377255" w:rsidRDefault="001D5A58">
            <w:pPr>
              <w:jc w:val="center"/>
            </w:pPr>
            <w:r>
              <w:t>3</w:t>
            </w:r>
          </w:p>
        </w:tc>
        <w:tc>
          <w:tcPr>
            <w:tcW w:w="9529" w:type="dxa"/>
            <w:tcBorders>
              <w:top w:val="single" w:sz="4" w:space="0" w:color="000000"/>
              <w:left w:val="single" w:sz="4" w:space="0" w:color="000000"/>
              <w:bottom w:val="single" w:sz="4" w:space="0" w:color="000000"/>
              <w:right w:val="single" w:sz="4" w:space="0" w:color="000000"/>
            </w:tcBorders>
            <w:vAlign w:val="center"/>
          </w:tcPr>
          <w:p w14:paraId="1C6E8F15" w14:textId="77777777" w:rsidR="00377255" w:rsidRDefault="001D5A58">
            <w:r>
              <w:t>Portable, auto inflable y reusable.</w:t>
            </w:r>
          </w:p>
        </w:tc>
      </w:tr>
      <w:tr w:rsidR="00377255" w14:paraId="1C6E8F19"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17" w14:textId="77777777" w:rsidR="00377255" w:rsidRDefault="001D5A58">
            <w:pPr>
              <w:jc w:val="center"/>
            </w:pPr>
            <w:r>
              <w:t>4</w:t>
            </w:r>
          </w:p>
        </w:tc>
        <w:tc>
          <w:tcPr>
            <w:tcW w:w="9529" w:type="dxa"/>
            <w:tcBorders>
              <w:top w:val="single" w:sz="4" w:space="0" w:color="000000"/>
              <w:left w:val="single" w:sz="4" w:space="0" w:color="000000"/>
              <w:bottom w:val="single" w:sz="4" w:space="0" w:color="000000"/>
              <w:right w:val="single" w:sz="4" w:space="0" w:color="000000"/>
            </w:tcBorders>
            <w:vAlign w:val="center"/>
          </w:tcPr>
          <w:p w14:paraId="1C6E8F18" w14:textId="77777777" w:rsidR="00377255" w:rsidRDefault="001D5A58">
            <w:r>
              <w:t>Apto para esterilización en autoclave entre 121°C y 134°C.</w:t>
            </w:r>
          </w:p>
        </w:tc>
      </w:tr>
      <w:tr w:rsidR="00377255" w14:paraId="1C6E8F1C"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1A" w14:textId="77777777" w:rsidR="00377255" w:rsidRDefault="001D5A58">
            <w:pPr>
              <w:jc w:val="center"/>
            </w:pPr>
            <w:r>
              <w:t>5</w:t>
            </w:r>
          </w:p>
        </w:tc>
        <w:tc>
          <w:tcPr>
            <w:tcW w:w="9529" w:type="dxa"/>
            <w:tcBorders>
              <w:top w:val="single" w:sz="4" w:space="0" w:color="000000"/>
              <w:left w:val="single" w:sz="4" w:space="0" w:color="000000"/>
              <w:bottom w:val="single" w:sz="4" w:space="0" w:color="000000"/>
              <w:right w:val="single" w:sz="4" w:space="0" w:color="000000"/>
            </w:tcBorders>
          </w:tcPr>
          <w:p w14:paraId="1C6E8F1B" w14:textId="77777777" w:rsidR="00377255" w:rsidRDefault="001D5A58">
            <w:r>
              <w:t xml:space="preserve">La capacidad de la bolsa autoinflable es entre 250- 280 </w:t>
            </w:r>
            <w:proofErr w:type="spellStart"/>
            <w:r>
              <w:t>mL</w:t>
            </w:r>
            <w:proofErr w:type="spellEnd"/>
            <w:r>
              <w:t>.</w:t>
            </w:r>
          </w:p>
        </w:tc>
      </w:tr>
      <w:tr w:rsidR="00377255" w14:paraId="1C6E8F1F"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1D" w14:textId="77777777" w:rsidR="00377255" w:rsidRDefault="001D5A58">
            <w:pPr>
              <w:jc w:val="center"/>
            </w:pPr>
            <w:r>
              <w:t>6</w:t>
            </w:r>
          </w:p>
        </w:tc>
        <w:tc>
          <w:tcPr>
            <w:tcW w:w="9529" w:type="dxa"/>
            <w:tcBorders>
              <w:top w:val="single" w:sz="4" w:space="0" w:color="000000"/>
              <w:left w:val="single" w:sz="4" w:space="0" w:color="000000"/>
              <w:bottom w:val="single" w:sz="4" w:space="0" w:color="000000"/>
              <w:right w:val="single" w:sz="4" w:space="0" w:color="000000"/>
            </w:tcBorders>
          </w:tcPr>
          <w:p w14:paraId="1C6E8F1E" w14:textId="77777777" w:rsidR="00377255" w:rsidRDefault="001D5A58">
            <w:r>
              <w:t>La ventilación puede realizarse con aire ambiental o intubación de oxígeno.</w:t>
            </w:r>
          </w:p>
        </w:tc>
      </w:tr>
      <w:tr w:rsidR="00377255" w14:paraId="1C6E8F22"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20" w14:textId="77777777" w:rsidR="00377255" w:rsidRDefault="001D5A58">
            <w:pPr>
              <w:jc w:val="center"/>
            </w:pPr>
            <w:r>
              <w:t>7</w:t>
            </w:r>
          </w:p>
        </w:tc>
        <w:tc>
          <w:tcPr>
            <w:tcW w:w="9529" w:type="dxa"/>
            <w:tcBorders>
              <w:top w:val="single" w:sz="4" w:space="0" w:color="000000"/>
              <w:left w:val="single" w:sz="4" w:space="0" w:color="000000"/>
              <w:bottom w:val="single" w:sz="4" w:space="0" w:color="000000"/>
              <w:right w:val="single" w:sz="4" w:space="0" w:color="000000"/>
            </w:tcBorders>
          </w:tcPr>
          <w:p w14:paraId="1C6E8F21" w14:textId="77777777" w:rsidR="00377255" w:rsidRDefault="001D5A58">
            <w:r>
              <w:t>Es totalmente desmontable, fácil de limpiar, desinfectar y reensamblar.</w:t>
            </w:r>
          </w:p>
        </w:tc>
      </w:tr>
      <w:tr w:rsidR="00377255" w14:paraId="1C6E8F25"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23" w14:textId="77777777" w:rsidR="00377255" w:rsidRDefault="001D5A58">
            <w:pPr>
              <w:jc w:val="center"/>
            </w:pPr>
            <w:r>
              <w:t>8</w:t>
            </w:r>
          </w:p>
        </w:tc>
        <w:tc>
          <w:tcPr>
            <w:tcW w:w="9529" w:type="dxa"/>
            <w:tcBorders>
              <w:top w:val="single" w:sz="4" w:space="0" w:color="000000"/>
              <w:left w:val="single" w:sz="4" w:space="0" w:color="000000"/>
              <w:bottom w:val="single" w:sz="4" w:space="0" w:color="000000"/>
              <w:right w:val="single" w:sz="4" w:space="0" w:color="000000"/>
            </w:tcBorders>
          </w:tcPr>
          <w:p w14:paraId="1C6E8F24" w14:textId="77777777" w:rsidR="00377255" w:rsidRDefault="001D5A58">
            <w:r>
              <w:t>Está equipado con una válvula de alivio de presión (limitada) que protege de generar presiones de ventilación sobre los 45 cm H</w:t>
            </w:r>
            <w:r>
              <w:rPr>
                <w:vertAlign w:val="subscript"/>
              </w:rPr>
              <w:t>2</w:t>
            </w:r>
            <w:r>
              <w:t>O, mientras permite ventilación aérea de hasta 30 cm H</w:t>
            </w:r>
            <w:r>
              <w:rPr>
                <w:vertAlign w:val="subscript"/>
              </w:rPr>
              <w:t>2</w:t>
            </w:r>
            <w:r>
              <w:t>O.</w:t>
            </w:r>
          </w:p>
        </w:tc>
      </w:tr>
      <w:tr w:rsidR="00377255" w14:paraId="1C6E8F28"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26" w14:textId="77777777" w:rsidR="00377255" w:rsidRDefault="001D5A58">
            <w:pPr>
              <w:jc w:val="center"/>
            </w:pPr>
            <w:r>
              <w:t>9</w:t>
            </w:r>
          </w:p>
        </w:tc>
        <w:tc>
          <w:tcPr>
            <w:tcW w:w="9529" w:type="dxa"/>
            <w:tcBorders>
              <w:top w:val="single" w:sz="4" w:space="0" w:color="000000"/>
              <w:left w:val="single" w:sz="4" w:space="0" w:color="000000"/>
              <w:bottom w:val="single" w:sz="4" w:space="0" w:color="000000"/>
              <w:right w:val="single" w:sz="4" w:space="0" w:color="000000"/>
            </w:tcBorders>
          </w:tcPr>
          <w:p w14:paraId="1C6E8F27" w14:textId="77777777" w:rsidR="00377255" w:rsidRDefault="001D5A58">
            <w:r>
              <w:t>La válvula de alivio de presión está equipada con una función que permite anularla por el operario cuando necesite generar mayores presiones en vías aéreas.</w:t>
            </w:r>
          </w:p>
        </w:tc>
      </w:tr>
      <w:tr w:rsidR="00377255" w14:paraId="1C6E8F2B"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29" w14:textId="77777777" w:rsidR="00377255" w:rsidRDefault="001D5A58">
            <w:pPr>
              <w:jc w:val="center"/>
            </w:pPr>
            <w:r>
              <w:t>10</w:t>
            </w:r>
          </w:p>
        </w:tc>
        <w:tc>
          <w:tcPr>
            <w:tcW w:w="9529" w:type="dxa"/>
            <w:tcBorders>
              <w:top w:val="single" w:sz="4" w:space="0" w:color="000000"/>
              <w:left w:val="single" w:sz="4" w:space="0" w:color="000000"/>
              <w:bottom w:val="single" w:sz="4" w:space="0" w:color="000000"/>
              <w:right w:val="single" w:sz="4" w:space="0" w:color="000000"/>
            </w:tcBorders>
          </w:tcPr>
          <w:p w14:paraId="1C6E8F2A" w14:textId="77777777" w:rsidR="00377255" w:rsidRDefault="001D5A58">
            <w:r>
              <w:t>Cuando la válvula de alivio no ha sido anulada por el operario, esta debería regresar a su posición normal donde proteja contra el exceso de presión o debe ser claramente visible para que no haya duda de que está en posición cerrada, incluso durante una emergencia. Para asegurar al operario que la válvula de alivio está en su posición cerrada.</w:t>
            </w:r>
          </w:p>
        </w:tc>
      </w:tr>
      <w:tr w:rsidR="00377255" w14:paraId="1C6E8F2E"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2C" w14:textId="77777777" w:rsidR="00377255" w:rsidRDefault="001D5A58">
            <w:pPr>
              <w:jc w:val="center"/>
            </w:pPr>
            <w:r>
              <w:t>11</w:t>
            </w:r>
          </w:p>
        </w:tc>
        <w:tc>
          <w:tcPr>
            <w:tcW w:w="9529" w:type="dxa"/>
            <w:tcBorders>
              <w:top w:val="single" w:sz="4" w:space="0" w:color="000000"/>
              <w:left w:val="single" w:sz="4" w:space="0" w:color="000000"/>
              <w:bottom w:val="single" w:sz="4" w:space="0" w:color="000000"/>
              <w:right w:val="single" w:sz="4" w:space="0" w:color="000000"/>
            </w:tcBorders>
          </w:tcPr>
          <w:p w14:paraId="1C6E8F2D" w14:textId="77777777" w:rsidR="00377255" w:rsidRDefault="001D5A58">
            <w:r>
              <w:t>Todos los componentes están fabricados en materiales de alta resistencia, y larga duración que no requieren de mantenimiento o almacenamiento especial.</w:t>
            </w:r>
          </w:p>
        </w:tc>
      </w:tr>
      <w:tr w:rsidR="00377255" w14:paraId="1C6E8F31"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2F" w14:textId="77777777" w:rsidR="00377255" w:rsidRDefault="001D5A58">
            <w:pPr>
              <w:jc w:val="center"/>
            </w:pPr>
            <w:r>
              <w:t>12</w:t>
            </w:r>
          </w:p>
        </w:tc>
        <w:tc>
          <w:tcPr>
            <w:tcW w:w="9529" w:type="dxa"/>
            <w:tcBorders>
              <w:top w:val="single" w:sz="4" w:space="0" w:color="000000"/>
              <w:left w:val="single" w:sz="4" w:space="0" w:color="000000"/>
              <w:bottom w:val="single" w:sz="4" w:space="0" w:color="000000"/>
              <w:right w:val="single" w:sz="4" w:space="0" w:color="000000"/>
            </w:tcBorders>
          </w:tcPr>
          <w:p w14:paraId="1C6E8F30" w14:textId="77777777" w:rsidR="00377255" w:rsidRDefault="001D5A58">
            <w:r>
              <w:t>El resucitador, sus componentes y accesorios son libres de caucho natural.</w:t>
            </w:r>
          </w:p>
        </w:tc>
      </w:tr>
      <w:tr w:rsidR="00377255" w14:paraId="1C6E8F34"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32" w14:textId="77777777" w:rsidR="00377255" w:rsidRDefault="001D5A58">
            <w:pPr>
              <w:jc w:val="center"/>
            </w:pPr>
            <w:r>
              <w:t>13</w:t>
            </w:r>
          </w:p>
        </w:tc>
        <w:tc>
          <w:tcPr>
            <w:tcW w:w="9529" w:type="dxa"/>
            <w:tcBorders>
              <w:top w:val="single" w:sz="4" w:space="0" w:color="000000"/>
              <w:left w:val="single" w:sz="4" w:space="0" w:color="000000"/>
              <w:bottom w:val="single" w:sz="4" w:space="0" w:color="000000"/>
              <w:right w:val="single" w:sz="4" w:space="0" w:color="000000"/>
            </w:tcBorders>
          </w:tcPr>
          <w:p w14:paraId="1C6E8F33" w14:textId="77777777" w:rsidR="00377255" w:rsidRDefault="001D5A58">
            <w:r>
              <w:t>Las boquillas y válvulas (entrada, no respiradero) están fabricadas de policarbonato/</w:t>
            </w:r>
            <w:proofErr w:type="spellStart"/>
            <w:r>
              <w:t>polisulfonato</w:t>
            </w:r>
            <w:proofErr w:type="spellEnd"/>
            <w:r>
              <w:t xml:space="preserve"> o cualquier otro material cumpliendo ISO 10651-4</w:t>
            </w:r>
          </w:p>
        </w:tc>
      </w:tr>
      <w:tr w:rsidR="00377255" w14:paraId="1C6E8F37"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35" w14:textId="77777777" w:rsidR="00377255" w:rsidRDefault="001D5A58">
            <w:pPr>
              <w:jc w:val="center"/>
            </w:pPr>
            <w:r>
              <w:t>14</w:t>
            </w:r>
          </w:p>
        </w:tc>
        <w:tc>
          <w:tcPr>
            <w:tcW w:w="9529" w:type="dxa"/>
            <w:tcBorders>
              <w:top w:val="single" w:sz="4" w:space="0" w:color="000000"/>
              <w:left w:val="single" w:sz="4" w:space="0" w:color="000000"/>
              <w:bottom w:val="single" w:sz="4" w:space="0" w:color="000000"/>
              <w:right w:val="single" w:sz="4" w:space="0" w:color="000000"/>
            </w:tcBorders>
          </w:tcPr>
          <w:p w14:paraId="1C6E8F36" w14:textId="77777777" w:rsidR="00377255" w:rsidRDefault="001D5A58">
            <w:r>
              <w:t>Las mascarillas están fabricadas de goma de silicona o cualquier otro material cumpliendo el ISO 10993-1, ISO 10993-5; o equivalentes.</w:t>
            </w:r>
          </w:p>
        </w:tc>
      </w:tr>
      <w:tr w:rsidR="00377255" w14:paraId="1C6E8F3A"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38" w14:textId="77777777" w:rsidR="00377255" w:rsidRDefault="001D5A58">
            <w:pPr>
              <w:jc w:val="center"/>
            </w:pPr>
            <w:r>
              <w:t>15</w:t>
            </w:r>
          </w:p>
        </w:tc>
        <w:tc>
          <w:tcPr>
            <w:tcW w:w="9529" w:type="dxa"/>
            <w:tcBorders>
              <w:top w:val="single" w:sz="4" w:space="0" w:color="000000"/>
              <w:left w:val="single" w:sz="4" w:space="0" w:color="000000"/>
              <w:bottom w:val="single" w:sz="4" w:space="0" w:color="000000"/>
              <w:right w:val="single" w:sz="4" w:space="0" w:color="000000"/>
            </w:tcBorders>
          </w:tcPr>
          <w:p w14:paraId="1C6E8F39" w14:textId="77777777" w:rsidR="00377255" w:rsidRDefault="001D5A58">
            <w:r>
              <w:t xml:space="preserve">La bolsa auto inflable </w:t>
            </w:r>
            <w:proofErr w:type="spellStart"/>
            <w:r>
              <w:t>esta</w:t>
            </w:r>
            <w:proofErr w:type="spellEnd"/>
            <w:r>
              <w:t xml:space="preserve"> fabricada en goma de silicona transparente o translucida o cualquier otro material cumpliendo el ISO 10651-4 o equivalente.</w:t>
            </w:r>
          </w:p>
        </w:tc>
      </w:tr>
      <w:tr w:rsidR="00377255" w14:paraId="1C6E8F3D"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3B" w14:textId="77777777" w:rsidR="00377255" w:rsidRDefault="001D5A58">
            <w:pPr>
              <w:jc w:val="center"/>
            </w:pPr>
            <w:r>
              <w:t>16</w:t>
            </w:r>
          </w:p>
        </w:tc>
        <w:tc>
          <w:tcPr>
            <w:tcW w:w="9529" w:type="dxa"/>
            <w:tcBorders>
              <w:top w:val="single" w:sz="4" w:space="0" w:color="000000"/>
              <w:left w:val="single" w:sz="4" w:space="0" w:color="000000"/>
              <w:bottom w:val="single" w:sz="4" w:space="0" w:color="000000"/>
              <w:right w:val="single" w:sz="4" w:space="0" w:color="000000"/>
            </w:tcBorders>
          </w:tcPr>
          <w:p w14:paraId="1C6E8F3C" w14:textId="77777777" w:rsidR="00377255" w:rsidRDefault="001D5A58">
            <w:r>
              <w:t>Dos años de garantía desde la fecha de envío.</w:t>
            </w:r>
          </w:p>
        </w:tc>
      </w:tr>
      <w:tr w:rsidR="00377255" w14:paraId="1C6E8F41"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3E" w14:textId="77777777" w:rsidR="00377255" w:rsidRDefault="001D5A58">
            <w:pPr>
              <w:jc w:val="center"/>
            </w:pPr>
            <w:r>
              <w:t>17</w:t>
            </w:r>
          </w:p>
        </w:tc>
        <w:tc>
          <w:tcPr>
            <w:tcW w:w="9529" w:type="dxa"/>
            <w:tcBorders>
              <w:top w:val="single" w:sz="4" w:space="0" w:color="000000"/>
              <w:left w:val="single" w:sz="4" w:space="0" w:color="000000"/>
              <w:bottom w:val="single" w:sz="4" w:space="0" w:color="000000"/>
              <w:right w:val="single" w:sz="4" w:space="0" w:color="000000"/>
            </w:tcBorders>
          </w:tcPr>
          <w:p w14:paraId="1C6E8F3F" w14:textId="77777777" w:rsidR="00377255" w:rsidRDefault="001D5A58">
            <w:r>
              <w:t>Sistema de Control de calidad: Declaración de Control de Calidad del Fabricante, de conformidad para equipo tipo 1 ISO 13485:2016 Equipo Médico.</w:t>
            </w:r>
          </w:p>
          <w:p w14:paraId="1C6E8F40" w14:textId="77777777" w:rsidR="00377255" w:rsidRDefault="001D5A58">
            <w:r>
              <w:t>El proveedor (si no el fabricante) debe cumplir con la certificación mínima ISO 9001 Requerimientos de Propósito Regulatorio – Sistema de Manejo de Calidad de conformidad para equipo tipo 1.</w:t>
            </w:r>
          </w:p>
        </w:tc>
      </w:tr>
      <w:tr w:rsidR="00377255" w14:paraId="1C6E8F48" w14:textId="77777777">
        <w:trPr>
          <w:cantSplit/>
          <w:trHeight w:val="307"/>
          <w:jc w:val="center"/>
        </w:trPr>
        <w:tc>
          <w:tcPr>
            <w:tcW w:w="10064"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F42" w14:textId="77777777" w:rsidR="00377255" w:rsidRDefault="001D5A58">
            <w:r>
              <w:rPr>
                <w:highlight w:val="yellow"/>
              </w:rPr>
              <w:lastRenderedPageBreak/>
              <w:t>Ejemplo solo para demostración, no se requiere este tipo exacto</w:t>
            </w:r>
          </w:p>
          <w:p w14:paraId="1C6E8F43" w14:textId="77777777" w:rsidR="00377255" w:rsidRDefault="001D5A58">
            <w:r>
              <w:rPr>
                <w:noProof/>
              </w:rPr>
              <w:drawing>
                <wp:anchor distT="0" distB="0" distL="114300" distR="114300" simplePos="0" relativeHeight="251661312" behindDoc="0" locked="0" layoutInCell="1" hidden="0" allowOverlap="1" wp14:anchorId="1C6E962B" wp14:editId="1C6E962C">
                  <wp:simplePos x="0" y="0"/>
                  <wp:positionH relativeFrom="column">
                    <wp:posOffset>1910080</wp:posOffset>
                  </wp:positionH>
                  <wp:positionV relativeFrom="paragraph">
                    <wp:posOffset>22860</wp:posOffset>
                  </wp:positionV>
                  <wp:extent cx="1933575" cy="2339340"/>
                  <wp:effectExtent l="153021" t="192251" r="153021" b="192251"/>
                  <wp:wrapSquare wrapText="bothSides" distT="0" distB="0" distL="114300" distR="114300"/>
                  <wp:docPr id="164738310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rot="16813404">
                            <a:off x="0" y="0"/>
                            <a:ext cx="1933575" cy="2339340"/>
                          </a:xfrm>
                          <a:prstGeom prst="rect">
                            <a:avLst/>
                          </a:prstGeom>
                          <a:ln/>
                        </pic:spPr>
                      </pic:pic>
                    </a:graphicData>
                  </a:graphic>
                </wp:anchor>
              </w:drawing>
            </w:r>
          </w:p>
          <w:p w14:paraId="1C6E8F44" w14:textId="77777777" w:rsidR="00377255" w:rsidRDefault="00377255"/>
          <w:p w14:paraId="1C6E8F45" w14:textId="77777777" w:rsidR="00377255" w:rsidRDefault="00377255"/>
          <w:p w14:paraId="1C6E8F46" w14:textId="77777777" w:rsidR="00377255" w:rsidRDefault="00377255"/>
          <w:p w14:paraId="1C6E8F47" w14:textId="77777777" w:rsidR="00377255" w:rsidRDefault="00377255"/>
        </w:tc>
      </w:tr>
    </w:tbl>
    <w:p w14:paraId="1C6E8F49" w14:textId="77777777" w:rsidR="00377255" w:rsidRDefault="00377255">
      <w:pPr>
        <w:jc w:val="both"/>
        <w:rPr>
          <w:b/>
          <w:sz w:val="24"/>
          <w:szCs w:val="24"/>
        </w:rPr>
      </w:pPr>
    </w:p>
    <w:p w14:paraId="1C6E8F4A" w14:textId="77777777" w:rsidR="00377255" w:rsidRDefault="00377255">
      <w:pPr>
        <w:jc w:val="both"/>
        <w:rPr>
          <w:b/>
          <w:sz w:val="24"/>
          <w:szCs w:val="24"/>
        </w:rPr>
      </w:pPr>
    </w:p>
    <w:p w14:paraId="1C6E8F4B" w14:textId="77777777" w:rsidR="00377255" w:rsidRDefault="001D5A58">
      <w:pPr>
        <w:jc w:val="both"/>
        <w:rPr>
          <w:b/>
          <w:sz w:val="24"/>
          <w:szCs w:val="24"/>
        </w:rPr>
      </w:pPr>
      <w:r>
        <w:rPr>
          <w:b/>
          <w:sz w:val="24"/>
          <w:szCs w:val="24"/>
        </w:rPr>
        <w:t>Lote 4:</w:t>
      </w:r>
      <w:r>
        <w:rPr>
          <w:b/>
          <w:sz w:val="24"/>
          <w:szCs w:val="24"/>
        </w:rPr>
        <w:tab/>
        <w:t>Suministros</w:t>
      </w:r>
    </w:p>
    <w:p w14:paraId="1C6E8F4C" w14:textId="77777777" w:rsidR="00377255" w:rsidRDefault="001D5A58">
      <w:pPr>
        <w:jc w:val="both"/>
        <w:rPr>
          <w:sz w:val="22"/>
          <w:szCs w:val="22"/>
        </w:rPr>
      </w:pPr>
      <w:r>
        <w:rPr>
          <w:sz w:val="24"/>
          <w:szCs w:val="24"/>
        </w:rPr>
        <w:t>Ítem 4.1</w:t>
      </w:r>
      <w:r>
        <w:rPr>
          <w:sz w:val="24"/>
          <w:szCs w:val="24"/>
        </w:rPr>
        <w:tab/>
      </w:r>
      <w:r>
        <w:rPr>
          <w:sz w:val="22"/>
          <w:szCs w:val="22"/>
        </w:rPr>
        <w:t>Caja de pipetas</w:t>
      </w:r>
    </w:p>
    <w:p w14:paraId="1C6E8F4D" w14:textId="77777777" w:rsidR="00377255" w:rsidRDefault="001D5A58">
      <w:pPr>
        <w:jc w:val="both"/>
        <w:rPr>
          <w:sz w:val="24"/>
          <w:szCs w:val="24"/>
        </w:rPr>
      </w:pPr>
      <w:r>
        <w:rPr>
          <w:sz w:val="24"/>
          <w:szCs w:val="24"/>
        </w:rPr>
        <w:t xml:space="preserve">Cantidad: </w:t>
      </w:r>
      <w:r>
        <w:rPr>
          <w:sz w:val="24"/>
          <w:szCs w:val="24"/>
        </w:rPr>
        <w:tab/>
        <w:t>Dos mil cincuenta (2050) unidades</w:t>
      </w:r>
    </w:p>
    <w:p w14:paraId="1C6E8F4E" w14:textId="77777777" w:rsidR="00377255" w:rsidRDefault="00377255">
      <w:pPr>
        <w:jc w:val="both"/>
      </w:pPr>
    </w:p>
    <w:tbl>
      <w:tblPr>
        <w:tblStyle w:val="aa"/>
        <w:tblW w:w="9317" w:type="dxa"/>
        <w:jc w:val="center"/>
        <w:tblLayout w:type="fixed"/>
        <w:tblLook w:val="0000" w:firstRow="0" w:lastRow="0" w:firstColumn="0" w:lastColumn="0" w:noHBand="0" w:noVBand="0"/>
      </w:tblPr>
      <w:tblGrid>
        <w:gridCol w:w="535"/>
        <w:gridCol w:w="8782"/>
      </w:tblGrid>
      <w:tr w:rsidR="00377255" w14:paraId="1C6E8F51"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4F"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50" w14:textId="77777777" w:rsidR="00377255" w:rsidRDefault="001D5A58">
            <w:r>
              <w:t xml:space="preserve">ESPECIFICACIONES TÉCNICAS </w:t>
            </w:r>
            <w:r>
              <w:rPr>
                <w:u w:val="single"/>
              </w:rPr>
              <w:t xml:space="preserve">MÍNIMAS </w:t>
            </w:r>
            <w:r>
              <w:t>REQUERIDAS</w:t>
            </w:r>
          </w:p>
        </w:tc>
      </w:tr>
      <w:tr w:rsidR="00377255" w14:paraId="1C6E8F54"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52"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53" w14:textId="77777777" w:rsidR="00377255" w:rsidRDefault="001D5A58">
            <w:r>
              <w:t xml:space="preserve">Pipeta, traslado, 3.0 </w:t>
            </w:r>
            <w:proofErr w:type="spellStart"/>
            <w:r>
              <w:t>mL</w:t>
            </w:r>
            <w:proofErr w:type="spellEnd"/>
            <w:r>
              <w:t>, caja 500</w:t>
            </w:r>
          </w:p>
        </w:tc>
      </w:tr>
      <w:tr w:rsidR="00377255" w14:paraId="1C6E8F57"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55"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56" w14:textId="77777777" w:rsidR="00377255" w:rsidRDefault="001D5A58">
            <w:r>
              <w:t>Pipeta de transferencia.</w:t>
            </w:r>
          </w:p>
        </w:tc>
      </w:tr>
      <w:tr w:rsidR="00377255" w14:paraId="1C6E8F5A"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58"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59" w14:textId="77777777" w:rsidR="00377255" w:rsidRDefault="001D5A58">
            <w:r>
              <w:t>Punta angosta.</w:t>
            </w:r>
          </w:p>
        </w:tc>
      </w:tr>
      <w:tr w:rsidR="00377255" w14:paraId="1C6E8F5D" w14:textId="77777777">
        <w:trPr>
          <w:cantSplit/>
          <w:trHeight w:val="350"/>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5B"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5C" w14:textId="77777777" w:rsidR="00377255" w:rsidRDefault="001D5A58">
            <w:r>
              <w:t xml:space="preserve">Capacidad 3.0 </w:t>
            </w:r>
            <w:proofErr w:type="spellStart"/>
            <w:r>
              <w:t>mL</w:t>
            </w:r>
            <w:proofErr w:type="spellEnd"/>
          </w:p>
        </w:tc>
      </w:tr>
      <w:tr w:rsidR="00377255" w14:paraId="1C6E8F60" w14:textId="77777777">
        <w:trPr>
          <w:cantSplit/>
          <w:trHeight w:val="425"/>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5E"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5F" w14:textId="77777777" w:rsidR="00377255" w:rsidRDefault="001D5A58">
            <w:r>
              <w:t xml:space="preserve">Graduación mínima, en relieve, de 0.5 </w:t>
            </w:r>
            <w:proofErr w:type="spellStart"/>
            <w:r>
              <w:t>mL</w:t>
            </w:r>
            <w:proofErr w:type="spellEnd"/>
          </w:p>
        </w:tc>
      </w:tr>
      <w:tr w:rsidR="00377255" w14:paraId="1C6E8F63"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61"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8F62" w14:textId="77777777" w:rsidR="00377255" w:rsidRDefault="001D5A58">
            <w:r>
              <w:t>Con bulbo flexible de succión integrado.</w:t>
            </w:r>
          </w:p>
        </w:tc>
      </w:tr>
      <w:tr w:rsidR="00377255" w14:paraId="1C6E8F66"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64"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F65" w14:textId="77777777" w:rsidR="00377255" w:rsidRDefault="001D5A58">
            <w:r>
              <w:t>Un solo uso, descartable.</w:t>
            </w:r>
          </w:p>
        </w:tc>
      </w:tr>
      <w:tr w:rsidR="00377255" w14:paraId="1C6E8F6F"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F67" w14:textId="77777777" w:rsidR="00377255" w:rsidRDefault="001D5A58">
            <w:r>
              <w:t>Ejemplo solo para demostración, no se requiere este tipo exacto</w:t>
            </w:r>
          </w:p>
          <w:p w14:paraId="1C6E8F68" w14:textId="77777777" w:rsidR="00377255" w:rsidRDefault="00377255"/>
          <w:p w14:paraId="1C6E8F69" w14:textId="77777777" w:rsidR="00377255" w:rsidRDefault="00377255"/>
          <w:p w14:paraId="1C6E8F6A" w14:textId="77777777" w:rsidR="00377255" w:rsidRDefault="001D5A58">
            <w:r>
              <w:rPr>
                <w:noProof/>
              </w:rPr>
              <w:drawing>
                <wp:inline distT="0" distB="0" distL="0" distR="0" wp14:anchorId="1C6E962D" wp14:editId="1C6E962E">
                  <wp:extent cx="2234565" cy="1235096"/>
                  <wp:effectExtent l="0" t="0" r="0" b="0"/>
                  <wp:docPr id="1647383119" name="image8.png" descr="Pipette, transfer, 3ml, box/500"/>
                  <wp:cNvGraphicFramePr/>
                  <a:graphic xmlns:a="http://schemas.openxmlformats.org/drawingml/2006/main">
                    <a:graphicData uri="http://schemas.openxmlformats.org/drawingml/2006/picture">
                      <pic:pic xmlns:pic="http://schemas.openxmlformats.org/drawingml/2006/picture">
                        <pic:nvPicPr>
                          <pic:cNvPr id="0" name="image8.png" descr="Pipette, transfer, 3ml, box/500"/>
                          <pic:cNvPicPr preferRelativeResize="0"/>
                        </pic:nvPicPr>
                        <pic:blipFill>
                          <a:blip r:embed="rId43"/>
                          <a:srcRect/>
                          <a:stretch>
                            <a:fillRect/>
                          </a:stretch>
                        </pic:blipFill>
                        <pic:spPr>
                          <a:xfrm>
                            <a:off x="0" y="0"/>
                            <a:ext cx="2234565" cy="1235096"/>
                          </a:xfrm>
                          <a:prstGeom prst="rect">
                            <a:avLst/>
                          </a:prstGeom>
                          <a:ln/>
                        </pic:spPr>
                      </pic:pic>
                    </a:graphicData>
                  </a:graphic>
                </wp:inline>
              </w:drawing>
            </w:r>
          </w:p>
          <w:p w14:paraId="1C6E8F6B" w14:textId="77777777" w:rsidR="00377255" w:rsidRDefault="00377255"/>
          <w:p w14:paraId="1C6E8F6C" w14:textId="77777777" w:rsidR="00377255" w:rsidRDefault="00377255"/>
          <w:p w14:paraId="1C6E8F6D" w14:textId="77777777" w:rsidR="00377255" w:rsidRDefault="00377255"/>
          <w:p w14:paraId="1C6E8F6E" w14:textId="77777777" w:rsidR="00377255" w:rsidRDefault="00377255"/>
        </w:tc>
      </w:tr>
    </w:tbl>
    <w:p w14:paraId="1C6E8F70" w14:textId="77777777" w:rsidR="00377255" w:rsidRDefault="00377255">
      <w:pPr>
        <w:jc w:val="both"/>
      </w:pPr>
    </w:p>
    <w:p w14:paraId="1C6E8F71" w14:textId="77777777" w:rsidR="00377255" w:rsidRDefault="00377255">
      <w:pPr>
        <w:jc w:val="both"/>
      </w:pPr>
    </w:p>
    <w:p w14:paraId="1C6E8F72" w14:textId="77777777" w:rsidR="00377255" w:rsidRDefault="00377255">
      <w:pPr>
        <w:jc w:val="both"/>
      </w:pPr>
    </w:p>
    <w:p w14:paraId="1C6E8F73" w14:textId="77777777" w:rsidR="00377255" w:rsidRDefault="00377255">
      <w:pPr>
        <w:jc w:val="both"/>
      </w:pPr>
    </w:p>
    <w:p w14:paraId="1C6E8F74" w14:textId="77777777" w:rsidR="00377255" w:rsidRDefault="00377255">
      <w:pPr>
        <w:jc w:val="both"/>
      </w:pPr>
    </w:p>
    <w:p w14:paraId="1C6E8F87" w14:textId="77777777" w:rsidR="00377255" w:rsidRDefault="001D5A58">
      <w:pPr>
        <w:jc w:val="both"/>
        <w:rPr>
          <w:b/>
          <w:sz w:val="24"/>
          <w:szCs w:val="24"/>
        </w:rPr>
      </w:pPr>
      <w:r>
        <w:rPr>
          <w:b/>
          <w:sz w:val="24"/>
          <w:szCs w:val="24"/>
        </w:rPr>
        <w:t>Lote 4:</w:t>
      </w:r>
      <w:r>
        <w:rPr>
          <w:b/>
          <w:sz w:val="24"/>
          <w:szCs w:val="24"/>
        </w:rPr>
        <w:tab/>
        <w:t>Suministros</w:t>
      </w:r>
    </w:p>
    <w:p w14:paraId="1C6E8F88" w14:textId="77777777" w:rsidR="00377255" w:rsidRDefault="001D5A58">
      <w:pPr>
        <w:jc w:val="both"/>
        <w:rPr>
          <w:sz w:val="22"/>
          <w:szCs w:val="22"/>
        </w:rPr>
      </w:pPr>
      <w:r>
        <w:rPr>
          <w:sz w:val="24"/>
          <w:szCs w:val="24"/>
        </w:rPr>
        <w:t>Ítem 4.2</w:t>
      </w:r>
      <w:r>
        <w:rPr>
          <w:sz w:val="24"/>
          <w:szCs w:val="24"/>
        </w:rPr>
        <w:tab/>
      </w:r>
      <w:r>
        <w:rPr>
          <w:sz w:val="22"/>
          <w:szCs w:val="22"/>
        </w:rPr>
        <w:t>Lanceta sanguínea</w:t>
      </w:r>
    </w:p>
    <w:p w14:paraId="1C6E8F89" w14:textId="77777777" w:rsidR="00377255" w:rsidRDefault="001D5A58">
      <w:pPr>
        <w:jc w:val="both"/>
        <w:rPr>
          <w:sz w:val="24"/>
          <w:szCs w:val="24"/>
        </w:rPr>
      </w:pPr>
      <w:r>
        <w:rPr>
          <w:sz w:val="24"/>
          <w:szCs w:val="24"/>
        </w:rPr>
        <w:t xml:space="preserve">Cantidad: </w:t>
      </w:r>
      <w:r>
        <w:rPr>
          <w:sz w:val="24"/>
          <w:szCs w:val="24"/>
        </w:rPr>
        <w:tab/>
        <w:t>Dos mil cincuenta (2050) unidades</w:t>
      </w:r>
    </w:p>
    <w:p w14:paraId="1C6E8F8A" w14:textId="77777777" w:rsidR="00377255" w:rsidRDefault="00377255">
      <w:pPr>
        <w:jc w:val="both"/>
        <w:rPr>
          <w:sz w:val="24"/>
          <w:szCs w:val="24"/>
        </w:rPr>
      </w:pPr>
    </w:p>
    <w:tbl>
      <w:tblPr>
        <w:tblStyle w:val="ab"/>
        <w:tblW w:w="9317" w:type="dxa"/>
        <w:jc w:val="center"/>
        <w:tblLayout w:type="fixed"/>
        <w:tblLook w:val="0000" w:firstRow="0" w:lastRow="0" w:firstColumn="0" w:lastColumn="0" w:noHBand="0" w:noVBand="0"/>
      </w:tblPr>
      <w:tblGrid>
        <w:gridCol w:w="535"/>
        <w:gridCol w:w="8782"/>
      </w:tblGrid>
      <w:tr w:rsidR="00377255" w14:paraId="1C6E8F8D"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8B"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8C" w14:textId="77777777" w:rsidR="00377255" w:rsidRDefault="001D5A58">
            <w:r>
              <w:t xml:space="preserve">ESPECIFICACIONES TÉCNICAS </w:t>
            </w:r>
            <w:r>
              <w:rPr>
                <w:u w:val="single"/>
              </w:rPr>
              <w:t xml:space="preserve">MÍNIMAS </w:t>
            </w:r>
            <w:r>
              <w:t>REQUERIDAS</w:t>
            </w:r>
          </w:p>
        </w:tc>
      </w:tr>
      <w:tr w:rsidR="00377255" w14:paraId="1C6E8F90"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8E"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8F" w14:textId="77777777" w:rsidR="00377255" w:rsidRDefault="001D5A58">
            <w:r>
              <w:t>Lanceta sanguínea</w:t>
            </w:r>
          </w:p>
        </w:tc>
      </w:tr>
      <w:tr w:rsidR="00377255" w14:paraId="1C6E8F93"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91"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92" w14:textId="77777777" w:rsidR="00377255" w:rsidRDefault="001D5A58">
            <w:r>
              <w:t xml:space="preserve">Un solo uso, descartable. </w:t>
            </w:r>
          </w:p>
        </w:tc>
      </w:tr>
      <w:tr w:rsidR="00377255" w14:paraId="1C6E8F96"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94"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95" w14:textId="77777777" w:rsidR="00377255" w:rsidRDefault="001D5A58">
            <w:r>
              <w:t>Estéril</w:t>
            </w:r>
          </w:p>
        </w:tc>
      </w:tr>
      <w:tr w:rsidR="00377255" w14:paraId="1C6E8F99" w14:textId="77777777">
        <w:trPr>
          <w:cantSplit/>
          <w:trHeight w:val="350"/>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97"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98" w14:textId="77777777" w:rsidR="00377255" w:rsidRDefault="001D5A58">
            <w:r>
              <w:t>Manual</w:t>
            </w:r>
          </w:p>
        </w:tc>
      </w:tr>
      <w:tr w:rsidR="00377255" w14:paraId="1C6E8F9C" w14:textId="77777777">
        <w:trPr>
          <w:cantSplit/>
          <w:trHeight w:val="425"/>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9A"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8F9B" w14:textId="77777777" w:rsidR="00377255" w:rsidRDefault="001D5A58">
            <w:r>
              <w:t>No mecánica.</w:t>
            </w:r>
          </w:p>
        </w:tc>
      </w:tr>
      <w:tr w:rsidR="00377255" w14:paraId="1C6E8F9F"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9D"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8F9E" w14:textId="77777777" w:rsidR="00377255" w:rsidRDefault="001D5A58">
            <w:r>
              <w:t>Uso previsto: Instrumento parecido al escalpelo, destinado para el uso del promotor de salud, para punzar manualmente para obtener una pequeña muestra de sangre o drenar un quiste.</w:t>
            </w:r>
          </w:p>
        </w:tc>
      </w:tr>
      <w:tr w:rsidR="00377255" w14:paraId="1C6E8FA8"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8FA0" w14:textId="77777777" w:rsidR="00377255" w:rsidRDefault="001D5A58">
            <w:r>
              <w:t>Ejemplo solo para demostración, no se requiere este tipo exacto</w:t>
            </w:r>
          </w:p>
          <w:p w14:paraId="1C6E8FA1" w14:textId="77777777" w:rsidR="00377255" w:rsidRDefault="00377255"/>
          <w:p w14:paraId="1C6E8FA2" w14:textId="77777777" w:rsidR="00377255" w:rsidRDefault="00377255"/>
          <w:p w14:paraId="1C6E8FA3" w14:textId="77777777" w:rsidR="00377255" w:rsidRDefault="001D5A58">
            <w:r>
              <w:rPr>
                <w:noProof/>
              </w:rPr>
              <w:drawing>
                <wp:inline distT="0" distB="0" distL="0" distR="0" wp14:anchorId="1C6E962F" wp14:editId="1C6E9630">
                  <wp:extent cx="2091690" cy="1485136"/>
                  <wp:effectExtent l="0" t="0" r="0" b="0"/>
                  <wp:docPr id="1647383118" name="image9.jpg" descr="Lancet, blood, safety, sterile"/>
                  <wp:cNvGraphicFramePr/>
                  <a:graphic xmlns:a="http://schemas.openxmlformats.org/drawingml/2006/main">
                    <a:graphicData uri="http://schemas.openxmlformats.org/drawingml/2006/picture">
                      <pic:pic xmlns:pic="http://schemas.openxmlformats.org/drawingml/2006/picture">
                        <pic:nvPicPr>
                          <pic:cNvPr id="0" name="image9.jpg" descr="Lancet, blood, safety, sterile"/>
                          <pic:cNvPicPr preferRelativeResize="0"/>
                        </pic:nvPicPr>
                        <pic:blipFill>
                          <a:blip r:embed="rId44"/>
                          <a:srcRect/>
                          <a:stretch>
                            <a:fillRect/>
                          </a:stretch>
                        </pic:blipFill>
                        <pic:spPr>
                          <a:xfrm>
                            <a:off x="0" y="0"/>
                            <a:ext cx="2091690" cy="1485136"/>
                          </a:xfrm>
                          <a:prstGeom prst="rect">
                            <a:avLst/>
                          </a:prstGeom>
                          <a:ln/>
                        </pic:spPr>
                      </pic:pic>
                    </a:graphicData>
                  </a:graphic>
                </wp:inline>
              </w:drawing>
            </w:r>
          </w:p>
          <w:p w14:paraId="1C6E8FA4" w14:textId="77777777" w:rsidR="00377255" w:rsidRDefault="00377255"/>
          <w:p w14:paraId="1C6E8FA5" w14:textId="77777777" w:rsidR="00377255" w:rsidRDefault="00377255"/>
          <w:p w14:paraId="1C6E8FA6" w14:textId="77777777" w:rsidR="00377255" w:rsidRDefault="00377255"/>
          <w:p w14:paraId="1C6E8FA7" w14:textId="77777777" w:rsidR="00377255" w:rsidRDefault="00377255"/>
        </w:tc>
      </w:tr>
    </w:tbl>
    <w:p w14:paraId="1C6E8FA9" w14:textId="77777777" w:rsidR="00377255" w:rsidRDefault="00377255">
      <w:pPr>
        <w:jc w:val="both"/>
        <w:rPr>
          <w:sz w:val="24"/>
          <w:szCs w:val="24"/>
        </w:rPr>
      </w:pPr>
    </w:p>
    <w:p w14:paraId="1C6E8FAA" w14:textId="77777777" w:rsidR="00377255" w:rsidRDefault="00377255">
      <w:pPr>
        <w:jc w:val="both"/>
      </w:pPr>
    </w:p>
    <w:p w14:paraId="1C6E8FAB" w14:textId="77777777" w:rsidR="00377255" w:rsidRDefault="00377255">
      <w:pPr>
        <w:jc w:val="both"/>
      </w:pPr>
    </w:p>
    <w:p w14:paraId="1C6E8FAC" w14:textId="77777777" w:rsidR="00377255" w:rsidRDefault="00377255">
      <w:pPr>
        <w:jc w:val="both"/>
      </w:pPr>
    </w:p>
    <w:p w14:paraId="1C6E8FAD" w14:textId="77777777" w:rsidR="00377255" w:rsidRDefault="00377255">
      <w:pPr>
        <w:jc w:val="both"/>
      </w:pPr>
    </w:p>
    <w:p w14:paraId="1C6E8FAE" w14:textId="77777777" w:rsidR="00377255" w:rsidRDefault="00377255">
      <w:pPr>
        <w:jc w:val="both"/>
      </w:pPr>
    </w:p>
    <w:p w14:paraId="1C6E8FAF" w14:textId="77777777" w:rsidR="00377255" w:rsidRDefault="00377255">
      <w:pPr>
        <w:jc w:val="both"/>
      </w:pPr>
    </w:p>
    <w:p w14:paraId="1C6E8FB0" w14:textId="77777777" w:rsidR="00377255" w:rsidRDefault="00377255">
      <w:pPr>
        <w:jc w:val="both"/>
      </w:pPr>
    </w:p>
    <w:p w14:paraId="1C6E8FB1" w14:textId="77777777" w:rsidR="00377255" w:rsidRDefault="00377255">
      <w:pPr>
        <w:jc w:val="both"/>
      </w:pPr>
    </w:p>
    <w:p w14:paraId="1C6E8FB2" w14:textId="77777777" w:rsidR="00377255" w:rsidRDefault="00377255">
      <w:pPr>
        <w:jc w:val="both"/>
      </w:pPr>
    </w:p>
    <w:p w14:paraId="1C6E8FB3" w14:textId="77777777" w:rsidR="00377255" w:rsidRDefault="00377255">
      <w:pPr>
        <w:jc w:val="both"/>
      </w:pPr>
    </w:p>
    <w:p w14:paraId="1C6E8FB4" w14:textId="77777777" w:rsidR="00377255" w:rsidRDefault="00377255">
      <w:pPr>
        <w:jc w:val="both"/>
      </w:pPr>
    </w:p>
    <w:p w14:paraId="1C6E8FB5" w14:textId="77777777" w:rsidR="00377255" w:rsidRDefault="00377255">
      <w:pPr>
        <w:jc w:val="both"/>
      </w:pPr>
    </w:p>
    <w:p w14:paraId="1C6E8FB6" w14:textId="77777777" w:rsidR="00377255" w:rsidRDefault="00377255">
      <w:pPr>
        <w:jc w:val="both"/>
      </w:pPr>
    </w:p>
    <w:p w14:paraId="1C6E8FB7" w14:textId="77777777" w:rsidR="00377255" w:rsidRDefault="00377255">
      <w:pPr>
        <w:jc w:val="both"/>
      </w:pPr>
    </w:p>
    <w:p w14:paraId="1C6E8FBC" w14:textId="77777777" w:rsidR="00377255" w:rsidRDefault="00377255">
      <w:pPr>
        <w:jc w:val="both"/>
      </w:pPr>
    </w:p>
    <w:p w14:paraId="1C6E8FBD" w14:textId="77777777" w:rsidR="00377255" w:rsidRDefault="001D5A58">
      <w:pPr>
        <w:jc w:val="both"/>
        <w:rPr>
          <w:b/>
          <w:sz w:val="24"/>
          <w:szCs w:val="24"/>
        </w:rPr>
      </w:pPr>
      <w:r>
        <w:rPr>
          <w:b/>
          <w:sz w:val="24"/>
          <w:szCs w:val="24"/>
        </w:rPr>
        <w:t>Lote 4:</w:t>
      </w:r>
      <w:r>
        <w:rPr>
          <w:b/>
          <w:sz w:val="24"/>
          <w:szCs w:val="24"/>
        </w:rPr>
        <w:tab/>
        <w:t>Suministros</w:t>
      </w:r>
    </w:p>
    <w:p w14:paraId="1C6E8FBE" w14:textId="77777777" w:rsidR="00377255" w:rsidRDefault="001D5A58">
      <w:pPr>
        <w:jc w:val="both"/>
        <w:rPr>
          <w:sz w:val="22"/>
          <w:szCs w:val="22"/>
        </w:rPr>
      </w:pPr>
      <w:r>
        <w:rPr>
          <w:sz w:val="24"/>
          <w:szCs w:val="24"/>
        </w:rPr>
        <w:t>Ítem 4.3</w:t>
      </w:r>
      <w:r>
        <w:rPr>
          <w:sz w:val="24"/>
          <w:szCs w:val="24"/>
        </w:rPr>
        <w:tab/>
      </w:r>
      <w:r>
        <w:rPr>
          <w:sz w:val="22"/>
          <w:szCs w:val="22"/>
        </w:rPr>
        <w:t>Hemoglobinómetro</w:t>
      </w:r>
    </w:p>
    <w:p w14:paraId="1C6E8FBF" w14:textId="77777777" w:rsidR="00377255" w:rsidRDefault="001D5A58">
      <w:pPr>
        <w:jc w:val="both"/>
        <w:rPr>
          <w:sz w:val="24"/>
          <w:szCs w:val="24"/>
        </w:rPr>
      </w:pPr>
      <w:r>
        <w:rPr>
          <w:sz w:val="24"/>
          <w:szCs w:val="24"/>
        </w:rPr>
        <w:t xml:space="preserve">Cantidad: </w:t>
      </w:r>
      <w:r>
        <w:rPr>
          <w:sz w:val="24"/>
          <w:szCs w:val="24"/>
        </w:rPr>
        <w:tab/>
        <w:t>Doscientos (200) unidades</w:t>
      </w:r>
    </w:p>
    <w:p w14:paraId="1C6E8FC0" w14:textId="77777777" w:rsidR="00377255" w:rsidRDefault="00377255">
      <w:pPr>
        <w:jc w:val="both"/>
        <w:rPr>
          <w:sz w:val="24"/>
          <w:szCs w:val="24"/>
        </w:rPr>
      </w:pPr>
    </w:p>
    <w:tbl>
      <w:tblPr>
        <w:tblStyle w:val="ac"/>
        <w:tblW w:w="9770" w:type="dxa"/>
        <w:jc w:val="center"/>
        <w:tblLayout w:type="fixed"/>
        <w:tblLook w:val="0000" w:firstRow="0" w:lastRow="0" w:firstColumn="0" w:lastColumn="0" w:noHBand="0" w:noVBand="0"/>
      </w:tblPr>
      <w:tblGrid>
        <w:gridCol w:w="535"/>
        <w:gridCol w:w="9235"/>
      </w:tblGrid>
      <w:tr w:rsidR="00377255" w14:paraId="1C6E8FC3"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C1" w14:textId="77777777" w:rsidR="00377255" w:rsidRDefault="001D5A58">
            <w:r>
              <w:t>No.</w:t>
            </w:r>
          </w:p>
        </w:tc>
        <w:tc>
          <w:tcPr>
            <w:tcW w:w="9235" w:type="dxa"/>
            <w:tcBorders>
              <w:top w:val="single" w:sz="4" w:space="0" w:color="000000"/>
              <w:left w:val="single" w:sz="4" w:space="0" w:color="000000"/>
              <w:bottom w:val="single" w:sz="4" w:space="0" w:color="000000"/>
              <w:right w:val="single" w:sz="4" w:space="0" w:color="000000"/>
            </w:tcBorders>
            <w:vAlign w:val="center"/>
          </w:tcPr>
          <w:p w14:paraId="1C6E8FC2" w14:textId="77777777" w:rsidR="00377255" w:rsidRDefault="001D5A58">
            <w:r>
              <w:t xml:space="preserve">ESPECIFICACIONES TÉCNICAS </w:t>
            </w:r>
            <w:r>
              <w:rPr>
                <w:u w:val="single"/>
              </w:rPr>
              <w:t xml:space="preserve">MÍNIMAS </w:t>
            </w:r>
            <w:r>
              <w:t>REQUERIDAS</w:t>
            </w:r>
          </w:p>
        </w:tc>
      </w:tr>
      <w:tr w:rsidR="00377255" w14:paraId="1C6E8FC6"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C4" w14:textId="77777777" w:rsidR="00377255" w:rsidRDefault="001D5A58">
            <w:pPr>
              <w:jc w:val="center"/>
            </w:pPr>
            <w:r>
              <w:t>1</w:t>
            </w:r>
          </w:p>
        </w:tc>
        <w:tc>
          <w:tcPr>
            <w:tcW w:w="9235" w:type="dxa"/>
            <w:tcBorders>
              <w:top w:val="single" w:sz="4" w:space="0" w:color="000000"/>
              <w:left w:val="single" w:sz="4" w:space="0" w:color="000000"/>
              <w:bottom w:val="single" w:sz="4" w:space="0" w:color="000000"/>
              <w:right w:val="single" w:sz="4" w:space="0" w:color="000000"/>
            </w:tcBorders>
            <w:vAlign w:val="center"/>
          </w:tcPr>
          <w:p w14:paraId="1C6E8FC5" w14:textId="77777777" w:rsidR="00377255" w:rsidRDefault="001D5A58">
            <w:r>
              <w:t xml:space="preserve">Fotómetro manual de hemoglobina </w:t>
            </w:r>
            <w:proofErr w:type="spellStart"/>
            <w:r>
              <w:t>HemoCue</w:t>
            </w:r>
            <w:proofErr w:type="spellEnd"/>
            <w:r>
              <w:t xml:space="preserve"> Hb 301, kit de inicio</w:t>
            </w:r>
          </w:p>
        </w:tc>
      </w:tr>
      <w:tr w:rsidR="00377255" w14:paraId="1C6E8FC9"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C7" w14:textId="77777777" w:rsidR="00377255" w:rsidRDefault="001D5A58">
            <w:pPr>
              <w:jc w:val="center"/>
            </w:pPr>
            <w:r>
              <w:t>2</w:t>
            </w:r>
          </w:p>
        </w:tc>
        <w:tc>
          <w:tcPr>
            <w:tcW w:w="9235" w:type="dxa"/>
            <w:tcBorders>
              <w:top w:val="single" w:sz="4" w:space="0" w:color="000000"/>
              <w:left w:val="single" w:sz="4" w:space="0" w:color="000000"/>
              <w:bottom w:val="single" w:sz="4" w:space="0" w:color="000000"/>
              <w:right w:val="single" w:sz="4" w:space="0" w:color="000000"/>
            </w:tcBorders>
            <w:vAlign w:val="center"/>
          </w:tcPr>
          <w:p w14:paraId="1C6E8FC8" w14:textId="77777777" w:rsidR="00377255" w:rsidRDefault="001D5A58">
            <w:r>
              <w:t>Dispositivo automatizado para medir la hemoglobina en sangre total capilar en el punto de atención sanitaria</w:t>
            </w:r>
          </w:p>
        </w:tc>
      </w:tr>
      <w:tr w:rsidR="00377255" w14:paraId="1C6E8FCC" w14:textId="77777777">
        <w:trPr>
          <w:cantSplit/>
          <w:trHeight w:val="3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CA" w14:textId="77777777" w:rsidR="00377255" w:rsidRDefault="001D5A58">
            <w:pPr>
              <w:jc w:val="center"/>
            </w:pPr>
            <w:r>
              <w:t>3</w:t>
            </w:r>
          </w:p>
        </w:tc>
        <w:tc>
          <w:tcPr>
            <w:tcW w:w="9235" w:type="dxa"/>
            <w:tcBorders>
              <w:top w:val="single" w:sz="4" w:space="0" w:color="000000"/>
              <w:left w:val="single" w:sz="4" w:space="0" w:color="000000"/>
              <w:bottom w:val="single" w:sz="4" w:space="0" w:color="000000"/>
              <w:right w:val="single" w:sz="4" w:space="0" w:color="000000"/>
            </w:tcBorders>
            <w:vAlign w:val="center"/>
          </w:tcPr>
          <w:p w14:paraId="1C6E8FCB" w14:textId="77777777" w:rsidR="00377255" w:rsidRDefault="001D5A58">
            <w:r>
              <w:t>Tecnología: Fotometría de absorción óptica de doble longitud de onda (506 nm y 880 nm para medición de Hb y compensación de turbidez).</w:t>
            </w:r>
          </w:p>
        </w:tc>
      </w:tr>
      <w:tr w:rsidR="00377255" w14:paraId="1C6E8FCF"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CD" w14:textId="77777777" w:rsidR="00377255" w:rsidRDefault="001D5A58">
            <w:pPr>
              <w:jc w:val="center"/>
            </w:pPr>
            <w:r>
              <w:t>4</w:t>
            </w:r>
          </w:p>
        </w:tc>
        <w:tc>
          <w:tcPr>
            <w:tcW w:w="9235" w:type="dxa"/>
            <w:tcBorders>
              <w:top w:val="single" w:sz="4" w:space="0" w:color="000000"/>
              <w:left w:val="single" w:sz="4" w:space="0" w:color="000000"/>
              <w:bottom w:val="single" w:sz="4" w:space="0" w:color="000000"/>
              <w:right w:val="single" w:sz="4" w:space="0" w:color="000000"/>
            </w:tcBorders>
            <w:vAlign w:val="center"/>
          </w:tcPr>
          <w:p w14:paraId="1C6E8FCE" w14:textId="77777777" w:rsidR="00377255" w:rsidRDefault="001D5A58">
            <w:r>
              <w:t xml:space="preserve">Ambas longitudes de onda se encuentran en puntos </w:t>
            </w:r>
            <w:proofErr w:type="spellStart"/>
            <w:r>
              <w:t>isobésticos</w:t>
            </w:r>
            <w:proofErr w:type="spellEnd"/>
            <w:r>
              <w:t xml:space="preserve"> para la oxihemoglobina y la desoxihemoglobina</w:t>
            </w:r>
          </w:p>
        </w:tc>
      </w:tr>
      <w:tr w:rsidR="00377255" w14:paraId="1C6E8FD2"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D0" w14:textId="77777777" w:rsidR="00377255" w:rsidRDefault="001D5A58">
            <w:pPr>
              <w:jc w:val="center"/>
            </w:pPr>
            <w:r>
              <w:t>5</w:t>
            </w:r>
          </w:p>
        </w:tc>
        <w:tc>
          <w:tcPr>
            <w:tcW w:w="9235" w:type="dxa"/>
            <w:tcBorders>
              <w:top w:val="single" w:sz="4" w:space="0" w:color="000000"/>
              <w:left w:val="single" w:sz="4" w:space="0" w:color="000000"/>
              <w:bottom w:val="single" w:sz="4" w:space="0" w:color="000000"/>
              <w:right w:val="single" w:sz="4" w:space="0" w:color="000000"/>
            </w:tcBorders>
          </w:tcPr>
          <w:p w14:paraId="1C6E8FD1" w14:textId="77777777" w:rsidR="00377255" w:rsidRDefault="001D5A58">
            <w:r>
              <w:t xml:space="preserve">Proporciona una lectura directa de la </w:t>
            </w:r>
            <w:proofErr w:type="spellStart"/>
            <w:r>
              <w:t>microcubeta</w:t>
            </w:r>
            <w:proofErr w:type="spellEnd"/>
            <w:r>
              <w:t xml:space="preserve"> insertada.</w:t>
            </w:r>
          </w:p>
        </w:tc>
      </w:tr>
      <w:tr w:rsidR="00377255" w14:paraId="1C6E8FD5" w14:textId="77777777">
        <w:trPr>
          <w:cantSplit/>
          <w:trHeight w:val="153"/>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D3" w14:textId="77777777" w:rsidR="00377255" w:rsidRDefault="001D5A58">
            <w:pPr>
              <w:jc w:val="center"/>
            </w:pPr>
            <w:r>
              <w:t>6</w:t>
            </w:r>
          </w:p>
        </w:tc>
        <w:tc>
          <w:tcPr>
            <w:tcW w:w="9235" w:type="dxa"/>
            <w:tcBorders>
              <w:top w:val="single" w:sz="4" w:space="0" w:color="000000"/>
              <w:left w:val="single" w:sz="4" w:space="0" w:color="000000"/>
              <w:bottom w:val="single" w:sz="4" w:space="0" w:color="000000"/>
              <w:right w:val="single" w:sz="4" w:space="0" w:color="000000"/>
            </w:tcBorders>
          </w:tcPr>
          <w:p w14:paraId="1C6E8FD4" w14:textId="77777777" w:rsidR="00377255" w:rsidRDefault="001D5A58">
            <w:r>
              <w:t xml:space="preserve">Soporte de </w:t>
            </w:r>
            <w:proofErr w:type="spellStart"/>
            <w:r>
              <w:t>microcubetas</w:t>
            </w:r>
            <w:proofErr w:type="spellEnd"/>
            <w:r>
              <w:t xml:space="preserve"> extraíble para facilitar la limpieza</w:t>
            </w:r>
          </w:p>
        </w:tc>
      </w:tr>
      <w:tr w:rsidR="00377255" w14:paraId="1C6E8FD8"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D6" w14:textId="77777777" w:rsidR="00377255" w:rsidRDefault="001D5A58">
            <w:pPr>
              <w:jc w:val="center"/>
            </w:pPr>
            <w:r>
              <w:t>7</w:t>
            </w:r>
          </w:p>
        </w:tc>
        <w:tc>
          <w:tcPr>
            <w:tcW w:w="9235" w:type="dxa"/>
            <w:tcBorders>
              <w:top w:val="single" w:sz="4" w:space="0" w:color="000000"/>
              <w:left w:val="single" w:sz="4" w:space="0" w:color="000000"/>
              <w:bottom w:val="single" w:sz="4" w:space="0" w:color="000000"/>
              <w:right w:val="single" w:sz="4" w:space="0" w:color="000000"/>
            </w:tcBorders>
          </w:tcPr>
          <w:p w14:paraId="1C6E8FD7" w14:textId="77777777" w:rsidR="00377255" w:rsidRDefault="001D5A58">
            <w:r>
              <w:t>Precisión: Correlación con el método de referencia del ICSH (Comité Internacional de Normalización en Hematología): 0.99</w:t>
            </w:r>
          </w:p>
        </w:tc>
      </w:tr>
      <w:tr w:rsidR="00377255" w14:paraId="1C6E8FDB"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D9" w14:textId="77777777" w:rsidR="00377255" w:rsidRDefault="001D5A58">
            <w:pPr>
              <w:jc w:val="center"/>
            </w:pPr>
            <w:r>
              <w:t>8</w:t>
            </w:r>
          </w:p>
        </w:tc>
        <w:tc>
          <w:tcPr>
            <w:tcW w:w="9235" w:type="dxa"/>
            <w:tcBorders>
              <w:top w:val="single" w:sz="4" w:space="0" w:color="000000"/>
              <w:left w:val="single" w:sz="4" w:space="0" w:color="000000"/>
              <w:bottom w:val="single" w:sz="4" w:space="0" w:color="000000"/>
              <w:right w:val="single" w:sz="4" w:space="0" w:color="000000"/>
            </w:tcBorders>
          </w:tcPr>
          <w:p w14:paraId="1C6E8FDA" w14:textId="77777777" w:rsidR="00377255" w:rsidRDefault="001D5A58">
            <w:r>
              <w:t>Tamaño de la muestra: 5 a 10uL de sangre total capilar, venosa o arterial.</w:t>
            </w:r>
          </w:p>
        </w:tc>
      </w:tr>
      <w:tr w:rsidR="00377255" w14:paraId="1C6E8FDE"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DC" w14:textId="77777777" w:rsidR="00377255" w:rsidRDefault="001D5A58">
            <w:pPr>
              <w:jc w:val="center"/>
            </w:pPr>
            <w:r>
              <w:t>9</w:t>
            </w:r>
          </w:p>
        </w:tc>
        <w:tc>
          <w:tcPr>
            <w:tcW w:w="9235" w:type="dxa"/>
            <w:tcBorders>
              <w:top w:val="single" w:sz="4" w:space="0" w:color="000000"/>
              <w:left w:val="single" w:sz="4" w:space="0" w:color="000000"/>
              <w:bottom w:val="single" w:sz="4" w:space="0" w:color="000000"/>
              <w:right w:val="single" w:sz="4" w:space="0" w:color="000000"/>
            </w:tcBorders>
          </w:tcPr>
          <w:p w14:paraId="1C6E8FDD" w14:textId="77777777" w:rsidR="00377255" w:rsidRDefault="001D5A58">
            <w:r>
              <w:t xml:space="preserve">La muestra se recoge directamente de la superficie de la piel en una </w:t>
            </w:r>
            <w:proofErr w:type="spellStart"/>
            <w:r>
              <w:t>microcubeta</w:t>
            </w:r>
            <w:proofErr w:type="spellEnd"/>
            <w:r>
              <w:t xml:space="preserve"> de un solo uso por capilaridad.</w:t>
            </w:r>
          </w:p>
        </w:tc>
      </w:tr>
      <w:tr w:rsidR="00377255" w14:paraId="1C6E8FE1"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DF" w14:textId="77777777" w:rsidR="00377255" w:rsidRDefault="001D5A58">
            <w:pPr>
              <w:jc w:val="center"/>
            </w:pPr>
            <w:r>
              <w:t>10</w:t>
            </w:r>
          </w:p>
        </w:tc>
        <w:tc>
          <w:tcPr>
            <w:tcW w:w="9235" w:type="dxa"/>
            <w:tcBorders>
              <w:top w:val="single" w:sz="4" w:space="0" w:color="000000"/>
              <w:left w:val="single" w:sz="4" w:space="0" w:color="000000"/>
              <w:bottom w:val="single" w:sz="4" w:space="0" w:color="000000"/>
              <w:right w:val="single" w:sz="4" w:space="0" w:color="000000"/>
            </w:tcBorders>
          </w:tcPr>
          <w:p w14:paraId="1C6E8FE0" w14:textId="77777777" w:rsidR="00377255" w:rsidRDefault="001D5A58">
            <w:r>
              <w:t xml:space="preserve">Utiliza una </w:t>
            </w:r>
            <w:proofErr w:type="spellStart"/>
            <w:r>
              <w:t>microcubeta</w:t>
            </w:r>
            <w:proofErr w:type="spellEnd"/>
            <w:r>
              <w:t xml:space="preserve"> específica (sistema cerrado).</w:t>
            </w:r>
          </w:p>
        </w:tc>
      </w:tr>
      <w:tr w:rsidR="00377255" w14:paraId="1C6E8FE4"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E2" w14:textId="77777777" w:rsidR="00377255" w:rsidRDefault="001D5A58">
            <w:pPr>
              <w:jc w:val="center"/>
            </w:pPr>
            <w:r>
              <w:t>11</w:t>
            </w:r>
          </w:p>
        </w:tc>
        <w:tc>
          <w:tcPr>
            <w:tcW w:w="9235" w:type="dxa"/>
            <w:tcBorders>
              <w:top w:val="single" w:sz="4" w:space="0" w:color="000000"/>
              <w:left w:val="single" w:sz="4" w:space="0" w:color="000000"/>
              <w:bottom w:val="single" w:sz="4" w:space="0" w:color="000000"/>
              <w:right w:val="single" w:sz="4" w:space="0" w:color="000000"/>
            </w:tcBorders>
          </w:tcPr>
          <w:p w14:paraId="1C6E8FE3" w14:textId="77777777" w:rsidR="00377255" w:rsidRDefault="001D5A58">
            <w:r>
              <w:t>Rango de medición: 0 a 26 g/</w:t>
            </w:r>
            <w:proofErr w:type="spellStart"/>
            <w:r>
              <w:t>dL</w:t>
            </w:r>
            <w:proofErr w:type="spellEnd"/>
            <w:r>
              <w:t>.</w:t>
            </w:r>
          </w:p>
        </w:tc>
      </w:tr>
      <w:tr w:rsidR="00377255" w14:paraId="1C6E8FE7"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E5" w14:textId="77777777" w:rsidR="00377255" w:rsidRDefault="001D5A58">
            <w:pPr>
              <w:jc w:val="center"/>
            </w:pPr>
            <w:r>
              <w:t>12</w:t>
            </w:r>
          </w:p>
        </w:tc>
        <w:tc>
          <w:tcPr>
            <w:tcW w:w="9235" w:type="dxa"/>
            <w:tcBorders>
              <w:top w:val="single" w:sz="4" w:space="0" w:color="000000"/>
              <w:left w:val="single" w:sz="4" w:space="0" w:color="000000"/>
              <w:bottom w:val="single" w:sz="4" w:space="0" w:color="000000"/>
              <w:right w:val="single" w:sz="4" w:space="0" w:color="000000"/>
            </w:tcBorders>
          </w:tcPr>
          <w:p w14:paraId="1C6E8FE6" w14:textId="77777777" w:rsidR="00377255" w:rsidRDefault="001D5A58">
            <w:r>
              <w:t>Lectura en: g/</w:t>
            </w:r>
            <w:proofErr w:type="spellStart"/>
            <w:r>
              <w:t>dL</w:t>
            </w:r>
            <w:proofErr w:type="spellEnd"/>
            <w:r>
              <w:t xml:space="preserve"> o mmol/L</w:t>
            </w:r>
          </w:p>
        </w:tc>
      </w:tr>
      <w:tr w:rsidR="00377255" w14:paraId="1C6E8FEA"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E8" w14:textId="77777777" w:rsidR="00377255" w:rsidRDefault="001D5A58">
            <w:pPr>
              <w:jc w:val="center"/>
            </w:pPr>
            <w:r>
              <w:t>13</w:t>
            </w:r>
          </w:p>
        </w:tc>
        <w:tc>
          <w:tcPr>
            <w:tcW w:w="9235" w:type="dxa"/>
            <w:tcBorders>
              <w:top w:val="single" w:sz="4" w:space="0" w:color="000000"/>
              <w:left w:val="single" w:sz="4" w:space="0" w:color="000000"/>
              <w:bottom w:val="single" w:sz="4" w:space="0" w:color="000000"/>
              <w:right w:val="single" w:sz="4" w:space="0" w:color="000000"/>
            </w:tcBorders>
          </w:tcPr>
          <w:p w14:paraId="1C6E8FE9" w14:textId="77777777" w:rsidR="00377255" w:rsidRDefault="001D5A58">
            <w:r>
              <w:t>Tiempo de lectura &lt;20 segundos</w:t>
            </w:r>
          </w:p>
        </w:tc>
      </w:tr>
      <w:tr w:rsidR="00377255" w14:paraId="1C6E8FED"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EB" w14:textId="77777777" w:rsidR="00377255" w:rsidRDefault="001D5A58">
            <w:pPr>
              <w:jc w:val="center"/>
            </w:pPr>
            <w:r>
              <w:t>14</w:t>
            </w:r>
          </w:p>
        </w:tc>
        <w:tc>
          <w:tcPr>
            <w:tcW w:w="9235" w:type="dxa"/>
            <w:tcBorders>
              <w:top w:val="single" w:sz="4" w:space="0" w:color="000000"/>
              <w:left w:val="single" w:sz="4" w:space="0" w:color="000000"/>
              <w:bottom w:val="single" w:sz="4" w:space="0" w:color="000000"/>
              <w:right w:val="single" w:sz="4" w:space="0" w:color="000000"/>
            </w:tcBorders>
          </w:tcPr>
          <w:p w14:paraId="1C6E8FEC" w14:textId="77777777" w:rsidR="00377255" w:rsidRDefault="001D5A58">
            <w:r>
              <w:t>La pantalla informa: lectura de hemoglobina, errores de lectura, errores del sistema, estado de la batería.</w:t>
            </w:r>
          </w:p>
        </w:tc>
      </w:tr>
      <w:tr w:rsidR="00377255" w14:paraId="1C6E8FF1"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EE" w14:textId="77777777" w:rsidR="00377255" w:rsidRDefault="001D5A58">
            <w:pPr>
              <w:jc w:val="center"/>
            </w:pPr>
            <w:r>
              <w:t>15</w:t>
            </w:r>
          </w:p>
        </w:tc>
        <w:tc>
          <w:tcPr>
            <w:tcW w:w="9235" w:type="dxa"/>
            <w:tcBorders>
              <w:top w:val="single" w:sz="4" w:space="0" w:color="000000"/>
              <w:left w:val="single" w:sz="4" w:space="0" w:color="000000"/>
              <w:bottom w:val="single" w:sz="4" w:space="0" w:color="000000"/>
              <w:right w:val="single" w:sz="4" w:space="0" w:color="000000"/>
            </w:tcBorders>
          </w:tcPr>
          <w:p w14:paraId="1C6E8FEF" w14:textId="77777777" w:rsidR="00377255" w:rsidRDefault="001D5A58">
            <w:r>
              <w:t>Los símbolos de la pantalla facilitan la comprensión multilingüe</w:t>
            </w:r>
          </w:p>
          <w:p w14:paraId="1C6E8FF0" w14:textId="77777777" w:rsidR="00377255" w:rsidRDefault="001D5A58">
            <w:r>
              <w:t>Interfaces: RS 232 a impresora u ordenador.</w:t>
            </w:r>
          </w:p>
        </w:tc>
      </w:tr>
      <w:tr w:rsidR="00377255" w14:paraId="1C6E8FF4"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F2" w14:textId="77777777" w:rsidR="00377255" w:rsidRDefault="001D5A58">
            <w:pPr>
              <w:jc w:val="center"/>
            </w:pPr>
            <w:r>
              <w:t>16</w:t>
            </w:r>
          </w:p>
        </w:tc>
        <w:tc>
          <w:tcPr>
            <w:tcW w:w="9235" w:type="dxa"/>
            <w:tcBorders>
              <w:top w:val="single" w:sz="4" w:space="0" w:color="000000"/>
              <w:left w:val="single" w:sz="4" w:space="0" w:color="000000"/>
              <w:bottom w:val="single" w:sz="4" w:space="0" w:color="000000"/>
              <w:right w:val="single" w:sz="4" w:space="0" w:color="000000"/>
            </w:tcBorders>
          </w:tcPr>
          <w:p w14:paraId="1C6E8FF3" w14:textId="77777777" w:rsidR="00377255" w:rsidRDefault="001D5A58">
            <w:r>
              <w:t>Alimentación: 220V /50 o 4 pilas tipo AA / R6 de 1,5 V (permiten de 100h a 150h de uso continuado)</w:t>
            </w:r>
          </w:p>
        </w:tc>
      </w:tr>
      <w:tr w:rsidR="00377255" w14:paraId="1C6E8FFE"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F5" w14:textId="77777777" w:rsidR="00377255" w:rsidRDefault="001D5A58">
            <w:pPr>
              <w:jc w:val="center"/>
            </w:pPr>
            <w:r>
              <w:t>17</w:t>
            </w:r>
          </w:p>
        </w:tc>
        <w:tc>
          <w:tcPr>
            <w:tcW w:w="9235" w:type="dxa"/>
            <w:tcBorders>
              <w:top w:val="single" w:sz="4" w:space="0" w:color="000000"/>
              <w:left w:val="single" w:sz="4" w:space="0" w:color="000000"/>
              <w:bottom w:val="single" w:sz="4" w:space="0" w:color="000000"/>
              <w:right w:val="single" w:sz="4" w:space="0" w:color="000000"/>
            </w:tcBorders>
          </w:tcPr>
          <w:p w14:paraId="1C6E8FF6" w14:textId="77777777" w:rsidR="00377255" w:rsidRDefault="001D5A58">
            <w:r>
              <w:t>Se suministra como set que contiene</w:t>
            </w:r>
          </w:p>
          <w:p w14:paraId="1C6E8FF7" w14:textId="77777777" w:rsidR="00377255" w:rsidRDefault="001D5A58">
            <w:r>
              <w:t>1 medidor de hemoglobina de uso inmediato</w:t>
            </w:r>
          </w:p>
          <w:p w14:paraId="1C6E8FF8" w14:textId="77777777" w:rsidR="00377255" w:rsidRDefault="001D5A58">
            <w:r>
              <w:t xml:space="preserve">1 x Juego de 200 </w:t>
            </w:r>
            <w:proofErr w:type="spellStart"/>
            <w:r>
              <w:t>micro-cubetas</w:t>
            </w:r>
            <w:proofErr w:type="spellEnd"/>
            <w:r>
              <w:t xml:space="preserve"> (4x50)</w:t>
            </w:r>
          </w:p>
          <w:p w14:paraId="1C6E8FF9" w14:textId="77777777" w:rsidR="00377255" w:rsidRDefault="001D5A58">
            <w:r>
              <w:t xml:space="preserve">1 x Caja de 200 lancetas de seguridad (estériles de un solo uso, </w:t>
            </w:r>
            <w:proofErr w:type="spellStart"/>
            <w:r>
              <w:t>autodesactivables</w:t>
            </w:r>
            <w:proofErr w:type="spellEnd"/>
            <w:r>
              <w:t>, incisión de 2,25 mm)</w:t>
            </w:r>
          </w:p>
          <w:p w14:paraId="1C6E8FFA" w14:textId="77777777" w:rsidR="00377255" w:rsidRDefault="001D5A58">
            <w:r>
              <w:t>1 x Juego de 5 limpiadores</w:t>
            </w:r>
          </w:p>
          <w:p w14:paraId="1C6E8FFB" w14:textId="77777777" w:rsidR="00377255" w:rsidRDefault="001D5A58">
            <w:r>
              <w:t>1 x Juego de 4 pilas AA / R6 de 1,5 V (embaladas por separado)</w:t>
            </w:r>
          </w:p>
          <w:p w14:paraId="1C6E8FFC" w14:textId="77777777" w:rsidR="00377255" w:rsidRDefault="001D5A58">
            <w:r>
              <w:t>1 x adaptador de corriente</w:t>
            </w:r>
          </w:p>
          <w:p w14:paraId="1C6E8FFD" w14:textId="77777777" w:rsidR="00377255" w:rsidRDefault="001D5A58">
            <w:r>
              <w:t>1 x Caja de almacenamiento y transporte (estuche rígido)»</w:t>
            </w:r>
          </w:p>
        </w:tc>
      </w:tr>
      <w:tr w:rsidR="00377255" w14:paraId="1C6E9003"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8FFF" w14:textId="77777777" w:rsidR="00377255" w:rsidRDefault="001D5A58">
            <w:pPr>
              <w:jc w:val="center"/>
            </w:pPr>
            <w:r>
              <w:t>18</w:t>
            </w:r>
          </w:p>
        </w:tc>
        <w:tc>
          <w:tcPr>
            <w:tcW w:w="9235" w:type="dxa"/>
            <w:tcBorders>
              <w:top w:val="single" w:sz="4" w:space="0" w:color="000000"/>
              <w:left w:val="single" w:sz="4" w:space="0" w:color="000000"/>
              <w:bottom w:val="single" w:sz="4" w:space="0" w:color="000000"/>
              <w:right w:val="single" w:sz="4" w:space="0" w:color="000000"/>
            </w:tcBorders>
          </w:tcPr>
          <w:p w14:paraId="1C6E9000" w14:textId="77777777" w:rsidR="00377255" w:rsidRDefault="001D5A58">
            <w:r>
              <w:t>Instrucciones de uso</w:t>
            </w:r>
          </w:p>
          <w:p w14:paraId="1C6E9001" w14:textId="77777777" w:rsidR="00377255" w:rsidRDefault="001D5A58">
            <w:r>
              <w:t>Dispositivo automatizado para la medición de la hemoglobina en sangre total capilar.</w:t>
            </w:r>
          </w:p>
          <w:p w14:paraId="1C6E9002" w14:textId="77777777" w:rsidR="00377255" w:rsidRDefault="001D5A58">
            <w:r>
              <w:t>Utilizado en niveles primarios de salud, y en entornos de donación de sangre.</w:t>
            </w:r>
          </w:p>
        </w:tc>
      </w:tr>
      <w:tr w:rsidR="00377255" w14:paraId="1C6E9006" w14:textId="77777777">
        <w:trPr>
          <w:cantSplit/>
          <w:trHeight w:val="307"/>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04" w14:textId="77777777" w:rsidR="00377255" w:rsidRDefault="001D5A58">
            <w:pPr>
              <w:jc w:val="center"/>
            </w:pPr>
            <w:r>
              <w:t>19</w:t>
            </w:r>
          </w:p>
        </w:tc>
        <w:tc>
          <w:tcPr>
            <w:tcW w:w="9235" w:type="dxa"/>
            <w:tcBorders>
              <w:top w:val="single" w:sz="4" w:space="0" w:color="000000"/>
              <w:left w:val="single" w:sz="4" w:space="0" w:color="000000"/>
              <w:bottom w:val="single" w:sz="4" w:space="0" w:color="000000"/>
              <w:right w:val="single" w:sz="4" w:space="0" w:color="000000"/>
            </w:tcBorders>
          </w:tcPr>
          <w:p w14:paraId="1C6E9005" w14:textId="77777777" w:rsidR="00377255" w:rsidRDefault="001D5A58">
            <w:r>
              <w:t>Sistema de Control de calidad: Declaración de Control de Calidad del Fabricante, de conformidad para equipo tipo 1 ISO 13485:2016 Equipo Médico.</w:t>
            </w:r>
          </w:p>
        </w:tc>
      </w:tr>
      <w:tr w:rsidR="00377255" w14:paraId="1C6E900D" w14:textId="77777777">
        <w:trPr>
          <w:cantSplit/>
          <w:trHeight w:val="2578"/>
          <w:jc w:val="center"/>
        </w:trPr>
        <w:tc>
          <w:tcPr>
            <w:tcW w:w="9770"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9007" w14:textId="63F640DB" w:rsidR="00377255" w:rsidRDefault="001D5A58">
            <w:r>
              <w:lastRenderedPageBreak/>
              <w:t>Ejemplo solo para demostración, no se requiere este tipo exacto</w:t>
            </w:r>
          </w:p>
          <w:p w14:paraId="1C6E9008" w14:textId="79230F83" w:rsidR="00377255" w:rsidRDefault="00C856BD">
            <w:r>
              <w:rPr>
                <w:noProof/>
              </w:rPr>
              <w:drawing>
                <wp:anchor distT="0" distB="0" distL="114300" distR="114300" simplePos="0" relativeHeight="251662336" behindDoc="0" locked="0" layoutInCell="1" hidden="0" allowOverlap="1" wp14:anchorId="1C6E9631" wp14:editId="13D47F3C">
                  <wp:simplePos x="0" y="0"/>
                  <wp:positionH relativeFrom="column">
                    <wp:posOffset>1428115</wp:posOffset>
                  </wp:positionH>
                  <wp:positionV relativeFrom="paragraph">
                    <wp:posOffset>116840</wp:posOffset>
                  </wp:positionV>
                  <wp:extent cx="1935480" cy="1901825"/>
                  <wp:effectExtent l="0" t="0" r="0" b="0"/>
                  <wp:wrapSquare wrapText="bothSides" distT="0" distB="0" distL="114300" distR="114300"/>
                  <wp:docPr id="1647383109" name="image6.png" descr="Photometer,HemoCue Hb 301/SET"/>
                  <wp:cNvGraphicFramePr/>
                  <a:graphic xmlns:a="http://schemas.openxmlformats.org/drawingml/2006/main">
                    <a:graphicData uri="http://schemas.openxmlformats.org/drawingml/2006/picture">
                      <pic:pic xmlns:pic="http://schemas.openxmlformats.org/drawingml/2006/picture">
                        <pic:nvPicPr>
                          <pic:cNvPr id="0" name="image6.png" descr="Photometer,HemoCue Hb 301/SET"/>
                          <pic:cNvPicPr preferRelativeResize="0"/>
                        </pic:nvPicPr>
                        <pic:blipFill>
                          <a:blip r:embed="rId45"/>
                          <a:srcRect/>
                          <a:stretch>
                            <a:fillRect/>
                          </a:stretch>
                        </pic:blipFill>
                        <pic:spPr>
                          <a:xfrm>
                            <a:off x="0" y="0"/>
                            <a:ext cx="1935480" cy="1901825"/>
                          </a:xfrm>
                          <a:prstGeom prst="rect">
                            <a:avLst/>
                          </a:prstGeom>
                          <a:ln/>
                        </pic:spPr>
                      </pic:pic>
                    </a:graphicData>
                  </a:graphic>
                  <wp14:sizeRelH relativeFrom="margin">
                    <wp14:pctWidth>0</wp14:pctWidth>
                  </wp14:sizeRelH>
                  <wp14:sizeRelV relativeFrom="margin">
                    <wp14:pctHeight>0</wp14:pctHeight>
                  </wp14:sizeRelV>
                </wp:anchor>
              </w:drawing>
            </w:r>
          </w:p>
          <w:p w14:paraId="1C6E9009" w14:textId="77777777" w:rsidR="00377255" w:rsidRDefault="00377255"/>
          <w:p w14:paraId="1C6E900A" w14:textId="77777777" w:rsidR="00377255" w:rsidRDefault="00377255"/>
          <w:p w14:paraId="1C6E900B" w14:textId="77777777" w:rsidR="00377255" w:rsidRDefault="00377255"/>
          <w:p w14:paraId="1C6E900C" w14:textId="77777777" w:rsidR="00377255" w:rsidRDefault="00377255"/>
        </w:tc>
      </w:tr>
    </w:tbl>
    <w:p w14:paraId="1C6E900E" w14:textId="77777777" w:rsidR="00377255" w:rsidRDefault="00377255">
      <w:pPr>
        <w:jc w:val="both"/>
        <w:rPr>
          <w:b/>
          <w:sz w:val="24"/>
          <w:szCs w:val="24"/>
        </w:rPr>
      </w:pPr>
    </w:p>
    <w:p w14:paraId="1C6E9011" w14:textId="77777777" w:rsidR="00377255" w:rsidRDefault="001D5A58">
      <w:pPr>
        <w:jc w:val="both"/>
        <w:rPr>
          <w:b/>
          <w:sz w:val="24"/>
          <w:szCs w:val="24"/>
        </w:rPr>
      </w:pPr>
      <w:r>
        <w:rPr>
          <w:b/>
          <w:sz w:val="24"/>
          <w:szCs w:val="24"/>
        </w:rPr>
        <w:t>Lote 4:</w:t>
      </w:r>
      <w:r>
        <w:rPr>
          <w:b/>
          <w:sz w:val="24"/>
          <w:szCs w:val="24"/>
        </w:rPr>
        <w:tab/>
      </w:r>
      <w:sdt>
        <w:sdtPr>
          <w:tag w:val="goog_rdk_10"/>
          <w:id w:val="1479191067"/>
        </w:sdtPr>
        <w:sdtEndPr/>
        <w:sdtContent/>
      </w:sdt>
      <w:r>
        <w:rPr>
          <w:b/>
          <w:sz w:val="24"/>
          <w:szCs w:val="24"/>
        </w:rPr>
        <w:t>Suministros</w:t>
      </w:r>
    </w:p>
    <w:p w14:paraId="1C6E9012" w14:textId="77777777" w:rsidR="00377255" w:rsidRDefault="001D5A58">
      <w:pPr>
        <w:jc w:val="both"/>
        <w:rPr>
          <w:sz w:val="22"/>
          <w:szCs w:val="22"/>
        </w:rPr>
      </w:pPr>
      <w:r>
        <w:rPr>
          <w:sz w:val="24"/>
          <w:szCs w:val="24"/>
        </w:rPr>
        <w:t>Ítem 4.4</w:t>
      </w:r>
      <w:r>
        <w:rPr>
          <w:sz w:val="24"/>
          <w:szCs w:val="24"/>
        </w:rPr>
        <w:tab/>
      </w:r>
      <w:r>
        <w:rPr>
          <w:sz w:val="22"/>
          <w:szCs w:val="22"/>
        </w:rPr>
        <w:t>Caja de tiras para Hemoglobinómetros (50 unidades)</w:t>
      </w:r>
    </w:p>
    <w:p w14:paraId="1C6E9013" w14:textId="77777777" w:rsidR="00377255" w:rsidRDefault="001D5A58">
      <w:pPr>
        <w:jc w:val="both"/>
        <w:rPr>
          <w:sz w:val="24"/>
          <w:szCs w:val="24"/>
        </w:rPr>
      </w:pPr>
      <w:r>
        <w:rPr>
          <w:sz w:val="24"/>
          <w:szCs w:val="24"/>
        </w:rPr>
        <w:t xml:space="preserve">Cantidad: </w:t>
      </w:r>
      <w:r>
        <w:rPr>
          <w:sz w:val="24"/>
          <w:szCs w:val="24"/>
        </w:rPr>
        <w:tab/>
        <w:t>Dos mil cincuenta (2050) unidades</w:t>
      </w:r>
    </w:p>
    <w:p w14:paraId="1C6E9014" w14:textId="77777777" w:rsidR="00377255" w:rsidRDefault="00377255">
      <w:pPr>
        <w:jc w:val="both"/>
      </w:pPr>
    </w:p>
    <w:tbl>
      <w:tblPr>
        <w:tblStyle w:val="ad"/>
        <w:tblW w:w="9317" w:type="dxa"/>
        <w:jc w:val="center"/>
        <w:tblLayout w:type="fixed"/>
        <w:tblLook w:val="0000" w:firstRow="0" w:lastRow="0" w:firstColumn="0" w:lastColumn="0" w:noHBand="0" w:noVBand="0"/>
      </w:tblPr>
      <w:tblGrid>
        <w:gridCol w:w="535"/>
        <w:gridCol w:w="8782"/>
      </w:tblGrid>
      <w:tr w:rsidR="00377255" w14:paraId="1C6E9017"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15"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16" w14:textId="77777777" w:rsidR="00377255" w:rsidRDefault="001D5A58">
            <w:r>
              <w:t xml:space="preserve">ESPECIFICACIONES TÉCNICAS </w:t>
            </w:r>
            <w:r>
              <w:rPr>
                <w:u w:val="single"/>
              </w:rPr>
              <w:t xml:space="preserve">MÍNIMAS </w:t>
            </w:r>
            <w:r>
              <w:t>REQUERIDAS</w:t>
            </w:r>
          </w:p>
        </w:tc>
      </w:tr>
      <w:tr w:rsidR="00377255" w14:paraId="1C6E901A"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18"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19" w14:textId="77777777" w:rsidR="00377255" w:rsidRDefault="001D5A58">
            <w:r>
              <w:t>1 chip de codificación, 1 inserto de tiras, caja de 50 tiras reactivas.</w:t>
            </w:r>
          </w:p>
        </w:tc>
      </w:tr>
      <w:tr w:rsidR="00377255" w14:paraId="1C6E901D"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1B"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1C" w14:textId="77777777" w:rsidR="00377255" w:rsidRDefault="001D5A58">
            <w:r>
              <w:t>Sólo se necesitan 10 µl de sangre</w:t>
            </w:r>
          </w:p>
        </w:tc>
      </w:tr>
      <w:tr w:rsidR="00377255" w14:paraId="1C6E9020"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1E"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1F" w14:textId="77777777" w:rsidR="00377255" w:rsidRDefault="001D5A58">
            <w:r>
              <w:t>Resultados rápidos &lt; 15 segundos</w:t>
            </w:r>
          </w:p>
        </w:tc>
      </w:tr>
      <w:tr w:rsidR="00377255" w14:paraId="1C6E9023" w14:textId="77777777">
        <w:trPr>
          <w:cantSplit/>
          <w:trHeight w:val="350"/>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21"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22" w14:textId="77777777" w:rsidR="00377255" w:rsidRDefault="001D5A58">
            <w:r>
              <w:t>Sólo una tira para la Hb media</w:t>
            </w:r>
          </w:p>
        </w:tc>
      </w:tr>
      <w:tr w:rsidR="00377255" w14:paraId="1C6E9026" w14:textId="77777777">
        <w:trPr>
          <w:cantSplit/>
          <w:trHeight w:val="425"/>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24"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25" w14:textId="77777777" w:rsidR="00377255" w:rsidRDefault="001D5A58">
            <w:r>
              <w:t>Intervalo de medición de la Hb 4,5-25,6 g/</w:t>
            </w:r>
            <w:proofErr w:type="spellStart"/>
            <w:r>
              <w:t>dL</w:t>
            </w:r>
            <w:proofErr w:type="spellEnd"/>
            <w:r>
              <w:t>, 45-256 g/L, 2,8-15,9mmol/L</w:t>
            </w:r>
          </w:p>
        </w:tc>
      </w:tr>
      <w:tr w:rsidR="00377255" w14:paraId="1C6E902F"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9027" w14:textId="77777777" w:rsidR="00377255" w:rsidRDefault="00377255"/>
          <w:p w14:paraId="1C6E9028" w14:textId="61FD1157" w:rsidR="00377255" w:rsidRDefault="00A04225">
            <w:r>
              <w:rPr>
                <w:noProof/>
              </w:rPr>
              <w:drawing>
                <wp:inline distT="0" distB="0" distL="0" distR="0" wp14:anchorId="448F292C" wp14:editId="175AAB6B">
                  <wp:extent cx="3657600" cy="2543729"/>
                  <wp:effectExtent l="0" t="0" r="0" b="9525"/>
                  <wp:docPr id="788279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279634" name=""/>
                          <pic:cNvPicPr/>
                        </pic:nvPicPr>
                        <pic:blipFill>
                          <a:blip r:embed="rId46"/>
                          <a:stretch>
                            <a:fillRect/>
                          </a:stretch>
                        </pic:blipFill>
                        <pic:spPr>
                          <a:xfrm>
                            <a:off x="0" y="0"/>
                            <a:ext cx="3664219" cy="2548332"/>
                          </a:xfrm>
                          <a:prstGeom prst="rect">
                            <a:avLst/>
                          </a:prstGeom>
                        </pic:spPr>
                      </pic:pic>
                    </a:graphicData>
                  </a:graphic>
                </wp:inline>
              </w:drawing>
            </w:r>
          </w:p>
          <w:p w14:paraId="1C6E902D" w14:textId="77777777" w:rsidR="00377255" w:rsidRDefault="00377255"/>
          <w:p w14:paraId="1C6E902E" w14:textId="77777777" w:rsidR="00377255" w:rsidRDefault="00377255"/>
        </w:tc>
      </w:tr>
    </w:tbl>
    <w:p w14:paraId="1C6E9030" w14:textId="77777777" w:rsidR="00377255" w:rsidRDefault="00377255">
      <w:pPr>
        <w:jc w:val="both"/>
      </w:pPr>
    </w:p>
    <w:p w14:paraId="1C6E904F" w14:textId="77777777" w:rsidR="00377255" w:rsidRDefault="00377255">
      <w:pPr>
        <w:jc w:val="both"/>
      </w:pPr>
    </w:p>
    <w:p w14:paraId="1C6E9050" w14:textId="77777777" w:rsidR="00377255" w:rsidRPr="00394545" w:rsidRDefault="001D5A58">
      <w:pPr>
        <w:jc w:val="both"/>
        <w:rPr>
          <w:b/>
          <w:sz w:val="24"/>
          <w:szCs w:val="24"/>
          <w:lang w:val="pt-BR"/>
        </w:rPr>
      </w:pPr>
      <w:r w:rsidRPr="00394545">
        <w:rPr>
          <w:b/>
          <w:sz w:val="24"/>
          <w:szCs w:val="24"/>
          <w:lang w:val="pt-BR"/>
        </w:rPr>
        <w:lastRenderedPageBreak/>
        <w:t>Lote 4:</w:t>
      </w:r>
      <w:r w:rsidRPr="00394545">
        <w:rPr>
          <w:b/>
          <w:sz w:val="24"/>
          <w:szCs w:val="24"/>
          <w:lang w:val="pt-BR"/>
        </w:rPr>
        <w:tab/>
        <w:t>Suministros</w:t>
      </w:r>
    </w:p>
    <w:p w14:paraId="1C6E9051" w14:textId="77777777" w:rsidR="00377255" w:rsidRPr="00394545" w:rsidRDefault="001D5A58">
      <w:pPr>
        <w:jc w:val="both"/>
        <w:rPr>
          <w:sz w:val="22"/>
          <w:szCs w:val="22"/>
          <w:lang w:val="pt-BR"/>
        </w:rPr>
      </w:pPr>
      <w:r w:rsidRPr="00394545">
        <w:rPr>
          <w:sz w:val="24"/>
          <w:szCs w:val="24"/>
          <w:lang w:val="pt-BR"/>
        </w:rPr>
        <w:t xml:space="preserve">Ítem 4.5 </w:t>
      </w:r>
      <w:r w:rsidRPr="00394545">
        <w:rPr>
          <w:sz w:val="24"/>
          <w:szCs w:val="24"/>
          <w:lang w:val="pt-BR"/>
        </w:rPr>
        <w:tab/>
      </w:r>
      <w:r w:rsidRPr="00394545">
        <w:rPr>
          <w:sz w:val="22"/>
          <w:szCs w:val="22"/>
          <w:lang w:val="pt-BR"/>
        </w:rPr>
        <w:t>Prueba de proteína urinaria, tira p100</w:t>
      </w:r>
    </w:p>
    <w:p w14:paraId="1C6E9052" w14:textId="77777777" w:rsidR="00377255" w:rsidRDefault="001D5A58">
      <w:pPr>
        <w:jc w:val="both"/>
      </w:pPr>
      <w:r>
        <w:rPr>
          <w:sz w:val="24"/>
          <w:szCs w:val="24"/>
        </w:rPr>
        <w:t xml:space="preserve">Cantidad: </w:t>
      </w:r>
      <w:r>
        <w:rPr>
          <w:sz w:val="24"/>
          <w:szCs w:val="24"/>
        </w:rPr>
        <w:tab/>
        <w:t>Dos mil quinientas (2,500) unidades</w:t>
      </w:r>
    </w:p>
    <w:p w14:paraId="1C6E9053" w14:textId="77777777" w:rsidR="00377255" w:rsidRDefault="00377255"/>
    <w:tbl>
      <w:tblPr>
        <w:tblStyle w:val="ae"/>
        <w:tblW w:w="9317" w:type="dxa"/>
        <w:jc w:val="center"/>
        <w:tblLayout w:type="fixed"/>
        <w:tblLook w:val="0000" w:firstRow="0" w:lastRow="0" w:firstColumn="0" w:lastColumn="0" w:noHBand="0" w:noVBand="0"/>
      </w:tblPr>
      <w:tblGrid>
        <w:gridCol w:w="535"/>
        <w:gridCol w:w="8782"/>
      </w:tblGrid>
      <w:tr w:rsidR="00377255" w14:paraId="1C6E9056"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54"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55" w14:textId="77777777" w:rsidR="00377255" w:rsidRDefault="001D5A58">
            <w:r>
              <w:t xml:space="preserve">ESPECIFICACIONES TÉCNICAS </w:t>
            </w:r>
            <w:r>
              <w:rPr>
                <w:u w:val="single"/>
              </w:rPr>
              <w:t xml:space="preserve">MÍNIMAS </w:t>
            </w:r>
            <w:r>
              <w:t>REQUERIDAS</w:t>
            </w:r>
          </w:p>
        </w:tc>
      </w:tr>
      <w:tr w:rsidR="00377255" w14:paraId="1C6E905A"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57"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58" w14:textId="77777777" w:rsidR="00377255" w:rsidRDefault="001D5A58">
            <w:r>
              <w:t>Tiras de prueba urinaria para realizar 100 pruebas con reactivos para el análisis de los siguientes parámetros: leucocitos, nitritos, proteínas, pH, glucosa, cetonas, bilirrubina, urobilinógeno y sangre.</w:t>
            </w:r>
          </w:p>
          <w:p w14:paraId="1C6E9059" w14:textId="77777777" w:rsidR="00377255" w:rsidRDefault="001D5A58">
            <w:r>
              <w:t xml:space="preserve"> </w:t>
            </w:r>
          </w:p>
        </w:tc>
      </w:tr>
      <w:tr w:rsidR="00377255" w14:paraId="1C6E905D"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5B"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5C" w14:textId="77777777" w:rsidR="00377255" w:rsidRDefault="001D5A58">
            <w:r>
              <w:t>Botellas de 100 tiras</w:t>
            </w:r>
          </w:p>
        </w:tc>
      </w:tr>
      <w:tr w:rsidR="00377255" w14:paraId="1C6E9064"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905E" w14:textId="77777777" w:rsidR="00377255" w:rsidRDefault="001D5A58">
            <w:r>
              <w:rPr>
                <w:highlight w:val="yellow"/>
              </w:rPr>
              <w:t>Ejemplo solo para demostración, no se requiere este tipo exacto</w:t>
            </w:r>
          </w:p>
          <w:p w14:paraId="1C6E905F" w14:textId="77777777" w:rsidR="00377255" w:rsidRDefault="00377255"/>
          <w:p w14:paraId="1C6E9060" w14:textId="77777777" w:rsidR="00377255" w:rsidRDefault="001D5A58">
            <w:r>
              <w:rPr>
                <w:noProof/>
              </w:rPr>
              <w:drawing>
                <wp:inline distT="0" distB="0" distL="0" distR="0" wp14:anchorId="1C6E9633" wp14:editId="1C6E9634">
                  <wp:extent cx="1962150" cy="1682115"/>
                  <wp:effectExtent l="0" t="0" r="0" b="0"/>
                  <wp:docPr id="1647383120" name="image13.jpg" descr="Tiras Para Orina 10 en 1"/>
                  <wp:cNvGraphicFramePr/>
                  <a:graphic xmlns:a="http://schemas.openxmlformats.org/drawingml/2006/main">
                    <a:graphicData uri="http://schemas.openxmlformats.org/drawingml/2006/picture">
                      <pic:pic xmlns:pic="http://schemas.openxmlformats.org/drawingml/2006/picture">
                        <pic:nvPicPr>
                          <pic:cNvPr id="0" name="image13.jpg" descr="Tiras Para Orina 10 en 1"/>
                          <pic:cNvPicPr preferRelativeResize="0"/>
                        </pic:nvPicPr>
                        <pic:blipFill>
                          <a:blip r:embed="rId47"/>
                          <a:srcRect/>
                          <a:stretch>
                            <a:fillRect/>
                          </a:stretch>
                        </pic:blipFill>
                        <pic:spPr>
                          <a:xfrm>
                            <a:off x="0" y="0"/>
                            <a:ext cx="1962150" cy="1682115"/>
                          </a:xfrm>
                          <a:prstGeom prst="rect">
                            <a:avLst/>
                          </a:prstGeom>
                          <a:ln/>
                        </pic:spPr>
                      </pic:pic>
                    </a:graphicData>
                  </a:graphic>
                </wp:inline>
              </w:drawing>
            </w:r>
          </w:p>
          <w:p w14:paraId="1C6E9061" w14:textId="77777777" w:rsidR="00377255" w:rsidRDefault="00377255"/>
          <w:p w14:paraId="1C6E9062" w14:textId="77777777" w:rsidR="00377255" w:rsidRDefault="00377255"/>
          <w:p w14:paraId="1C6E9063" w14:textId="77777777" w:rsidR="00377255" w:rsidRDefault="00377255"/>
        </w:tc>
      </w:tr>
    </w:tbl>
    <w:p w14:paraId="1C6E9065" w14:textId="77777777" w:rsidR="00377255" w:rsidRDefault="00377255">
      <w:pPr>
        <w:jc w:val="both"/>
        <w:rPr>
          <w:b/>
          <w:sz w:val="24"/>
          <w:szCs w:val="24"/>
        </w:rPr>
      </w:pPr>
    </w:p>
    <w:p w14:paraId="1C6E9066" w14:textId="77777777" w:rsidR="00377255" w:rsidRDefault="00377255">
      <w:pPr>
        <w:jc w:val="both"/>
        <w:rPr>
          <w:b/>
          <w:sz w:val="24"/>
          <w:szCs w:val="24"/>
        </w:rPr>
      </w:pPr>
    </w:p>
    <w:p w14:paraId="1C6E9067" w14:textId="77777777" w:rsidR="00377255" w:rsidRDefault="00377255">
      <w:pPr>
        <w:jc w:val="both"/>
        <w:rPr>
          <w:b/>
          <w:sz w:val="24"/>
          <w:szCs w:val="24"/>
        </w:rPr>
      </w:pPr>
    </w:p>
    <w:p w14:paraId="1C6E9068" w14:textId="77777777" w:rsidR="00377255" w:rsidRDefault="00377255">
      <w:pPr>
        <w:jc w:val="both"/>
        <w:rPr>
          <w:b/>
          <w:sz w:val="24"/>
          <w:szCs w:val="24"/>
        </w:rPr>
      </w:pPr>
    </w:p>
    <w:p w14:paraId="1C6E9069" w14:textId="77777777" w:rsidR="00377255" w:rsidRDefault="00377255">
      <w:pPr>
        <w:jc w:val="both"/>
        <w:rPr>
          <w:b/>
          <w:sz w:val="24"/>
          <w:szCs w:val="24"/>
        </w:rPr>
      </w:pPr>
    </w:p>
    <w:p w14:paraId="1C6E906A" w14:textId="77777777" w:rsidR="00377255" w:rsidRDefault="00377255">
      <w:pPr>
        <w:jc w:val="both"/>
        <w:rPr>
          <w:b/>
          <w:sz w:val="24"/>
          <w:szCs w:val="24"/>
        </w:rPr>
      </w:pPr>
    </w:p>
    <w:p w14:paraId="1C6E906B" w14:textId="77777777" w:rsidR="00377255" w:rsidRDefault="00377255">
      <w:pPr>
        <w:jc w:val="both"/>
        <w:rPr>
          <w:b/>
          <w:sz w:val="24"/>
          <w:szCs w:val="24"/>
        </w:rPr>
      </w:pPr>
    </w:p>
    <w:p w14:paraId="1C6E906C" w14:textId="77777777" w:rsidR="00377255" w:rsidRDefault="00377255">
      <w:pPr>
        <w:jc w:val="both"/>
        <w:rPr>
          <w:b/>
          <w:sz w:val="24"/>
          <w:szCs w:val="24"/>
        </w:rPr>
      </w:pPr>
    </w:p>
    <w:p w14:paraId="1C6E906D" w14:textId="77777777" w:rsidR="00377255" w:rsidRDefault="00377255">
      <w:pPr>
        <w:jc w:val="both"/>
        <w:rPr>
          <w:b/>
          <w:sz w:val="24"/>
          <w:szCs w:val="24"/>
        </w:rPr>
      </w:pPr>
    </w:p>
    <w:p w14:paraId="1C6E906E" w14:textId="77777777" w:rsidR="00377255" w:rsidRDefault="00377255">
      <w:pPr>
        <w:jc w:val="both"/>
        <w:rPr>
          <w:b/>
          <w:sz w:val="24"/>
          <w:szCs w:val="24"/>
        </w:rPr>
      </w:pPr>
    </w:p>
    <w:p w14:paraId="1C6E906F" w14:textId="77777777" w:rsidR="00377255" w:rsidRDefault="00377255">
      <w:pPr>
        <w:jc w:val="both"/>
        <w:rPr>
          <w:b/>
          <w:sz w:val="24"/>
          <w:szCs w:val="24"/>
        </w:rPr>
      </w:pPr>
    </w:p>
    <w:p w14:paraId="1C6E9070" w14:textId="77777777" w:rsidR="00377255" w:rsidRDefault="00377255">
      <w:pPr>
        <w:jc w:val="both"/>
        <w:rPr>
          <w:b/>
          <w:sz w:val="24"/>
          <w:szCs w:val="24"/>
        </w:rPr>
      </w:pPr>
    </w:p>
    <w:p w14:paraId="1C6E9071" w14:textId="77777777" w:rsidR="00377255" w:rsidRDefault="00377255">
      <w:pPr>
        <w:jc w:val="both"/>
        <w:rPr>
          <w:b/>
          <w:sz w:val="24"/>
          <w:szCs w:val="24"/>
        </w:rPr>
      </w:pPr>
    </w:p>
    <w:p w14:paraId="1C6E9072" w14:textId="77777777" w:rsidR="00377255" w:rsidRDefault="00377255">
      <w:pPr>
        <w:jc w:val="both"/>
        <w:rPr>
          <w:b/>
          <w:sz w:val="24"/>
          <w:szCs w:val="24"/>
        </w:rPr>
      </w:pPr>
    </w:p>
    <w:p w14:paraId="1C6E9073" w14:textId="77777777" w:rsidR="00377255" w:rsidRDefault="00377255">
      <w:pPr>
        <w:jc w:val="both"/>
        <w:rPr>
          <w:b/>
          <w:sz w:val="24"/>
          <w:szCs w:val="24"/>
        </w:rPr>
      </w:pPr>
    </w:p>
    <w:p w14:paraId="1C6E9074" w14:textId="77777777" w:rsidR="00377255" w:rsidRDefault="00377255">
      <w:pPr>
        <w:jc w:val="both"/>
        <w:rPr>
          <w:b/>
          <w:sz w:val="24"/>
          <w:szCs w:val="24"/>
        </w:rPr>
      </w:pPr>
    </w:p>
    <w:p w14:paraId="1C6E9075" w14:textId="77777777" w:rsidR="00377255" w:rsidRDefault="00377255">
      <w:pPr>
        <w:jc w:val="both"/>
        <w:rPr>
          <w:b/>
          <w:sz w:val="24"/>
          <w:szCs w:val="24"/>
        </w:rPr>
      </w:pPr>
    </w:p>
    <w:p w14:paraId="1C6E9076" w14:textId="77777777" w:rsidR="00377255" w:rsidRDefault="00377255">
      <w:pPr>
        <w:jc w:val="both"/>
        <w:rPr>
          <w:b/>
          <w:sz w:val="24"/>
          <w:szCs w:val="24"/>
        </w:rPr>
      </w:pPr>
    </w:p>
    <w:p w14:paraId="1C6E9077" w14:textId="77777777" w:rsidR="00377255" w:rsidRDefault="00377255">
      <w:pPr>
        <w:jc w:val="both"/>
        <w:rPr>
          <w:b/>
          <w:sz w:val="24"/>
          <w:szCs w:val="24"/>
        </w:rPr>
      </w:pPr>
    </w:p>
    <w:p w14:paraId="1C6E9078" w14:textId="77777777" w:rsidR="00377255" w:rsidRDefault="00377255">
      <w:pPr>
        <w:jc w:val="both"/>
        <w:rPr>
          <w:b/>
          <w:sz w:val="24"/>
          <w:szCs w:val="24"/>
        </w:rPr>
      </w:pPr>
    </w:p>
    <w:p w14:paraId="1C6E9079" w14:textId="77777777" w:rsidR="00377255" w:rsidRDefault="00377255">
      <w:pPr>
        <w:jc w:val="both"/>
        <w:rPr>
          <w:b/>
          <w:sz w:val="24"/>
          <w:szCs w:val="24"/>
        </w:rPr>
      </w:pPr>
    </w:p>
    <w:p w14:paraId="1C6E907A" w14:textId="77777777" w:rsidR="00377255" w:rsidRDefault="00377255">
      <w:pPr>
        <w:jc w:val="both"/>
        <w:rPr>
          <w:b/>
          <w:sz w:val="24"/>
          <w:szCs w:val="24"/>
        </w:rPr>
      </w:pPr>
    </w:p>
    <w:p w14:paraId="1C6E907B" w14:textId="77777777" w:rsidR="00377255" w:rsidRDefault="00377255">
      <w:pPr>
        <w:jc w:val="both"/>
        <w:rPr>
          <w:b/>
          <w:sz w:val="24"/>
          <w:szCs w:val="24"/>
        </w:rPr>
      </w:pPr>
    </w:p>
    <w:p w14:paraId="1C6E907C" w14:textId="77777777" w:rsidR="00377255" w:rsidRDefault="00377255">
      <w:pPr>
        <w:jc w:val="both"/>
        <w:rPr>
          <w:b/>
          <w:sz w:val="24"/>
          <w:szCs w:val="24"/>
        </w:rPr>
      </w:pPr>
    </w:p>
    <w:p w14:paraId="1C6E907D" w14:textId="77777777" w:rsidR="00377255" w:rsidRPr="00394545" w:rsidRDefault="001D5A58">
      <w:pPr>
        <w:jc w:val="both"/>
        <w:rPr>
          <w:b/>
          <w:sz w:val="24"/>
          <w:szCs w:val="24"/>
          <w:lang w:val="pt-BR"/>
        </w:rPr>
      </w:pPr>
      <w:r w:rsidRPr="00394545">
        <w:rPr>
          <w:b/>
          <w:sz w:val="24"/>
          <w:szCs w:val="24"/>
          <w:lang w:val="pt-BR"/>
        </w:rPr>
        <w:t>Lote 4:</w:t>
      </w:r>
      <w:r w:rsidRPr="00394545">
        <w:rPr>
          <w:b/>
          <w:sz w:val="24"/>
          <w:szCs w:val="24"/>
          <w:lang w:val="pt-BR"/>
        </w:rPr>
        <w:tab/>
        <w:t>Suministros</w:t>
      </w:r>
    </w:p>
    <w:p w14:paraId="1C6E907E" w14:textId="77777777" w:rsidR="00377255" w:rsidRPr="00394545" w:rsidRDefault="001D5A58">
      <w:pPr>
        <w:jc w:val="both"/>
        <w:rPr>
          <w:sz w:val="22"/>
          <w:szCs w:val="22"/>
          <w:lang w:val="pt-BR"/>
        </w:rPr>
      </w:pPr>
      <w:r w:rsidRPr="00394545">
        <w:rPr>
          <w:sz w:val="24"/>
          <w:szCs w:val="24"/>
          <w:lang w:val="pt-BR"/>
        </w:rPr>
        <w:t>Ítem 4.6</w:t>
      </w:r>
      <w:r w:rsidRPr="00394545">
        <w:rPr>
          <w:sz w:val="24"/>
          <w:szCs w:val="24"/>
          <w:lang w:val="pt-BR"/>
        </w:rPr>
        <w:tab/>
      </w:r>
      <w:r w:rsidRPr="00394545">
        <w:rPr>
          <w:sz w:val="22"/>
          <w:szCs w:val="22"/>
          <w:lang w:val="pt-BR"/>
        </w:rPr>
        <w:t>Vestuario antichoque no neumático</w:t>
      </w:r>
    </w:p>
    <w:p w14:paraId="1C6E907F" w14:textId="77777777" w:rsidR="00377255" w:rsidRDefault="001D5A58">
      <w:pPr>
        <w:jc w:val="both"/>
        <w:rPr>
          <w:sz w:val="24"/>
          <w:szCs w:val="24"/>
        </w:rPr>
      </w:pPr>
      <w:r>
        <w:rPr>
          <w:sz w:val="24"/>
          <w:szCs w:val="24"/>
        </w:rPr>
        <w:t xml:space="preserve">Cantidad: </w:t>
      </w:r>
      <w:r>
        <w:rPr>
          <w:sz w:val="24"/>
          <w:szCs w:val="24"/>
        </w:rPr>
        <w:tab/>
        <w:t>Tres mil quinientos (3500) unidades</w:t>
      </w:r>
    </w:p>
    <w:p w14:paraId="1C6E9080" w14:textId="77777777" w:rsidR="00377255" w:rsidRDefault="00377255">
      <w:pPr>
        <w:jc w:val="both"/>
      </w:pPr>
    </w:p>
    <w:tbl>
      <w:tblPr>
        <w:tblStyle w:val="af"/>
        <w:tblW w:w="9317" w:type="dxa"/>
        <w:jc w:val="center"/>
        <w:tblLayout w:type="fixed"/>
        <w:tblLook w:val="0000" w:firstRow="0" w:lastRow="0" w:firstColumn="0" w:lastColumn="0" w:noHBand="0" w:noVBand="0"/>
      </w:tblPr>
      <w:tblGrid>
        <w:gridCol w:w="535"/>
        <w:gridCol w:w="8782"/>
      </w:tblGrid>
      <w:tr w:rsidR="00377255" w14:paraId="1C6E9083" w14:textId="77777777">
        <w:trPr>
          <w:cantSplit/>
          <w:trHeight w:val="49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81" w14:textId="77777777" w:rsidR="00377255" w:rsidRDefault="001D5A58">
            <w:r>
              <w:t>No.</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82" w14:textId="77777777" w:rsidR="00377255" w:rsidRDefault="001D5A58">
            <w:r>
              <w:t xml:space="preserve">ESPECIFICACIONES TÉCNICAS </w:t>
            </w:r>
            <w:r>
              <w:rPr>
                <w:u w:val="single"/>
              </w:rPr>
              <w:t xml:space="preserve">MÍNIMAS </w:t>
            </w:r>
            <w:r>
              <w:t>REQUERIDAS</w:t>
            </w:r>
          </w:p>
        </w:tc>
      </w:tr>
      <w:tr w:rsidR="00377255" w14:paraId="1C6E9086" w14:textId="77777777">
        <w:trPr>
          <w:cantSplit/>
          <w:trHeight w:val="41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84" w14:textId="77777777" w:rsidR="00377255" w:rsidRDefault="001D5A58">
            <w:pPr>
              <w:jc w:val="center"/>
            </w:pPr>
            <w:r>
              <w:t>1</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85" w14:textId="77777777" w:rsidR="00377255" w:rsidRDefault="001D5A58">
            <w:r>
              <w:t xml:space="preserve">Una prenda </w:t>
            </w:r>
            <w:proofErr w:type="spellStart"/>
            <w:r>
              <w:t>antishock</w:t>
            </w:r>
            <w:proofErr w:type="spellEnd"/>
            <w:r>
              <w:t xml:space="preserve"> no neumática (NASG) de tamaño mediano/grande que se utilizará para tratar la hemorragia posparto (HPP) incontrolable y mantener con vida a las mujeres hasta que puedan recibir el tratamiento que necesitan.</w:t>
            </w:r>
          </w:p>
        </w:tc>
      </w:tr>
      <w:tr w:rsidR="00377255" w14:paraId="1C6E9089" w14:textId="77777777">
        <w:trPr>
          <w:cantSplit/>
          <w:trHeight w:val="261"/>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87" w14:textId="77777777" w:rsidR="00377255" w:rsidRDefault="001D5A58">
            <w:pPr>
              <w:jc w:val="center"/>
            </w:pPr>
            <w:r>
              <w:t>2</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88" w14:textId="77777777" w:rsidR="00377255" w:rsidRDefault="001D5A58">
            <w:r>
              <w:t>Ligero, flexible y cómodo para el usuario.</w:t>
            </w:r>
          </w:p>
        </w:tc>
      </w:tr>
      <w:tr w:rsidR="00377255" w14:paraId="1C6E908C" w14:textId="77777777">
        <w:trPr>
          <w:cantSplit/>
          <w:trHeight w:val="3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8A" w14:textId="77777777" w:rsidR="00377255" w:rsidRDefault="001D5A58">
            <w:pPr>
              <w:jc w:val="center"/>
            </w:pPr>
            <w:r>
              <w:t>3</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8B" w14:textId="77777777" w:rsidR="00377255" w:rsidRDefault="001D5A58">
            <w:r>
              <w:t>Reusable</w:t>
            </w:r>
          </w:p>
        </w:tc>
      </w:tr>
      <w:tr w:rsidR="00377255" w14:paraId="1C6E908F" w14:textId="77777777">
        <w:trPr>
          <w:cantSplit/>
          <w:trHeight w:val="422"/>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8D" w14:textId="77777777" w:rsidR="00377255" w:rsidRDefault="001D5A58">
            <w:pPr>
              <w:jc w:val="center"/>
            </w:pPr>
            <w:r>
              <w:t>4</w:t>
            </w:r>
          </w:p>
        </w:tc>
        <w:tc>
          <w:tcPr>
            <w:tcW w:w="8782" w:type="dxa"/>
            <w:tcBorders>
              <w:top w:val="single" w:sz="4" w:space="0" w:color="000000"/>
              <w:left w:val="single" w:sz="4" w:space="0" w:color="000000"/>
              <w:bottom w:val="single" w:sz="4" w:space="0" w:color="000000"/>
              <w:right w:val="single" w:sz="4" w:space="0" w:color="000000"/>
            </w:tcBorders>
            <w:vAlign w:val="center"/>
          </w:tcPr>
          <w:p w14:paraId="1C6E908E" w14:textId="77777777" w:rsidR="00377255" w:rsidRDefault="001D5A58">
            <w:r>
              <w:t>Sin partes metálicas: seguro para rayos X y resonancias magnéticas.</w:t>
            </w:r>
          </w:p>
        </w:tc>
      </w:tr>
      <w:tr w:rsidR="00377255" w14:paraId="1C6E9092"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90" w14:textId="77777777" w:rsidR="00377255" w:rsidRDefault="001D5A58">
            <w:pPr>
              <w:jc w:val="center"/>
            </w:pPr>
            <w:r>
              <w:t>5</w:t>
            </w:r>
          </w:p>
        </w:tc>
        <w:tc>
          <w:tcPr>
            <w:tcW w:w="8782" w:type="dxa"/>
            <w:tcBorders>
              <w:top w:val="single" w:sz="4" w:space="0" w:color="000000"/>
              <w:left w:val="single" w:sz="4" w:space="0" w:color="000000"/>
              <w:bottom w:val="single" w:sz="4" w:space="0" w:color="000000"/>
              <w:right w:val="single" w:sz="4" w:space="0" w:color="000000"/>
            </w:tcBorders>
          </w:tcPr>
          <w:p w14:paraId="1C6E9091" w14:textId="77777777" w:rsidR="00377255" w:rsidRDefault="001D5A58">
            <w:r>
              <w:t>Material: Fabricado con una prenda ligera de neopreno y velcro.</w:t>
            </w:r>
          </w:p>
        </w:tc>
      </w:tr>
      <w:tr w:rsidR="00377255" w14:paraId="1C6E9095"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93" w14:textId="77777777" w:rsidR="00377255" w:rsidRDefault="001D5A58">
            <w:pPr>
              <w:jc w:val="center"/>
            </w:pPr>
            <w:r>
              <w:t>6</w:t>
            </w:r>
          </w:p>
        </w:tc>
        <w:tc>
          <w:tcPr>
            <w:tcW w:w="8782" w:type="dxa"/>
            <w:tcBorders>
              <w:top w:val="single" w:sz="4" w:space="0" w:color="000000"/>
              <w:left w:val="single" w:sz="4" w:space="0" w:color="000000"/>
              <w:bottom w:val="single" w:sz="4" w:space="0" w:color="000000"/>
              <w:right w:val="single" w:sz="4" w:space="0" w:color="000000"/>
            </w:tcBorders>
          </w:tcPr>
          <w:p w14:paraId="1C6E9094" w14:textId="77777777" w:rsidR="00377255" w:rsidRDefault="001D5A58">
            <w:r>
              <w:t>La NASG debe permitir el acceso perineal para poder realizar exploraciones y procedimientos vaginales sin necesidad de retirarla.</w:t>
            </w:r>
          </w:p>
        </w:tc>
      </w:tr>
      <w:tr w:rsidR="00377255" w14:paraId="1C6E909E"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96" w14:textId="77777777" w:rsidR="00377255" w:rsidRDefault="001D5A58">
            <w:pPr>
              <w:jc w:val="center"/>
            </w:pPr>
            <w:r>
              <w:t>7</w:t>
            </w:r>
          </w:p>
        </w:tc>
        <w:tc>
          <w:tcPr>
            <w:tcW w:w="8782" w:type="dxa"/>
            <w:tcBorders>
              <w:top w:val="single" w:sz="4" w:space="0" w:color="000000"/>
              <w:left w:val="single" w:sz="4" w:space="0" w:color="000000"/>
              <w:bottom w:val="single" w:sz="4" w:space="0" w:color="000000"/>
              <w:right w:val="single" w:sz="4" w:space="0" w:color="000000"/>
            </w:tcBorders>
          </w:tcPr>
          <w:p w14:paraId="1C6E9097" w14:textId="77777777" w:rsidR="00377255" w:rsidRDefault="001D5A58">
            <w:r>
              <w:t>Forma:</w:t>
            </w:r>
          </w:p>
          <w:p w14:paraId="1C6E9098" w14:textId="77777777" w:rsidR="00377255" w:rsidRDefault="001D5A58">
            <w:r>
              <w:t>- Fabricado en forma de pantalón dividido en cinco o seis segmentos para facilitar su aplicación en diferentes partes de la parte inferior del cuerpo por debajo del diafragma con cierres de velcro.</w:t>
            </w:r>
          </w:p>
          <w:p w14:paraId="1C6E9099" w14:textId="77777777" w:rsidR="00377255" w:rsidRDefault="001D5A58">
            <w:r>
              <w:t>- El segmento 1 debe constar de 2 piezas a utilizar en cada tobillo,</w:t>
            </w:r>
          </w:p>
          <w:p w14:paraId="1C6E909A" w14:textId="77777777" w:rsidR="00377255" w:rsidRDefault="001D5A58">
            <w:r>
              <w:t>- El segmento 2 debe constar de 2 piezas que se utilizarán en cada pantorrilla,</w:t>
            </w:r>
          </w:p>
          <w:p w14:paraId="1C6E909B" w14:textId="77777777" w:rsidR="00377255" w:rsidRDefault="001D5A58">
            <w:r>
              <w:t>- El segmento 3 debe constar de 2 piezas que se utilizarán en cada muslo,</w:t>
            </w:r>
          </w:p>
          <w:p w14:paraId="1C6E909C" w14:textId="77777777" w:rsidR="00377255" w:rsidRDefault="001D5A58">
            <w:r>
              <w:t>- El segmento 4 debe constar de 1 pieza que se utilizará alrededor de la pelvis,</w:t>
            </w:r>
          </w:p>
          <w:p w14:paraId="1C6E909D" w14:textId="77777777" w:rsidR="00377255" w:rsidRDefault="001D5A58">
            <w:r>
              <w:t>- El segmento 5 y/o 6 debe constar de 1 pieza que se utilizará alrededor del abdomen/umbilical. Este segmento debe aplicar una compresión adicional con una pequeña bola de espuma.</w:t>
            </w:r>
          </w:p>
        </w:tc>
      </w:tr>
      <w:tr w:rsidR="00377255" w14:paraId="1C6E90A1"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9F" w14:textId="77777777" w:rsidR="00377255" w:rsidRDefault="001D5A58">
            <w:pPr>
              <w:jc w:val="center"/>
            </w:pPr>
            <w:r>
              <w:t>8</w:t>
            </w:r>
          </w:p>
        </w:tc>
        <w:tc>
          <w:tcPr>
            <w:tcW w:w="8782" w:type="dxa"/>
            <w:tcBorders>
              <w:top w:val="single" w:sz="4" w:space="0" w:color="000000"/>
              <w:left w:val="single" w:sz="4" w:space="0" w:color="000000"/>
              <w:bottom w:val="single" w:sz="4" w:space="0" w:color="000000"/>
              <w:right w:val="single" w:sz="4" w:space="0" w:color="000000"/>
            </w:tcBorders>
          </w:tcPr>
          <w:p w14:paraId="1C6E90A0" w14:textId="77777777" w:rsidR="00377255" w:rsidRDefault="001D5A58">
            <w:r>
              <w:t>- La prenda debe poder aplicar entre 30 y 50 mm Hg de presión en la parte inferior del cuerpo.</w:t>
            </w:r>
          </w:p>
        </w:tc>
      </w:tr>
      <w:tr w:rsidR="00377255" w14:paraId="1C6E90A4"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A2" w14:textId="77777777" w:rsidR="00377255" w:rsidRDefault="001D5A58">
            <w:pPr>
              <w:jc w:val="center"/>
            </w:pPr>
            <w:r>
              <w:t>9</w:t>
            </w:r>
          </w:p>
        </w:tc>
        <w:tc>
          <w:tcPr>
            <w:tcW w:w="8782" w:type="dxa"/>
            <w:tcBorders>
              <w:top w:val="single" w:sz="4" w:space="0" w:color="000000"/>
              <w:left w:val="single" w:sz="4" w:space="0" w:color="000000"/>
              <w:bottom w:val="single" w:sz="4" w:space="0" w:color="000000"/>
              <w:right w:val="single" w:sz="4" w:space="0" w:color="000000"/>
            </w:tcBorders>
          </w:tcPr>
          <w:p w14:paraId="1C6E90A3" w14:textId="77777777" w:rsidR="00377255" w:rsidRDefault="001D5A58">
            <w:r>
              <w:t>Tiempo de vida: Al menos 40 usos.</w:t>
            </w:r>
          </w:p>
        </w:tc>
      </w:tr>
      <w:tr w:rsidR="00377255" w14:paraId="1C6E90A7"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A5" w14:textId="77777777" w:rsidR="00377255" w:rsidRDefault="001D5A58">
            <w:pPr>
              <w:jc w:val="center"/>
            </w:pPr>
            <w:r>
              <w:t>10</w:t>
            </w:r>
          </w:p>
        </w:tc>
        <w:tc>
          <w:tcPr>
            <w:tcW w:w="8782" w:type="dxa"/>
            <w:tcBorders>
              <w:top w:val="single" w:sz="4" w:space="0" w:color="000000"/>
              <w:left w:val="single" w:sz="4" w:space="0" w:color="000000"/>
              <w:bottom w:val="single" w:sz="4" w:space="0" w:color="000000"/>
              <w:right w:val="single" w:sz="4" w:space="0" w:color="000000"/>
            </w:tcBorders>
          </w:tcPr>
          <w:p w14:paraId="1C6E90A6" w14:textId="77777777" w:rsidR="00377255" w:rsidRDefault="001D5A58">
            <w:r>
              <w:t>Apto para lavar en lavadora.</w:t>
            </w:r>
          </w:p>
        </w:tc>
      </w:tr>
      <w:tr w:rsidR="00377255" w14:paraId="1C6E90B8" w14:textId="77777777">
        <w:trPr>
          <w:cantSplit/>
          <w:trHeight w:val="276"/>
          <w:jc w:val="center"/>
        </w:trPr>
        <w:tc>
          <w:tcPr>
            <w:tcW w:w="535" w:type="dxa"/>
            <w:tcBorders>
              <w:top w:val="single" w:sz="4" w:space="0" w:color="000000"/>
              <w:left w:val="single" w:sz="4" w:space="0" w:color="000000"/>
              <w:bottom w:val="single" w:sz="4" w:space="0" w:color="000000"/>
              <w:right w:val="single" w:sz="4" w:space="0" w:color="000000"/>
            </w:tcBorders>
            <w:vAlign w:val="center"/>
          </w:tcPr>
          <w:p w14:paraId="1C6E90A8" w14:textId="77777777" w:rsidR="00377255" w:rsidRDefault="001D5A58">
            <w:pPr>
              <w:jc w:val="center"/>
            </w:pPr>
            <w:r>
              <w:lastRenderedPageBreak/>
              <w:t>11</w:t>
            </w:r>
          </w:p>
        </w:tc>
        <w:tc>
          <w:tcPr>
            <w:tcW w:w="8782" w:type="dxa"/>
            <w:tcBorders>
              <w:top w:val="single" w:sz="4" w:space="0" w:color="000000"/>
              <w:left w:val="single" w:sz="4" w:space="0" w:color="000000"/>
              <w:bottom w:val="single" w:sz="4" w:space="0" w:color="000000"/>
              <w:right w:val="single" w:sz="4" w:space="0" w:color="000000"/>
            </w:tcBorders>
          </w:tcPr>
          <w:p w14:paraId="1C6E90A9" w14:textId="77777777" w:rsidR="00377255" w:rsidRDefault="001D5A58">
            <w:r>
              <w:t>«INSTRUCCIONES DE USO</w:t>
            </w:r>
          </w:p>
          <w:p w14:paraId="1C6E90AA" w14:textId="77777777" w:rsidR="00377255" w:rsidRDefault="001D5A58">
            <w:r>
              <w:t>Destinada a mujeres que sufren una hemorragia posparto (HPP) incontrolable, para controlar la hemorragia, revertir el shock y estabilizar a la paciente para su traslado seguro a un centro de atención obstétrica integral.</w:t>
            </w:r>
          </w:p>
          <w:p w14:paraId="1C6E90AB" w14:textId="77777777" w:rsidR="00377255" w:rsidRDefault="001D5A58">
            <w:r>
              <w:t>La NASG aplica presión en la parte inferior del cuerpo y el abdomen, estabilizando así las constantes vitales y resolviendo el shock hipovolémico.</w:t>
            </w:r>
          </w:p>
          <w:p w14:paraId="1C6E90AC" w14:textId="77777777" w:rsidR="00377255" w:rsidRDefault="001D5A58">
            <w:r>
              <w:t>Cuando se coloca correctamente, el NASG revierte el shock devolviendo la sangre a los órganos esenciales: corazón, pulmones y cerebro.</w:t>
            </w:r>
          </w:p>
          <w:p w14:paraId="1C6E90AD" w14:textId="77777777" w:rsidR="00377255" w:rsidRDefault="001D5A58">
            <w:r>
              <w:t>1. Coloque el NASG debajo de la mujer;</w:t>
            </w:r>
          </w:p>
          <w:p w14:paraId="1C6E90AE" w14:textId="77777777" w:rsidR="00377255" w:rsidRDefault="001D5A58">
            <w:r>
              <w:t>2. Cierre bien los segmentos 1 alrededor de los tobillos;</w:t>
            </w:r>
          </w:p>
          <w:p w14:paraId="1C6E90AF" w14:textId="77777777" w:rsidR="00377255" w:rsidRDefault="001D5A58">
            <w:r>
              <w:t>3. Cierre bien los segmentos 2 alrededor de cada pantorrilla;</w:t>
            </w:r>
          </w:p>
          <w:p w14:paraId="1C6E90B0" w14:textId="77777777" w:rsidR="00377255" w:rsidRDefault="001D5A58">
            <w:r>
              <w:t>4. Cierre bien los segmentos 3 alrededor de cada muslo, dejando las rodillas libres;</w:t>
            </w:r>
          </w:p>
          <w:p w14:paraId="1C6E90B1" w14:textId="77777777" w:rsidR="00377255" w:rsidRDefault="001D5A58">
            <w:r>
              <w:t>5. Cierre el segmento 4 alrededor de la pelvis con el borde inferior a la altura del hueso púbico;</w:t>
            </w:r>
          </w:p>
          <w:p w14:paraId="1C6E90B2" w14:textId="77777777" w:rsidR="00377255" w:rsidRDefault="001D5A58">
            <w:r>
              <w:t>6. 6. Cerrar el segmento 5 con una bola de presión sobre el ombligo y, por último, cerrar el NASG con el segmento 6;</w:t>
            </w:r>
          </w:p>
          <w:p w14:paraId="1C6E90B3" w14:textId="77777777" w:rsidR="00377255" w:rsidRDefault="001D5A58">
            <w:r>
              <w:t>Los segmentos 1, 2, 3 pueden ser aplicados por dos personas simultáneamente, pero los segmentos 4, 5 y 6 sólo deben ser aplicados por una.</w:t>
            </w:r>
          </w:p>
          <w:p w14:paraId="1C6E90B4" w14:textId="77777777" w:rsidR="00377255" w:rsidRDefault="001D5A58">
            <w:r>
              <w:t>Asegúrese de que la mujer puede respirar normalmente después de cerrar el NASG.</w:t>
            </w:r>
          </w:p>
          <w:p w14:paraId="1C6E90B5" w14:textId="77777777" w:rsidR="00377255" w:rsidRDefault="001D5A58">
            <w:r>
              <w:t>Es extremadamente importante no retirar el NASG antes de que la mujer reciba líquidos intravenosos, sangre y antes de que se restablezcan todas las constantes vitales. Retirarlo antes de tiempo puede ser peligroso e incluso mortal.</w:t>
            </w:r>
          </w:p>
          <w:p w14:paraId="1C6E90B6" w14:textId="77777777" w:rsidR="00377255" w:rsidRDefault="001D5A58">
            <w:r>
              <w:t>Para la limpieza: Mezcle una solución de lejía al 0,01%, sumerja el NASG en esa solución y déjelo en remojo durante 10min. Frote para eliminar el tejido y las partículas. Lavar y aclarar con agua limpia y fría. Exprímalo y cuélguelo al sol para secarlo.</w:t>
            </w:r>
          </w:p>
          <w:p w14:paraId="1C6E90B7" w14:textId="77777777" w:rsidR="00377255" w:rsidRDefault="001D5A58">
            <w:r>
              <w:t>»</w:t>
            </w:r>
          </w:p>
        </w:tc>
      </w:tr>
      <w:tr w:rsidR="00377255" w14:paraId="1C6E90BF" w14:textId="77777777">
        <w:trPr>
          <w:cantSplit/>
          <w:trHeight w:val="307"/>
          <w:jc w:val="center"/>
        </w:trPr>
        <w:tc>
          <w:tcPr>
            <w:tcW w:w="9317"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C6E90B9" w14:textId="77777777" w:rsidR="00377255" w:rsidRDefault="001D5A58">
            <w:r>
              <w:t>Ejemplo solo para demostración, no se requiere este tipo exacto</w:t>
            </w:r>
          </w:p>
          <w:p w14:paraId="1C6E90BA" w14:textId="77777777" w:rsidR="00377255" w:rsidRDefault="00377255"/>
          <w:p w14:paraId="1C6E90BB" w14:textId="77777777" w:rsidR="00377255" w:rsidRDefault="00377255"/>
          <w:p w14:paraId="1C6E90BC" w14:textId="77777777" w:rsidR="00377255" w:rsidRDefault="00377255"/>
          <w:p w14:paraId="1C6E90BD" w14:textId="77777777" w:rsidR="00377255" w:rsidRDefault="001D5A58">
            <w:r>
              <w:rPr>
                <w:noProof/>
              </w:rPr>
              <w:drawing>
                <wp:inline distT="0" distB="0" distL="0" distR="0" wp14:anchorId="1C6E9635" wp14:editId="1C6E9636">
                  <wp:extent cx="2451735" cy="2964180"/>
                  <wp:effectExtent l="0" t="0" r="0" b="0"/>
                  <wp:docPr id="1647383121" name="image10.jpg" descr="Non-pneumatic Anti-shock Garment,sizeM/L"/>
                  <wp:cNvGraphicFramePr/>
                  <a:graphic xmlns:a="http://schemas.openxmlformats.org/drawingml/2006/main">
                    <a:graphicData uri="http://schemas.openxmlformats.org/drawingml/2006/picture">
                      <pic:pic xmlns:pic="http://schemas.openxmlformats.org/drawingml/2006/picture">
                        <pic:nvPicPr>
                          <pic:cNvPr id="0" name="image10.jpg" descr="Non-pneumatic Anti-shock Garment,sizeM/L"/>
                          <pic:cNvPicPr preferRelativeResize="0"/>
                        </pic:nvPicPr>
                        <pic:blipFill>
                          <a:blip r:embed="rId48"/>
                          <a:srcRect/>
                          <a:stretch>
                            <a:fillRect/>
                          </a:stretch>
                        </pic:blipFill>
                        <pic:spPr>
                          <a:xfrm>
                            <a:off x="0" y="0"/>
                            <a:ext cx="2451735" cy="2964180"/>
                          </a:xfrm>
                          <a:prstGeom prst="rect">
                            <a:avLst/>
                          </a:prstGeom>
                          <a:ln/>
                        </pic:spPr>
                      </pic:pic>
                    </a:graphicData>
                  </a:graphic>
                </wp:inline>
              </w:drawing>
            </w:r>
          </w:p>
          <w:p w14:paraId="1C6E90BE" w14:textId="77777777" w:rsidR="00377255" w:rsidRDefault="00377255"/>
        </w:tc>
      </w:tr>
    </w:tbl>
    <w:p w14:paraId="1C6E90C0" w14:textId="77777777" w:rsidR="00377255" w:rsidRDefault="00377255">
      <w:pPr>
        <w:jc w:val="both"/>
      </w:pPr>
    </w:p>
    <w:p w14:paraId="1C6E90C1" w14:textId="77777777" w:rsidR="00377255" w:rsidRDefault="00377255">
      <w:pPr>
        <w:jc w:val="both"/>
      </w:pPr>
    </w:p>
    <w:p w14:paraId="1C6E90C2" w14:textId="77777777" w:rsidR="00377255" w:rsidRDefault="00377255">
      <w:pPr>
        <w:jc w:val="both"/>
      </w:pPr>
    </w:p>
    <w:p w14:paraId="1C6E90C3" w14:textId="77777777" w:rsidR="00377255" w:rsidRDefault="00377255">
      <w:pPr>
        <w:jc w:val="both"/>
      </w:pPr>
    </w:p>
    <w:p w14:paraId="1C6E90C4" w14:textId="77777777" w:rsidR="00377255" w:rsidRDefault="00377255">
      <w:pPr>
        <w:jc w:val="both"/>
      </w:pPr>
    </w:p>
    <w:p w14:paraId="1C6E90E0" w14:textId="77777777" w:rsidR="00377255" w:rsidRDefault="001D5A58">
      <w:pPr>
        <w:numPr>
          <w:ilvl w:val="1"/>
          <w:numId w:val="61"/>
        </w:numPr>
        <w:pBdr>
          <w:top w:val="nil"/>
          <w:left w:val="nil"/>
          <w:bottom w:val="nil"/>
          <w:right w:val="nil"/>
          <w:between w:val="nil"/>
        </w:pBdr>
        <w:rPr>
          <w:b/>
          <w:color w:val="000000"/>
          <w:sz w:val="24"/>
          <w:szCs w:val="24"/>
        </w:rPr>
      </w:pPr>
      <w:r>
        <w:rPr>
          <w:b/>
          <w:color w:val="000000"/>
          <w:sz w:val="24"/>
          <w:szCs w:val="24"/>
        </w:rPr>
        <w:t>Listado de requisitos</w:t>
      </w:r>
    </w:p>
    <w:p w14:paraId="1C6E90E1" w14:textId="77777777" w:rsidR="00377255" w:rsidRDefault="00377255">
      <w:pPr>
        <w:rPr>
          <w:sz w:val="22"/>
          <w:szCs w:val="22"/>
        </w:rPr>
      </w:pPr>
    </w:p>
    <w:p w14:paraId="1C6E90E2" w14:textId="77777777" w:rsidR="00377255" w:rsidRDefault="00377255">
      <w:pPr>
        <w:pBdr>
          <w:top w:val="nil"/>
          <w:left w:val="nil"/>
          <w:bottom w:val="nil"/>
          <w:right w:val="nil"/>
          <w:between w:val="nil"/>
        </w:pBdr>
        <w:jc w:val="both"/>
        <w:rPr>
          <w:color w:val="000000"/>
          <w:sz w:val="22"/>
          <w:szCs w:val="22"/>
        </w:rPr>
      </w:pPr>
    </w:p>
    <w:p w14:paraId="1C6E90E3" w14:textId="77777777" w:rsidR="00377255" w:rsidRDefault="001D5A58">
      <w:pPr>
        <w:pBdr>
          <w:top w:val="nil"/>
          <w:left w:val="nil"/>
          <w:bottom w:val="nil"/>
          <w:right w:val="nil"/>
          <w:between w:val="nil"/>
        </w:pBdr>
        <w:jc w:val="both"/>
        <w:rPr>
          <w:color w:val="000000"/>
          <w:sz w:val="22"/>
          <w:szCs w:val="22"/>
        </w:rPr>
      </w:pPr>
      <w:r>
        <w:rPr>
          <w:color w:val="000000"/>
          <w:sz w:val="22"/>
          <w:szCs w:val="22"/>
        </w:rPr>
        <w:t xml:space="preserve">Los Oferentes también deben presentar una lista con información completa sobre proveedores y precios actuales de los repuestos, herramientas especiales, etc., que sean necesarios para el funcionamiento apropiado y continuado de los productos durante </w:t>
      </w:r>
      <w:r>
        <w:rPr>
          <w:color w:val="000000"/>
          <w:sz w:val="22"/>
          <w:szCs w:val="22"/>
          <w:u w:val="single"/>
        </w:rPr>
        <w:t>cinco (5) años</w:t>
      </w:r>
      <w:r>
        <w:rPr>
          <w:color w:val="000000"/>
          <w:sz w:val="22"/>
          <w:szCs w:val="22"/>
        </w:rPr>
        <w:t xml:space="preserve"> a partir del comienzo de la utilización de los productos por parte de UNFPA.</w:t>
      </w:r>
    </w:p>
    <w:p w14:paraId="1C6E90E4" w14:textId="77777777" w:rsidR="00377255" w:rsidRDefault="00377255">
      <w:pPr>
        <w:rPr>
          <w:sz w:val="22"/>
          <w:szCs w:val="22"/>
        </w:rPr>
      </w:pPr>
    </w:p>
    <w:tbl>
      <w:tblPr>
        <w:tblStyle w:val="af0"/>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4111"/>
        <w:gridCol w:w="1134"/>
        <w:gridCol w:w="1418"/>
        <w:gridCol w:w="2409"/>
      </w:tblGrid>
      <w:tr w:rsidR="00377255" w14:paraId="1C6E90E6" w14:textId="77777777">
        <w:trPr>
          <w:cantSplit/>
          <w:trHeight w:val="719"/>
        </w:trPr>
        <w:tc>
          <w:tcPr>
            <w:tcW w:w="9923" w:type="dxa"/>
            <w:gridSpan w:val="5"/>
          </w:tcPr>
          <w:p w14:paraId="1C6E90E5" w14:textId="77777777" w:rsidR="00377255" w:rsidRDefault="001D5A58">
            <w:pPr>
              <w:numPr>
                <w:ilvl w:val="0"/>
                <w:numId w:val="20"/>
              </w:numPr>
              <w:pBdr>
                <w:top w:val="nil"/>
                <w:left w:val="nil"/>
                <w:bottom w:val="nil"/>
                <w:right w:val="nil"/>
                <w:between w:val="nil"/>
              </w:pBdr>
              <w:ind w:left="567" w:hanging="567"/>
              <w:rPr>
                <w:b/>
                <w:color w:val="000000"/>
                <w:sz w:val="36"/>
                <w:szCs w:val="36"/>
              </w:rPr>
            </w:pPr>
            <w:r>
              <w:rPr>
                <w:b/>
                <w:color w:val="000000"/>
                <w:sz w:val="28"/>
                <w:szCs w:val="28"/>
              </w:rPr>
              <w:t>Lista de productos y cronograma de entregas</w:t>
            </w:r>
          </w:p>
        </w:tc>
      </w:tr>
      <w:tr w:rsidR="00377255" w14:paraId="1C6E90EC" w14:textId="77777777">
        <w:trPr>
          <w:cantSplit/>
        </w:trPr>
        <w:tc>
          <w:tcPr>
            <w:tcW w:w="851" w:type="dxa"/>
            <w:vAlign w:val="center"/>
          </w:tcPr>
          <w:p w14:paraId="1C6E90E7" w14:textId="77777777" w:rsidR="00377255" w:rsidRDefault="001D5A58">
            <w:pPr>
              <w:jc w:val="center"/>
            </w:pPr>
            <w:r>
              <w:rPr>
                <w:b/>
                <w:sz w:val="22"/>
                <w:szCs w:val="22"/>
              </w:rPr>
              <w:t xml:space="preserve">Art. </w:t>
            </w:r>
          </w:p>
        </w:tc>
        <w:tc>
          <w:tcPr>
            <w:tcW w:w="4111" w:type="dxa"/>
            <w:vAlign w:val="center"/>
          </w:tcPr>
          <w:p w14:paraId="1C6E90E8" w14:textId="77777777" w:rsidR="00377255" w:rsidRDefault="001D5A58">
            <w:pPr>
              <w:jc w:val="center"/>
            </w:pPr>
            <w:r>
              <w:rPr>
                <w:b/>
                <w:sz w:val="22"/>
                <w:szCs w:val="22"/>
              </w:rPr>
              <w:t>Descripción del producto</w:t>
            </w:r>
          </w:p>
        </w:tc>
        <w:tc>
          <w:tcPr>
            <w:tcW w:w="1134" w:type="dxa"/>
            <w:vAlign w:val="center"/>
          </w:tcPr>
          <w:p w14:paraId="1C6E90E9" w14:textId="77777777" w:rsidR="00377255" w:rsidRDefault="001D5A58">
            <w:pPr>
              <w:jc w:val="center"/>
            </w:pPr>
            <w:r>
              <w:rPr>
                <w:b/>
                <w:sz w:val="22"/>
                <w:szCs w:val="22"/>
              </w:rPr>
              <w:t>Cantidad</w:t>
            </w:r>
          </w:p>
        </w:tc>
        <w:tc>
          <w:tcPr>
            <w:tcW w:w="1418" w:type="dxa"/>
            <w:vAlign w:val="center"/>
          </w:tcPr>
          <w:p w14:paraId="1C6E90EA" w14:textId="77777777" w:rsidR="00377255" w:rsidRDefault="001D5A58">
            <w:pPr>
              <w:jc w:val="center"/>
            </w:pPr>
            <w:r>
              <w:rPr>
                <w:b/>
                <w:sz w:val="22"/>
                <w:szCs w:val="22"/>
              </w:rPr>
              <w:t>Unidad de medida</w:t>
            </w:r>
          </w:p>
        </w:tc>
        <w:tc>
          <w:tcPr>
            <w:tcW w:w="2409" w:type="dxa"/>
            <w:vAlign w:val="center"/>
          </w:tcPr>
          <w:p w14:paraId="1C6E90EB" w14:textId="77777777" w:rsidR="00377255" w:rsidRDefault="001D5A58">
            <w:pPr>
              <w:jc w:val="center"/>
            </w:pPr>
            <w:r>
              <w:rPr>
                <w:b/>
                <w:sz w:val="22"/>
                <w:szCs w:val="22"/>
              </w:rPr>
              <w:t>Cronograma de entregas a partir de la fecha del contrato</w:t>
            </w:r>
          </w:p>
        </w:tc>
      </w:tr>
      <w:tr w:rsidR="00377255" w14:paraId="1C6E90F2" w14:textId="77777777">
        <w:trPr>
          <w:cantSplit/>
        </w:trPr>
        <w:tc>
          <w:tcPr>
            <w:tcW w:w="851" w:type="dxa"/>
          </w:tcPr>
          <w:p w14:paraId="1C6E90ED" w14:textId="77777777" w:rsidR="00377255" w:rsidRDefault="001D5A58">
            <w:pPr>
              <w:rPr>
                <w:b/>
              </w:rPr>
            </w:pPr>
            <w:r>
              <w:rPr>
                <w:b/>
              </w:rPr>
              <w:t>Lote 1</w:t>
            </w:r>
          </w:p>
        </w:tc>
        <w:tc>
          <w:tcPr>
            <w:tcW w:w="4111" w:type="dxa"/>
          </w:tcPr>
          <w:p w14:paraId="1C6E90EE" w14:textId="77777777" w:rsidR="00377255" w:rsidRDefault="001D5A58">
            <w:pPr>
              <w:rPr>
                <w:b/>
              </w:rPr>
            </w:pPr>
            <w:r>
              <w:rPr>
                <w:b/>
              </w:rPr>
              <w:t>Autoclaves</w:t>
            </w:r>
          </w:p>
        </w:tc>
        <w:tc>
          <w:tcPr>
            <w:tcW w:w="1134" w:type="dxa"/>
          </w:tcPr>
          <w:p w14:paraId="1C6E90EF" w14:textId="77777777" w:rsidR="00377255" w:rsidRDefault="00377255"/>
        </w:tc>
        <w:tc>
          <w:tcPr>
            <w:tcW w:w="1418" w:type="dxa"/>
          </w:tcPr>
          <w:p w14:paraId="1C6E90F0" w14:textId="77777777" w:rsidR="00377255" w:rsidRDefault="00377255"/>
        </w:tc>
        <w:tc>
          <w:tcPr>
            <w:tcW w:w="2409" w:type="dxa"/>
          </w:tcPr>
          <w:p w14:paraId="1C6E90F1" w14:textId="77777777" w:rsidR="00377255" w:rsidRDefault="00377255"/>
        </w:tc>
      </w:tr>
      <w:tr w:rsidR="00377255" w14:paraId="1C6E90F8" w14:textId="77777777">
        <w:trPr>
          <w:cantSplit/>
        </w:trPr>
        <w:tc>
          <w:tcPr>
            <w:tcW w:w="851" w:type="dxa"/>
          </w:tcPr>
          <w:p w14:paraId="1C6E90F3" w14:textId="77777777" w:rsidR="00377255" w:rsidRDefault="001D5A58">
            <w:r>
              <w:t>1.1</w:t>
            </w:r>
          </w:p>
        </w:tc>
        <w:tc>
          <w:tcPr>
            <w:tcW w:w="4111" w:type="dxa"/>
          </w:tcPr>
          <w:p w14:paraId="1C6E90F4" w14:textId="77777777" w:rsidR="00377255" w:rsidRDefault="001D5A58">
            <w:r>
              <w:t>Autoclaves 25L la</w:t>
            </w:r>
          </w:p>
        </w:tc>
        <w:tc>
          <w:tcPr>
            <w:tcW w:w="1134" w:type="dxa"/>
          </w:tcPr>
          <w:p w14:paraId="1C6E90F5" w14:textId="77777777" w:rsidR="00377255" w:rsidRDefault="001D5A58">
            <w:pPr>
              <w:jc w:val="center"/>
            </w:pPr>
            <w:r>
              <w:t>275</w:t>
            </w:r>
          </w:p>
        </w:tc>
        <w:tc>
          <w:tcPr>
            <w:tcW w:w="1418" w:type="dxa"/>
          </w:tcPr>
          <w:p w14:paraId="1C6E90F6" w14:textId="77777777" w:rsidR="00377255" w:rsidRDefault="001D5A58">
            <w:pPr>
              <w:jc w:val="center"/>
            </w:pPr>
            <w:r>
              <w:t>Unidad</w:t>
            </w:r>
          </w:p>
        </w:tc>
        <w:tc>
          <w:tcPr>
            <w:tcW w:w="2409" w:type="dxa"/>
          </w:tcPr>
          <w:p w14:paraId="1C6E90F7" w14:textId="77777777" w:rsidR="00377255" w:rsidRDefault="001D5A58">
            <w:pPr>
              <w:jc w:val="center"/>
            </w:pPr>
            <w:r>
              <w:t>30 días</w:t>
            </w:r>
          </w:p>
        </w:tc>
      </w:tr>
      <w:tr w:rsidR="00377255" w14:paraId="1C6E90FE" w14:textId="77777777">
        <w:trPr>
          <w:cantSplit/>
        </w:trPr>
        <w:tc>
          <w:tcPr>
            <w:tcW w:w="851" w:type="dxa"/>
          </w:tcPr>
          <w:p w14:paraId="1C6E90F9" w14:textId="77777777" w:rsidR="00377255" w:rsidRDefault="001D5A58">
            <w:pPr>
              <w:rPr>
                <w:b/>
              </w:rPr>
            </w:pPr>
            <w:r>
              <w:rPr>
                <w:b/>
              </w:rPr>
              <w:t>Lote 2</w:t>
            </w:r>
          </w:p>
        </w:tc>
        <w:tc>
          <w:tcPr>
            <w:tcW w:w="4111" w:type="dxa"/>
          </w:tcPr>
          <w:p w14:paraId="1C6E90FA" w14:textId="77777777" w:rsidR="00377255" w:rsidRDefault="001D5A58">
            <w:pPr>
              <w:rPr>
                <w:b/>
              </w:rPr>
            </w:pPr>
            <w:r>
              <w:rPr>
                <w:b/>
              </w:rPr>
              <w:t>Instrumental</w:t>
            </w:r>
          </w:p>
        </w:tc>
        <w:tc>
          <w:tcPr>
            <w:tcW w:w="1134" w:type="dxa"/>
          </w:tcPr>
          <w:p w14:paraId="1C6E90FB" w14:textId="77777777" w:rsidR="00377255" w:rsidRDefault="00377255">
            <w:pPr>
              <w:jc w:val="center"/>
            </w:pPr>
          </w:p>
        </w:tc>
        <w:tc>
          <w:tcPr>
            <w:tcW w:w="1418" w:type="dxa"/>
          </w:tcPr>
          <w:p w14:paraId="1C6E90FC" w14:textId="77777777" w:rsidR="00377255" w:rsidRDefault="00377255">
            <w:pPr>
              <w:jc w:val="center"/>
            </w:pPr>
          </w:p>
        </w:tc>
        <w:tc>
          <w:tcPr>
            <w:tcW w:w="2409" w:type="dxa"/>
          </w:tcPr>
          <w:p w14:paraId="1C6E90FD" w14:textId="77777777" w:rsidR="00377255" w:rsidRDefault="00377255">
            <w:pPr>
              <w:jc w:val="center"/>
            </w:pPr>
          </w:p>
        </w:tc>
      </w:tr>
      <w:tr w:rsidR="00377255" w14:paraId="1C6E9104" w14:textId="77777777">
        <w:trPr>
          <w:cantSplit/>
        </w:trPr>
        <w:tc>
          <w:tcPr>
            <w:tcW w:w="851" w:type="dxa"/>
          </w:tcPr>
          <w:p w14:paraId="1C6E90FF" w14:textId="77777777" w:rsidR="00377255" w:rsidRDefault="001D5A58">
            <w:r>
              <w:t>2.1</w:t>
            </w:r>
          </w:p>
        </w:tc>
        <w:tc>
          <w:tcPr>
            <w:tcW w:w="4111" w:type="dxa"/>
          </w:tcPr>
          <w:p w14:paraId="1C6E9100" w14:textId="77777777" w:rsidR="00377255" w:rsidRDefault="001D5A58">
            <w:r>
              <w:t>Pinzas arteria Kelly 14 cm curva</w:t>
            </w:r>
          </w:p>
        </w:tc>
        <w:tc>
          <w:tcPr>
            <w:tcW w:w="1134" w:type="dxa"/>
          </w:tcPr>
          <w:p w14:paraId="1C6E9101" w14:textId="77777777" w:rsidR="00377255" w:rsidRDefault="001D5A58">
            <w:pPr>
              <w:jc w:val="center"/>
            </w:pPr>
            <w:r>
              <w:t>600</w:t>
            </w:r>
          </w:p>
        </w:tc>
        <w:tc>
          <w:tcPr>
            <w:tcW w:w="1418" w:type="dxa"/>
          </w:tcPr>
          <w:p w14:paraId="1C6E9102" w14:textId="77777777" w:rsidR="00377255" w:rsidRDefault="001D5A58">
            <w:pPr>
              <w:jc w:val="center"/>
            </w:pPr>
            <w:r>
              <w:t>Unidad</w:t>
            </w:r>
          </w:p>
        </w:tc>
        <w:tc>
          <w:tcPr>
            <w:tcW w:w="2409" w:type="dxa"/>
          </w:tcPr>
          <w:p w14:paraId="1C6E9103" w14:textId="77777777" w:rsidR="00377255" w:rsidRDefault="001D5A58">
            <w:pPr>
              <w:jc w:val="center"/>
            </w:pPr>
            <w:r>
              <w:t>30 días</w:t>
            </w:r>
          </w:p>
        </w:tc>
      </w:tr>
      <w:tr w:rsidR="00377255" w14:paraId="1C6E910A" w14:textId="77777777">
        <w:trPr>
          <w:cantSplit/>
        </w:trPr>
        <w:tc>
          <w:tcPr>
            <w:tcW w:w="851" w:type="dxa"/>
          </w:tcPr>
          <w:p w14:paraId="1C6E9105" w14:textId="77777777" w:rsidR="00377255" w:rsidRDefault="001D5A58">
            <w:r>
              <w:t>2.2</w:t>
            </w:r>
          </w:p>
        </w:tc>
        <w:tc>
          <w:tcPr>
            <w:tcW w:w="4111" w:type="dxa"/>
          </w:tcPr>
          <w:p w14:paraId="1C6E9106" w14:textId="77777777" w:rsidR="00377255" w:rsidRDefault="001D5A58">
            <w:r>
              <w:t xml:space="preserve">Tijeras cordón umbilical </w:t>
            </w:r>
          </w:p>
        </w:tc>
        <w:tc>
          <w:tcPr>
            <w:tcW w:w="1134" w:type="dxa"/>
          </w:tcPr>
          <w:p w14:paraId="1C6E9107" w14:textId="77777777" w:rsidR="00377255" w:rsidRDefault="001D5A58">
            <w:pPr>
              <w:jc w:val="center"/>
            </w:pPr>
            <w:r>
              <w:t>600</w:t>
            </w:r>
          </w:p>
        </w:tc>
        <w:tc>
          <w:tcPr>
            <w:tcW w:w="1418" w:type="dxa"/>
          </w:tcPr>
          <w:p w14:paraId="1C6E9108" w14:textId="77777777" w:rsidR="00377255" w:rsidRDefault="001D5A58">
            <w:pPr>
              <w:jc w:val="center"/>
            </w:pPr>
            <w:r>
              <w:t>Unidad</w:t>
            </w:r>
          </w:p>
        </w:tc>
        <w:tc>
          <w:tcPr>
            <w:tcW w:w="2409" w:type="dxa"/>
          </w:tcPr>
          <w:p w14:paraId="1C6E9109" w14:textId="77777777" w:rsidR="00377255" w:rsidRDefault="001D5A58">
            <w:pPr>
              <w:jc w:val="center"/>
            </w:pPr>
            <w:r>
              <w:t>30 días</w:t>
            </w:r>
          </w:p>
        </w:tc>
      </w:tr>
      <w:tr w:rsidR="00377255" w14:paraId="1C6E9110" w14:textId="77777777">
        <w:trPr>
          <w:cantSplit/>
        </w:trPr>
        <w:tc>
          <w:tcPr>
            <w:tcW w:w="851" w:type="dxa"/>
          </w:tcPr>
          <w:p w14:paraId="1C6E910B" w14:textId="77777777" w:rsidR="00377255" w:rsidRDefault="001D5A58">
            <w:r>
              <w:t>2.3</w:t>
            </w:r>
          </w:p>
        </w:tc>
        <w:tc>
          <w:tcPr>
            <w:tcW w:w="4111" w:type="dxa"/>
          </w:tcPr>
          <w:p w14:paraId="1C6E910C" w14:textId="77777777" w:rsidR="00377255" w:rsidRDefault="001D5A58">
            <w:r>
              <w:t>Prueba de proteína urinaria, tira p100</w:t>
            </w:r>
          </w:p>
        </w:tc>
        <w:tc>
          <w:tcPr>
            <w:tcW w:w="1134" w:type="dxa"/>
          </w:tcPr>
          <w:p w14:paraId="1C6E910D" w14:textId="77777777" w:rsidR="00377255" w:rsidRDefault="001D5A58">
            <w:pPr>
              <w:jc w:val="center"/>
            </w:pPr>
            <w:r>
              <w:t>2500</w:t>
            </w:r>
          </w:p>
        </w:tc>
        <w:tc>
          <w:tcPr>
            <w:tcW w:w="1418" w:type="dxa"/>
          </w:tcPr>
          <w:p w14:paraId="1C6E910E" w14:textId="77777777" w:rsidR="00377255" w:rsidRDefault="001D5A58">
            <w:pPr>
              <w:jc w:val="center"/>
            </w:pPr>
            <w:r>
              <w:t>Tira</w:t>
            </w:r>
          </w:p>
        </w:tc>
        <w:tc>
          <w:tcPr>
            <w:tcW w:w="2409" w:type="dxa"/>
          </w:tcPr>
          <w:p w14:paraId="1C6E910F" w14:textId="77777777" w:rsidR="00377255" w:rsidRDefault="001D5A58">
            <w:pPr>
              <w:jc w:val="center"/>
            </w:pPr>
            <w:r>
              <w:t>30 días</w:t>
            </w:r>
          </w:p>
        </w:tc>
      </w:tr>
      <w:tr w:rsidR="00377255" w14:paraId="1C6E9116" w14:textId="77777777">
        <w:trPr>
          <w:cantSplit/>
        </w:trPr>
        <w:tc>
          <w:tcPr>
            <w:tcW w:w="851" w:type="dxa"/>
          </w:tcPr>
          <w:p w14:paraId="1C6E9111" w14:textId="77777777" w:rsidR="00377255" w:rsidRDefault="001D5A58">
            <w:r>
              <w:t>2.4</w:t>
            </w:r>
          </w:p>
        </w:tc>
        <w:tc>
          <w:tcPr>
            <w:tcW w:w="4111" w:type="dxa"/>
          </w:tcPr>
          <w:p w14:paraId="1C6E9112" w14:textId="77777777" w:rsidR="00377255" w:rsidRPr="00394545" w:rsidRDefault="001D5A58">
            <w:pPr>
              <w:rPr>
                <w:lang w:val="pt-BR"/>
              </w:rPr>
            </w:pPr>
            <w:r w:rsidRPr="00394545">
              <w:rPr>
                <w:lang w:val="pt-BR"/>
              </w:rPr>
              <w:t>Mango de bisturí No.7 porta cuchillas 16cms.</w:t>
            </w:r>
          </w:p>
        </w:tc>
        <w:tc>
          <w:tcPr>
            <w:tcW w:w="1134" w:type="dxa"/>
          </w:tcPr>
          <w:p w14:paraId="1C6E9113" w14:textId="77777777" w:rsidR="00377255" w:rsidRDefault="001D5A58">
            <w:pPr>
              <w:jc w:val="center"/>
            </w:pPr>
            <w:r>
              <w:t>600</w:t>
            </w:r>
          </w:p>
        </w:tc>
        <w:tc>
          <w:tcPr>
            <w:tcW w:w="1418" w:type="dxa"/>
          </w:tcPr>
          <w:p w14:paraId="1C6E9114" w14:textId="77777777" w:rsidR="00377255" w:rsidRDefault="001D5A58">
            <w:pPr>
              <w:jc w:val="center"/>
            </w:pPr>
            <w:r>
              <w:t>Unidad</w:t>
            </w:r>
          </w:p>
        </w:tc>
        <w:tc>
          <w:tcPr>
            <w:tcW w:w="2409" w:type="dxa"/>
          </w:tcPr>
          <w:p w14:paraId="1C6E9115" w14:textId="77777777" w:rsidR="00377255" w:rsidRDefault="001D5A58">
            <w:pPr>
              <w:jc w:val="center"/>
            </w:pPr>
            <w:r>
              <w:t>30 días</w:t>
            </w:r>
          </w:p>
        </w:tc>
      </w:tr>
      <w:tr w:rsidR="00377255" w14:paraId="1C6E911C" w14:textId="77777777">
        <w:trPr>
          <w:cantSplit/>
        </w:trPr>
        <w:tc>
          <w:tcPr>
            <w:tcW w:w="851" w:type="dxa"/>
          </w:tcPr>
          <w:p w14:paraId="1C6E9117" w14:textId="77777777" w:rsidR="00377255" w:rsidRDefault="001D5A58">
            <w:r>
              <w:t>2.5</w:t>
            </w:r>
          </w:p>
        </w:tc>
        <w:tc>
          <w:tcPr>
            <w:tcW w:w="4111" w:type="dxa"/>
          </w:tcPr>
          <w:p w14:paraId="1C6E9118" w14:textId="77777777" w:rsidR="00377255" w:rsidRDefault="001D5A58">
            <w:r>
              <w:t>Lavabo tipo riñón de acero inoxidable, 825 ml.</w:t>
            </w:r>
          </w:p>
        </w:tc>
        <w:tc>
          <w:tcPr>
            <w:tcW w:w="1134" w:type="dxa"/>
          </w:tcPr>
          <w:p w14:paraId="1C6E9119" w14:textId="77777777" w:rsidR="00377255" w:rsidRDefault="001D5A58">
            <w:pPr>
              <w:jc w:val="center"/>
            </w:pPr>
            <w:r>
              <w:t>600</w:t>
            </w:r>
          </w:p>
        </w:tc>
        <w:tc>
          <w:tcPr>
            <w:tcW w:w="1418" w:type="dxa"/>
          </w:tcPr>
          <w:p w14:paraId="1C6E911A" w14:textId="77777777" w:rsidR="00377255" w:rsidRDefault="001D5A58">
            <w:pPr>
              <w:jc w:val="center"/>
            </w:pPr>
            <w:r>
              <w:t>Unidad</w:t>
            </w:r>
          </w:p>
        </w:tc>
        <w:tc>
          <w:tcPr>
            <w:tcW w:w="2409" w:type="dxa"/>
          </w:tcPr>
          <w:p w14:paraId="1C6E911B" w14:textId="77777777" w:rsidR="00377255" w:rsidRDefault="001D5A58">
            <w:pPr>
              <w:jc w:val="center"/>
            </w:pPr>
            <w:r>
              <w:t>30 días</w:t>
            </w:r>
          </w:p>
        </w:tc>
      </w:tr>
      <w:tr w:rsidR="00377255" w14:paraId="1C6E9122" w14:textId="77777777">
        <w:trPr>
          <w:cantSplit/>
        </w:trPr>
        <w:tc>
          <w:tcPr>
            <w:tcW w:w="851" w:type="dxa"/>
          </w:tcPr>
          <w:p w14:paraId="1C6E911D" w14:textId="77777777" w:rsidR="00377255" w:rsidRDefault="001D5A58">
            <w:r>
              <w:t>2.6</w:t>
            </w:r>
          </w:p>
        </w:tc>
        <w:tc>
          <w:tcPr>
            <w:tcW w:w="4111" w:type="dxa"/>
          </w:tcPr>
          <w:p w14:paraId="1C6E911E" w14:textId="77777777" w:rsidR="00377255" w:rsidRDefault="001D5A58">
            <w:r>
              <w:t>Portaagujas, Mayo-Hegar,20</w:t>
            </w:r>
            <w:proofErr w:type="gramStart"/>
            <w:r>
              <w:t>cms.,curvo</w:t>
            </w:r>
            <w:proofErr w:type="gramEnd"/>
          </w:p>
        </w:tc>
        <w:tc>
          <w:tcPr>
            <w:tcW w:w="1134" w:type="dxa"/>
          </w:tcPr>
          <w:p w14:paraId="1C6E911F" w14:textId="77777777" w:rsidR="00377255" w:rsidRDefault="001D5A58">
            <w:pPr>
              <w:jc w:val="center"/>
            </w:pPr>
            <w:r>
              <w:t>600</w:t>
            </w:r>
          </w:p>
        </w:tc>
        <w:tc>
          <w:tcPr>
            <w:tcW w:w="1418" w:type="dxa"/>
          </w:tcPr>
          <w:p w14:paraId="1C6E9120" w14:textId="77777777" w:rsidR="00377255" w:rsidRDefault="001D5A58">
            <w:pPr>
              <w:jc w:val="center"/>
            </w:pPr>
            <w:r>
              <w:t>Unidad</w:t>
            </w:r>
          </w:p>
        </w:tc>
        <w:tc>
          <w:tcPr>
            <w:tcW w:w="2409" w:type="dxa"/>
          </w:tcPr>
          <w:p w14:paraId="1C6E9121" w14:textId="77777777" w:rsidR="00377255" w:rsidRDefault="001D5A58">
            <w:pPr>
              <w:jc w:val="center"/>
            </w:pPr>
            <w:r>
              <w:t>30 días</w:t>
            </w:r>
          </w:p>
        </w:tc>
      </w:tr>
      <w:tr w:rsidR="00377255" w14:paraId="1C6E9128" w14:textId="77777777">
        <w:trPr>
          <w:cantSplit/>
        </w:trPr>
        <w:tc>
          <w:tcPr>
            <w:tcW w:w="851" w:type="dxa"/>
          </w:tcPr>
          <w:p w14:paraId="1C6E9123" w14:textId="77777777" w:rsidR="00377255" w:rsidRDefault="001D5A58">
            <w:pPr>
              <w:rPr>
                <w:b/>
              </w:rPr>
            </w:pPr>
            <w:r>
              <w:rPr>
                <w:b/>
              </w:rPr>
              <w:t>Lote 3</w:t>
            </w:r>
          </w:p>
        </w:tc>
        <w:tc>
          <w:tcPr>
            <w:tcW w:w="4111" w:type="dxa"/>
          </w:tcPr>
          <w:p w14:paraId="1C6E9124" w14:textId="77777777" w:rsidR="00377255" w:rsidRDefault="001D5A58">
            <w:pPr>
              <w:rPr>
                <w:b/>
              </w:rPr>
            </w:pPr>
            <w:r>
              <w:rPr>
                <w:b/>
              </w:rPr>
              <w:t>Equipo</w:t>
            </w:r>
          </w:p>
        </w:tc>
        <w:tc>
          <w:tcPr>
            <w:tcW w:w="1134" w:type="dxa"/>
          </w:tcPr>
          <w:p w14:paraId="1C6E9125" w14:textId="77777777" w:rsidR="00377255" w:rsidRDefault="00377255">
            <w:pPr>
              <w:jc w:val="center"/>
            </w:pPr>
          </w:p>
        </w:tc>
        <w:tc>
          <w:tcPr>
            <w:tcW w:w="1418" w:type="dxa"/>
          </w:tcPr>
          <w:p w14:paraId="1C6E9126" w14:textId="77777777" w:rsidR="00377255" w:rsidRDefault="00377255">
            <w:pPr>
              <w:jc w:val="center"/>
            </w:pPr>
          </w:p>
        </w:tc>
        <w:tc>
          <w:tcPr>
            <w:tcW w:w="2409" w:type="dxa"/>
          </w:tcPr>
          <w:p w14:paraId="1C6E9127" w14:textId="77777777" w:rsidR="00377255" w:rsidRDefault="00377255">
            <w:pPr>
              <w:jc w:val="center"/>
            </w:pPr>
          </w:p>
        </w:tc>
      </w:tr>
      <w:tr w:rsidR="00377255" w14:paraId="1C6E912E" w14:textId="77777777">
        <w:trPr>
          <w:cantSplit/>
        </w:trPr>
        <w:tc>
          <w:tcPr>
            <w:tcW w:w="851" w:type="dxa"/>
          </w:tcPr>
          <w:p w14:paraId="1C6E9129" w14:textId="77777777" w:rsidR="00377255" w:rsidRDefault="001D5A58">
            <w:r>
              <w:t>3.1</w:t>
            </w:r>
          </w:p>
        </w:tc>
        <w:tc>
          <w:tcPr>
            <w:tcW w:w="4111" w:type="dxa"/>
          </w:tcPr>
          <w:p w14:paraId="1C6E912A" w14:textId="77777777" w:rsidR="00377255" w:rsidRDefault="001D5A58">
            <w:r>
              <w:t>Resucitador Neonatal Manual</w:t>
            </w:r>
          </w:p>
        </w:tc>
        <w:tc>
          <w:tcPr>
            <w:tcW w:w="1134" w:type="dxa"/>
          </w:tcPr>
          <w:p w14:paraId="1C6E912B" w14:textId="77777777" w:rsidR="00377255" w:rsidRDefault="001D5A58">
            <w:pPr>
              <w:jc w:val="center"/>
            </w:pPr>
            <w:r>
              <w:t>700</w:t>
            </w:r>
          </w:p>
        </w:tc>
        <w:tc>
          <w:tcPr>
            <w:tcW w:w="1418" w:type="dxa"/>
          </w:tcPr>
          <w:p w14:paraId="1C6E912C" w14:textId="77777777" w:rsidR="00377255" w:rsidRDefault="001D5A58">
            <w:pPr>
              <w:jc w:val="center"/>
            </w:pPr>
            <w:r>
              <w:t>Unidad</w:t>
            </w:r>
          </w:p>
        </w:tc>
        <w:tc>
          <w:tcPr>
            <w:tcW w:w="2409" w:type="dxa"/>
          </w:tcPr>
          <w:p w14:paraId="1C6E912D" w14:textId="77777777" w:rsidR="00377255" w:rsidRDefault="001D5A58">
            <w:pPr>
              <w:jc w:val="center"/>
            </w:pPr>
            <w:r>
              <w:t>30 días</w:t>
            </w:r>
          </w:p>
        </w:tc>
      </w:tr>
      <w:tr w:rsidR="00377255" w14:paraId="1C6E9134" w14:textId="77777777">
        <w:trPr>
          <w:cantSplit/>
        </w:trPr>
        <w:tc>
          <w:tcPr>
            <w:tcW w:w="851" w:type="dxa"/>
          </w:tcPr>
          <w:p w14:paraId="1C6E912F" w14:textId="77777777" w:rsidR="00377255" w:rsidRDefault="001D5A58">
            <w:pPr>
              <w:rPr>
                <w:b/>
              </w:rPr>
            </w:pPr>
            <w:r>
              <w:rPr>
                <w:b/>
              </w:rPr>
              <w:t>Lote 4</w:t>
            </w:r>
          </w:p>
        </w:tc>
        <w:tc>
          <w:tcPr>
            <w:tcW w:w="4111" w:type="dxa"/>
          </w:tcPr>
          <w:p w14:paraId="1C6E9130" w14:textId="77777777" w:rsidR="00377255" w:rsidRDefault="001D5A58">
            <w:pPr>
              <w:rPr>
                <w:b/>
              </w:rPr>
            </w:pPr>
            <w:r>
              <w:rPr>
                <w:b/>
              </w:rPr>
              <w:t>Suministros</w:t>
            </w:r>
          </w:p>
        </w:tc>
        <w:tc>
          <w:tcPr>
            <w:tcW w:w="1134" w:type="dxa"/>
          </w:tcPr>
          <w:p w14:paraId="1C6E9131" w14:textId="77777777" w:rsidR="00377255" w:rsidRDefault="00377255">
            <w:pPr>
              <w:jc w:val="center"/>
            </w:pPr>
          </w:p>
        </w:tc>
        <w:tc>
          <w:tcPr>
            <w:tcW w:w="1418" w:type="dxa"/>
          </w:tcPr>
          <w:p w14:paraId="1C6E9132" w14:textId="77777777" w:rsidR="00377255" w:rsidRDefault="00377255">
            <w:pPr>
              <w:jc w:val="center"/>
            </w:pPr>
          </w:p>
        </w:tc>
        <w:tc>
          <w:tcPr>
            <w:tcW w:w="2409" w:type="dxa"/>
          </w:tcPr>
          <w:p w14:paraId="1C6E9133" w14:textId="77777777" w:rsidR="00377255" w:rsidRDefault="00377255">
            <w:pPr>
              <w:jc w:val="center"/>
            </w:pPr>
          </w:p>
        </w:tc>
      </w:tr>
      <w:tr w:rsidR="00377255" w14:paraId="1C6E913A" w14:textId="77777777">
        <w:trPr>
          <w:cantSplit/>
        </w:trPr>
        <w:tc>
          <w:tcPr>
            <w:tcW w:w="851" w:type="dxa"/>
          </w:tcPr>
          <w:p w14:paraId="1C6E9135" w14:textId="77777777" w:rsidR="00377255" w:rsidRDefault="001D5A58">
            <w:r>
              <w:t>4.1</w:t>
            </w:r>
          </w:p>
        </w:tc>
        <w:tc>
          <w:tcPr>
            <w:tcW w:w="4111" w:type="dxa"/>
          </w:tcPr>
          <w:p w14:paraId="1C6E9136" w14:textId="77777777" w:rsidR="00377255" w:rsidRDefault="001D5A58">
            <w:r>
              <w:t>Pipetas (50 unidades)</w:t>
            </w:r>
          </w:p>
        </w:tc>
        <w:tc>
          <w:tcPr>
            <w:tcW w:w="1134" w:type="dxa"/>
          </w:tcPr>
          <w:p w14:paraId="1C6E9137" w14:textId="77777777" w:rsidR="00377255" w:rsidRDefault="001D5A58">
            <w:pPr>
              <w:jc w:val="center"/>
            </w:pPr>
            <w:r>
              <w:t>2050</w:t>
            </w:r>
          </w:p>
        </w:tc>
        <w:tc>
          <w:tcPr>
            <w:tcW w:w="1418" w:type="dxa"/>
          </w:tcPr>
          <w:p w14:paraId="1C6E9138" w14:textId="77777777" w:rsidR="00377255" w:rsidRDefault="001D5A58">
            <w:pPr>
              <w:jc w:val="center"/>
            </w:pPr>
            <w:r>
              <w:t>Caja</w:t>
            </w:r>
          </w:p>
        </w:tc>
        <w:tc>
          <w:tcPr>
            <w:tcW w:w="2409" w:type="dxa"/>
          </w:tcPr>
          <w:p w14:paraId="1C6E9139" w14:textId="77777777" w:rsidR="00377255" w:rsidRDefault="001D5A58">
            <w:pPr>
              <w:jc w:val="center"/>
            </w:pPr>
            <w:r>
              <w:t>30 días</w:t>
            </w:r>
          </w:p>
        </w:tc>
      </w:tr>
      <w:tr w:rsidR="00377255" w14:paraId="1C6E9140" w14:textId="77777777">
        <w:trPr>
          <w:cantSplit/>
        </w:trPr>
        <w:tc>
          <w:tcPr>
            <w:tcW w:w="851" w:type="dxa"/>
          </w:tcPr>
          <w:p w14:paraId="1C6E913B" w14:textId="77777777" w:rsidR="00377255" w:rsidRDefault="001D5A58">
            <w:r>
              <w:t>4.2</w:t>
            </w:r>
          </w:p>
        </w:tc>
        <w:tc>
          <w:tcPr>
            <w:tcW w:w="4111" w:type="dxa"/>
          </w:tcPr>
          <w:p w14:paraId="1C6E913C" w14:textId="77777777" w:rsidR="00377255" w:rsidRDefault="001D5A58">
            <w:r>
              <w:t>Lancetas (100 unidades)</w:t>
            </w:r>
          </w:p>
        </w:tc>
        <w:tc>
          <w:tcPr>
            <w:tcW w:w="1134" w:type="dxa"/>
          </w:tcPr>
          <w:p w14:paraId="1C6E913D" w14:textId="77777777" w:rsidR="00377255" w:rsidRDefault="001D5A58">
            <w:pPr>
              <w:jc w:val="center"/>
            </w:pPr>
            <w:r>
              <w:t>2050</w:t>
            </w:r>
          </w:p>
        </w:tc>
        <w:tc>
          <w:tcPr>
            <w:tcW w:w="1418" w:type="dxa"/>
          </w:tcPr>
          <w:p w14:paraId="1C6E913E" w14:textId="77777777" w:rsidR="00377255" w:rsidRDefault="001D5A58">
            <w:pPr>
              <w:jc w:val="center"/>
            </w:pPr>
            <w:r>
              <w:t>Caja</w:t>
            </w:r>
          </w:p>
        </w:tc>
        <w:tc>
          <w:tcPr>
            <w:tcW w:w="2409" w:type="dxa"/>
          </w:tcPr>
          <w:p w14:paraId="1C6E913F" w14:textId="77777777" w:rsidR="00377255" w:rsidRDefault="001D5A58">
            <w:pPr>
              <w:jc w:val="center"/>
            </w:pPr>
            <w:r>
              <w:t>30 días</w:t>
            </w:r>
          </w:p>
        </w:tc>
      </w:tr>
      <w:tr w:rsidR="00377255" w14:paraId="1C6E9146" w14:textId="77777777">
        <w:trPr>
          <w:cantSplit/>
        </w:trPr>
        <w:tc>
          <w:tcPr>
            <w:tcW w:w="851" w:type="dxa"/>
          </w:tcPr>
          <w:p w14:paraId="1C6E9141" w14:textId="77777777" w:rsidR="00377255" w:rsidRDefault="001D5A58">
            <w:r>
              <w:t>4.3</w:t>
            </w:r>
          </w:p>
        </w:tc>
        <w:tc>
          <w:tcPr>
            <w:tcW w:w="4111" w:type="dxa"/>
          </w:tcPr>
          <w:p w14:paraId="1C6E9142" w14:textId="77777777" w:rsidR="00377255" w:rsidRDefault="001D5A58">
            <w:r>
              <w:t>Hemoglobinómetros</w:t>
            </w:r>
          </w:p>
        </w:tc>
        <w:tc>
          <w:tcPr>
            <w:tcW w:w="1134" w:type="dxa"/>
          </w:tcPr>
          <w:p w14:paraId="1C6E9143" w14:textId="77777777" w:rsidR="00377255" w:rsidRDefault="001D5A58">
            <w:pPr>
              <w:jc w:val="center"/>
            </w:pPr>
            <w:r>
              <w:t>200</w:t>
            </w:r>
          </w:p>
        </w:tc>
        <w:tc>
          <w:tcPr>
            <w:tcW w:w="1418" w:type="dxa"/>
          </w:tcPr>
          <w:p w14:paraId="1C6E9144" w14:textId="77777777" w:rsidR="00377255" w:rsidRDefault="001D5A58">
            <w:pPr>
              <w:jc w:val="center"/>
            </w:pPr>
            <w:r>
              <w:t>Unidad</w:t>
            </w:r>
          </w:p>
        </w:tc>
        <w:tc>
          <w:tcPr>
            <w:tcW w:w="2409" w:type="dxa"/>
          </w:tcPr>
          <w:p w14:paraId="1C6E9145" w14:textId="77777777" w:rsidR="00377255" w:rsidRDefault="001D5A58">
            <w:pPr>
              <w:jc w:val="center"/>
            </w:pPr>
            <w:r>
              <w:t>30 días</w:t>
            </w:r>
          </w:p>
        </w:tc>
      </w:tr>
      <w:tr w:rsidR="00377255" w14:paraId="1C6E914C" w14:textId="77777777">
        <w:trPr>
          <w:cantSplit/>
        </w:trPr>
        <w:tc>
          <w:tcPr>
            <w:tcW w:w="851" w:type="dxa"/>
          </w:tcPr>
          <w:p w14:paraId="1C6E9147" w14:textId="77777777" w:rsidR="00377255" w:rsidRDefault="001D5A58">
            <w:r>
              <w:t>4.4</w:t>
            </w:r>
          </w:p>
        </w:tc>
        <w:tc>
          <w:tcPr>
            <w:tcW w:w="4111" w:type="dxa"/>
          </w:tcPr>
          <w:p w14:paraId="1C6E9148" w14:textId="77777777" w:rsidR="00377255" w:rsidRDefault="001D5A58">
            <w:r>
              <w:t>Tira para hemoglobinómetros (50 unidades)</w:t>
            </w:r>
          </w:p>
        </w:tc>
        <w:tc>
          <w:tcPr>
            <w:tcW w:w="1134" w:type="dxa"/>
          </w:tcPr>
          <w:p w14:paraId="1C6E9149" w14:textId="77777777" w:rsidR="00377255" w:rsidRDefault="001D5A58">
            <w:pPr>
              <w:jc w:val="center"/>
            </w:pPr>
            <w:r>
              <w:t>2050</w:t>
            </w:r>
          </w:p>
        </w:tc>
        <w:tc>
          <w:tcPr>
            <w:tcW w:w="1418" w:type="dxa"/>
          </w:tcPr>
          <w:p w14:paraId="1C6E914A" w14:textId="77777777" w:rsidR="00377255" w:rsidRDefault="001D5A58">
            <w:pPr>
              <w:jc w:val="center"/>
            </w:pPr>
            <w:r>
              <w:t>Caja</w:t>
            </w:r>
          </w:p>
        </w:tc>
        <w:tc>
          <w:tcPr>
            <w:tcW w:w="2409" w:type="dxa"/>
          </w:tcPr>
          <w:p w14:paraId="1C6E914B" w14:textId="77777777" w:rsidR="00377255" w:rsidRDefault="001D5A58">
            <w:pPr>
              <w:jc w:val="center"/>
            </w:pPr>
            <w:r>
              <w:t>30 días</w:t>
            </w:r>
          </w:p>
        </w:tc>
      </w:tr>
      <w:tr w:rsidR="00377255" w14:paraId="1C6E9152" w14:textId="77777777">
        <w:trPr>
          <w:cantSplit/>
          <w:trHeight w:val="244"/>
        </w:trPr>
        <w:tc>
          <w:tcPr>
            <w:tcW w:w="851" w:type="dxa"/>
          </w:tcPr>
          <w:p w14:paraId="1C6E914D" w14:textId="77777777" w:rsidR="00377255" w:rsidRDefault="001D5A58">
            <w:r>
              <w:t>4.5</w:t>
            </w:r>
          </w:p>
        </w:tc>
        <w:tc>
          <w:tcPr>
            <w:tcW w:w="4111" w:type="dxa"/>
          </w:tcPr>
          <w:p w14:paraId="1C6E914E" w14:textId="77777777" w:rsidR="00377255" w:rsidRDefault="001D5A58">
            <w:r>
              <w:t>Vestuario antichoque no neumático</w:t>
            </w:r>
          </w:p>
        </w:tc>
        <w:tc>
          <w:tcPr>
            <w:tcW w:w="1134" w:type="dxa"/>
          </w:tcPr>
          <w:p w14:paraId="1C6E914F" w14:textId="77777777" w:rsidR="00377255" w:rsidRDefault="001D5A58">
            <w:pPr>
              <w:jc w:val="center"/>
            </w:pPr>
            <w:r>
              <w:t>3500</w:t>
            </w:r>
          </w:p>
        </w:tc>
        <w:tc>
          <w:tcPr>
            <w:tcW w:w="1418" w:type="dxa"/>
          </w:tcPr>
          <w:p w14:paraId="1C6E9150" w14:textId="77777777" w:rsidR="00377255" w:rsidRDefault="001D5A58">
            <w:pPr>
              <w:jc w:val="center"/>
            </w:pPr>
            <w:r>
              <w:t>Unidad</w:t>
            </w:r>
          </w:p>
        </w:tc>
        <w:tc>
          <w:tcPr>
            <w:tcW w:w="2409" w:type="dxa"/>
          </w:tcPr>
          <w:p w14:paraId="1C6E9151" w14:textId="77777777" w:rsidR="00377255" w:rsidRDefault="001D5A58">
            <w:pPr>
              <w:jc w:val="center"/>
            </w:pPr>
            <w:r>
              <w:t>30 días</w:t>
            </w:r>
          </w:p>
        </w:tc>
      </w:tr>
    </w:tbl>
    <w:p w14:paraId="1C6E9153" w14:textId="77777777" w:rsidR="00377255" w:rsidRDefault="00377255">
      <w:pPr>
        <w:rPr>
          <w:sz w:val="22"/>
          <w:szCs w:val="22"/>
        </w:rPr>
      </w:pPr>
    </w:p>
    <w:p w14:paraId="1C6E9154" w14:textId="77777777" w:rsidR="00377255" w:rsidRDefault="00377255">
      <w:pPr>
        <w:rPr>
          <w:sz w:val="22"/>
          <w:szCs w:val="22"/>
        </w:rPr>
      </w:pPr>
    </w:p>
    <w:p w14:paraId="1C6E9155" w14:textId="77777777" w:rsidR="00377255" w:rsidRDefault="00377255">
      <w:pPr>
        <w:rPr>
          <w:sz w:val="22"/>
          <w:szCs w:val="22"/>
        </w:rPr>
      </w:pPr>
    </w:p>
    <w:tbl>
      <w:tblPr>
        <w:tblStyle w:val="af1"/>
        <w:tblW w:w="1034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2"/>
        <w:gridCol w:w="4961"/>
        <w:gridCol w:w="2126"/>
        <w:gridCol w:w="1276"/>
        <w:gridCol w:w="1134"/>
      </w:tblGrid>
      <w:tr w:rsidR="00377255" w14:paraId="1C6E9157" w14:textId="77777777">
        <w:trPr>
          <w:cantSplit/>
          <w:trHeight w:val="719"/>
          <w:tblHeader/>
        </w:trPr>
        <w:tc>
          <w:tcPr>
            <w:tcW w:w="10349" w:type="dxa"/>
            <w:gridSpan w:val="5"/>
          </w:tcPr>
          <w:p w14:paraId="1C6E9156" w14:textId="77777777" w:rsidR="00377255" w:rsidRDefault="001D5A58">
            <w:pPr>
              <w:numPr>
                <w:ilvl w:val="0"/>
                <w:numId w:val="20"/>
              </w:numPr>
              <w:pBdr>
                <w:top w:val="nil"/>
                <w:left w:val="nil"/>
                <w:bottom w:val="nil"/>
                <w:right w:val="nil"/>
                <w:between w:val="nil"/>
              </w:pBdr>
              <w:ind w:left="567" w:hanging="567"/>
              <w:rPr>
                <w:b/>
                <w:color w:val="000000"/>
                <w:sz w:val="36"/>
                <w:szCs w:val="36"/>
              </w:rPr>
            </w:pPr>
            <w:r>
              <w:rPr>
                <w:b/>
                <w:color w:val="000000"/>
                <w:sz w:val="28"/>
                <w:szCs w:val="28"/>
              </w:rPr>
              <w:t>Dirección del consignatario y distribución de cantidades para el consignatario</w:t>
            </w:r>
          </w:p>
        </w:tc>
      </w:tr>
      <w:tr w:rsidR="00377255" w14:paraId="1C6E915D" w14:textId="77777777">
        <w:trPr>
          <w:cantSplit/>
          <w:trHeight w:val="1168"/>
        </w:trPr>
        <w:tc>
          <w:tcPr>
            <w:tcW w:w="852" w:type="dxa"/>
            <w:vAlign w:val="center"/>
          </w:tcPr>
          <w:p w14:paraId="1C6E9158" w14:textId="77777777" w:rsidR="00377255" w:rsidRDefault="001D5A58">
            <w:pPr>
              <w:jc w:val="center"/>
            </w:pPr>
            <w:r>
              <w:rPr>
                <w:b/>
                <w:sz w:val="22"/>
                <w:szCs w:val="22"/>
              </w:rPr>
              <w:t>Art.</w:t>
            </w:r>
          </w:p>
        </w:tc>
        <w:tc>
          <w:tcPr>
            <w:tcW w:w="4961" w:type="dxa"/>
            <w:vAlign w:val="center"/>
          </w:tcPr>
          <w:p w14:paraId="1C6E9159" w14:textId="77777777" w:rsidR="00377255" w:rsidRDefault="001D5A58">
            <w:pPr>
              <w:jc w:val="center"/>
            </w:pPr>
            <w:r>
              <w:rPr>
                <w:b/>
                <w:sz w:val="22"/>
                <w:szCs w:val="22"/>
              </w:rPr>
              <w:t>Dirección del consignatario</w:t>
            </w:r>
          </w:p>
        </w:tc>
        <w:tc>
          <w:tcPr>
            <w:tcW w:w="2126" w:type="dxa"/>
            <w:vAlign w:val="center"/>
          </w:tcPr>
          <w:p w14:paraId="1C6E915A" w14:textId="77777777" w:rsidR="00377255" w:rsidRDefault="001D5A58">
            <w:pPr>
              <w:jc w:val="center"/>
              <w:rPr>
                <w:highlight w:val="yellow"/>
              </w:rPr>
            </w:pPr>
            <w:r>
              <w:rPr>
                <w:b/>
              </w:rPr>
              <w:t xml:space="preserve">Persona de contacto </w:t>
            </w:r>
            <w:r>
              <w:rPr>
                <w:b/>
                <w:i/>
                <w:sz w:val="18"/>
                <w:szCs w:val="18"/>
                <w:highlight w:val="yellow"/>
              </w:rPr>
              <w:t>[Puede ser diferente al consignatario]</w:t>
            </w:r>
          </w:p>
        </w:tc>
        <w:tc>
          <w:tcPr>
            <w:tcW w:w="1276" w:type="dxa"/>
            <w:vAlign w:val="center"/>
          </w:tcPr>
          <w:p w14:paraId="1C6E915B" w14:textId="77777777" w:rsidR="00377255" w:rsidRDefault="001D5A58">
            <w:pPr>
              <w:jc w:val="center"/>
            </w:pPr>
            <w:r>
              <w:rPr>
                <w:b/>
                <w:sz w:val="22"/>
                <w:szCs w:val="22"/>
              </w:rPr>
              <w:t>Cantidad</w:t>
            </w:r>
          </w:p>
        </w:tc>
        <w:tc>
          <w:tcPr>
            <w:tcW w:w="1134" w:type="dxa"/>
            <w:vAlign w:val="center"/>
          </w:tcPr>
          <w:p w14:paraId="1C6E915C" w14:textId="77777777" w:rsidR="00377255" w:rsidRDefault="001D5A58">
            <w:pPr>
              <w:jc w:val="center"/>
            </w:pPr>
            <w:r>
              <w:rPr>
                <w:b/>
                <w:sz w:val="22"/>
                <w:szCs w:val="22"/>
              </w:rPr>
              <w:t>Unidad de medida</w:t>
            </w:r>
          </w:p>
        </w:tc>
      </w:tr>
      <w:tr w:rsidR="00377255" w14:paraId="1C6E9163" w14:textId="77777777">
        <w:trPr>
          <w:cantSplit/>
        </w:trPr>
        <w:tc>
          <w:tcPr>
            <w:tcW w:w="852" w:type="dxa"/>
          </w:tcPr>
          <w:p w14:paraId="1C6E915E" w14:textId="77777777" w:rsidR="00377255" w:rsidRDefault="001D5A58">
            <w:pPr>
              <w:jc w:val="center"/>
              <w:rPr>
                <w:i/>
              </w:rPr>
            </w:pPr>
            <w:r>
              <w:rPr>
                <w:b/>
              </w:rPr>
              <w:t>Lote 1</w:t>
            </w:r>
          </w:p>
        </w:tc>
        <w:tc>
          <w:tcPr>
            <w:tcW w:w="4961" w:type="dxa"/>
          </w:tcPr>
          <w:p w14:paraId="1C6E915F" w14:textId="77777777" w:rsidR="00377255" w:rsidRDefault="00377255">
            <w:pPr>
              <w:jc w:val="center"/>
              <w:rPr>
                <w:highlight w:val="yellow"/>
              </w:rPr>
            </w:pPr>
          </w:p>
        </w:tc>
        <w:tc>
          <w:tcPr>
            <w:tcW w:w="2126" w:type="dxa"/>
          </w:tcPr>
          <w:p w14:paraId="1C6E9160" w14:textId="77777777" w:rsidR="00377255" w:rsidRDefault="00377255">
            <w:pPr>
              <w:jc w:val="center"/>
              <w:rPr>
                <w:highlight w:val="yellow"/>
              </w:rPr>
            </w:pPr>
          </w:p>
        </w:tc>
        <w:tc>
          <w:tcPr>
            <w:tcW w:w="1276" w:type="dxa"/>
          </w:tcPr>
          <w:p w14:paraId="1C6E9161" w14:textId="77777777" w:rsidR="00377255" w:rsidRDefault="00377255">
            <w:pPr>
              <w:jc w:val="center"/>
              <w:rPr>
                <w:highlight w:val="yellow"/>
              </w:rPr>
            </w:pPr>
          </w:p>
        </w:tc>
        <w:tc>
          <w:tcPr>
            <w:tcW w:w="1134" w:type="dxa"/>
          </w:tcPr>
          <w:p w14:paraId="1C6E9162" w14:textId="77777777" w:rsidR="00377255" w:rsidRDefault="00377255">
            <w:pPr>
              <w:jc w:val="center"/>
              <w:rPr>
                <w:highlight w:val="yellow"/>
              </w:rPr>
            </w:pPr>
          </w:p>
        </w:tc>
      </w:tr>
      <w:tr w:rsidR="00377255" w14:paraId="1C6E9169" w14:textId="77777777">
        <w:trPr>
          <w:cantSplit/>
        </w:trPr>
        <w:tc>
          <w:tcPr>
            <w:tcW w:w="852" w:type="dxa"/>
          </w:tcPr>
          <w:p w14:paraId="1C6E9164" w14:textId="77777777" w:rsidR="00377255" w:rsidRDefault="001D5A58">
            <w:pPr>
              <w:rPr>
                <w:sz w:val="22"/>
                <w:szCs w:val="22"/>
              </w:rPr>
            </w:pPr>
            <w:r>
              <w:t>1.1</w:t>
            </w:r>
          </w:p>
        </w:tc>
        <w:tc>
          <w:tcPr>
            <w:tcW w:w="4961" w:type="dxa"/>
          </w:tcPr>
          <w:p w14:paraId="1C6E9165" w14:textId="2FDA19A7" w:rsidR="00377255" w:rsidRDefault="001D5A58">
            <w:pPr>
              <w:rPr>
                <w:sz w:val="22"/>
                <w:szCs w:val="22"/>
                <w:u w:val="single"/>
              </w:rPr>
            </w:pPr>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66" w14:textId="77777777" w:rsidR="00377255" w:rsidRDefault="001D5A58">
            <w:pPr>
              <w:jc w:val="center"/>
              <w:rPr>
                <w:sz w:val="22"/>
                <w:szCs w:val="22"/>
              </w:rPr>
            </w:pPr>
            <w:r>
              <w:rPr>
                <w:sz w:val="22"/>
                <w:szCs w:val="22"/>
              </w:rPr>
              <w:t>A definir</w:t>
            </w:r>
          </w:p>
        </w:tc>
        <w:tc>
          <w:tcPr>
            <w:tcW w:w="1276" w:type="dxa"/>
          </w:tcPr>
          <w:p w14:paraId="1C6E9167" w14:textId="77777777" w:rsidR="00377255" w:rsidRDefault="001D5A58">
            <w:pPr>
              <w:jc w:val="center"/>
              <w:rPr>
                <w:sz w:val="22"/>
                <w:szCs w:val="22"/>
              </w:rPr>
            </w:pPr>
            <w:r>
              <w:rPr>
                <w:sz w:val="22"/>
                <w:szCs w:val="22"/>
              </w:rPr>
              <w:t>275</w:t>
            </w:r>
          </w:p>
        </w:tc>
        <w:tc>
          <w:tcPr>
            <w:tcW w:w="1134" w:type="dxa"/>
          </w:tcPr>
          <w:p w14:paraId="1C6E9168" w14:textId="77777777" w:rsidR="00377255" w:rsidRDefault="001D5A58">
            <w:pPr>
              <w:jc w:val="center"/>
              <w:rPr>
                <w:sz w:val="22"/>
                <w:szCs w:val="22"/>
              </w:rPr>
            </w:pPr>
            <w:r>
              <w:rPr>
                <w:sz w:val="22"/>
                <w:szCs w:val="22"/>
              </w:rPr>
              <w:t>Unidad</w:t>
            </w:r>
          </w:p>
        </w:tc>
      </w:tr>
      <w:tr w:rsidR="00377255" w14:paraId="1C6E916F" w14:textId="77777777">
        <w:trPr>
          <w:cantSplit/>
        </w:trPr>
        <w:tc>
          <w:tcPr>
            <w:tcW w:w="852" w:type="dxa"/>
          </w:tcPr>
          <w:p w14:paraId="1C6E916A" w14:textId="77777777" w:rsidR="00377255" w:rsidRDefault="001D5A58">
            <w:r>
              <w:rPr>
                <w:b/>
              </w:rPr>
              <w:t>Lote 2</w:t>
            </w:r>
          </w:p>
        </w:tc>
        <w:tc>
          <w:tcPr>
            <w:tcW w:w="4961" w:type="dxa"/>
          </w:tcPr>
          <w:p w14:paraId="1C6E916B" w14:textId="77777777" w:rsidR="00377255" w:rsidRDefault="00377255"/>
        </w:tc>
        <w:tc>
          <w:tcPr>
            <w:tcW w:w="2126" w:type="dxa"/>
          </w:tcPr>
          <w:p w14:paraId="1C6E916C" w14:textId="77777777" w:rsidR="00377255" w:rsidRDefault="00377255">
            <w:pPr>
              <w:jc w:val="center"/>
            </w:pPr>
          </w:p>
        </w:tc>
        <w:tc>
          <w:tcPr>
            <w:tcW w:w="1276" w:type="dxa"/>
          </w:tcPr>
          <w:p w14:paraId="1C6E916D" w14:textId="77777777" w:rsidR="00377255" w:rsidRDefault="00377255">
            <w:pPr>
              <w:jc w:val="center"/>
            </w:pPr>
          </w:p>
        </w:tc>
        <w:tc>
          <w:tcPr>
            <w:tcW w:w="1134" w:type="dxa"/>
          </w:tcPr>
          <w:p w14:paraId="1C6E916E" w14:textId="77777777" w:rsidR="00377255" w:rsidRDefault="00377255">
            <w:pPr>
              <w:jc w:val="center"/>
            </w:pPr>
          </w:p>
        </w:tc>
      </w:tr>
      <w:tr w:rsidR="00377255" w14:paraId="1C6E9175" w14:textId="77777777">
        <w:trPr>
          <w:cantSplit/>
        </w:trPr>
        <w:tc>
          <w:tcPr>
            <w:tcW w:w="852" w:type="dxa"/>
          </w:tcPr>
          <w:p w14:paraId="1C6E9170" w14:textId="77777777" w:rsidR="00377255" w:rsidRDefault="001D5A58">
            <w:r>
              <w:t>2.1</w:t>
            </w:r>
          </w:p>
        </w:tc>
        <w:tc>
          <w:tcPr>
            <w:tcW w:w="4961" w:type="dxa"/>
          </w:tcPr>
          <w:p w14:paraId="1C6E9171" w14:textId="0185766F"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72" w14:textId="77777777" w:rsidR="00377255" w:rsidRDefault="001D5A58">
            <w:pPr>
              <w:jc w:val="center"/>
            </w:pPr>
            <w:r>
              <w:rPr>
                <w:sz w:val="22"/>
                <w:szCs w:val="22"/>
              </w:rPr>
              <w:t>A definir</w:t>
            </w:r>
          </w:p>
        </w:tc>
        <w:tc>
          <w:tcPr>
            <w:tcW w:w="1276" w:type="dxa"/>
          </w:tcPr>
          <w:p w14:paraId="1C6E9173" w14:textId="77777777" w:rsidR="00377255" w:rsidRDefault="001D5A58">
            <w:pPr>
              <w:jc w:val="center"/>
            </w:pPr>
            <w:r>
              <w:t>600</w:t>
            </w:r>
          </w:p>
        </w:tc>
        <w:tc>
          <w:tcPr>
            <w:tcW w:w="1134" w:type="dxa"/>
          </w:tcPr>
          <w:p w14:paraId="1C6E9174" w14:textId="77777777" w:rsidR="00377255" w:rsidRDefault="001D5A58">
            <w:pPr>
              <w:jc w:val="center"/>
            </w:pPr>
            <w:r>
              <w:rPr>
                <w:sz w:val="22"/>
                <w:szCs w:val="22"/>
              </w:rPr>
              <w:t>Unidad</w:t>
            </w:r>
          </w:p>
        </w:tc>
      </w:tr>
      <w:tr w:rsidR="00377255" w14:paraId="1C6E917B" w14:textId="77777777">
        <w:trPr>
          <w:cantSplit/>
        </w:trPr>
        <w:tc>
          <w:tcPr>
            <w:tcW w:w="852" w:type="dxa"/>
          </w:tcPr>
          <w:p w14:paraId="1C6E9176" w14:textId="77777777" w:rsidR="00377255" w:rsidRDefault="001D5A58">
            <w:r>
              <w:lastRenderedPageBreak/>
              <w:t>2.2</w:t>
            </w:r>
          </w:p>
        </w:tc>
        <w:tc>
          <w:tcPr>
            <w:tcW w:w="4961" w:type="dxa"/>
          </w:tcPr>
          <w:p w14:paraId="1C6E9177" w14:textId="22309F63"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78" w14:textId="77777777" w:rsidR="00377255" w:rsidRDefault="001D5A58">
            <w:pPr>
              <w:jc w:val="center"/>
            </w:pPr>
            <w:r>
              <w:rPr>
                <w:sz w:val="22"/>
                <w:szCs w:val="22"/>
              </w:rPr>
              <w:t>A definir</w:t>
            </w:r>
          </w:p>
        </w:tc>
        <w:tc>
          <w:tcPr>
            <w:tcW w:w="1276" w:type="dxa"/>
          </w:tcPr>
          <w:p w14:paraId="1C6E9179" w14:textId="77777777" w:rsidR="00377255" w:rsidRDefault="001D5A58">
            <w:pPr>
              <w:jc w:val="center"/>
            </w:pPr>
            <w:r>
              <w:t>600</w:t>
            </w:r>
          </w:p>
        </w:tc>
        <w:tc>
          <w:tcPr>
            <w:tcW w:w="1134" w:type="dxa"/>
          </w:tcPr>
          <w:p w14:paraId="1C6E917A" w14:textId="77777777" w:rsidR="00377255" w:rsidRDefault="001D5A58">
            <w:pPr>
              <w:jc w:val="center"/>
            </w:pPr>
            <w:r>
              <w:rPr>
                <w:sz w:val="22"/>
                <w:szCs w:val="22"/>
              </w:rPr>
              <w:t>Unidad</w:t>
            </w:r>
          </w:p>
        </w:tc>
      </w:tr>
      <w:tr w:rsidR="00377255" w14:paraId="1C6E9181" w14:textId="77777777">
        <w:trPr>
          <w:cantSplit/>
        </w:trPr>
        <w:tc>
          <w:tcPr>
            <w:tcW w:w="852" w:type="dxa"/>
          </w:tcPr>
          <w:p w14:paraId="1C6E917C" w14:textId="77777777" w:rsidR="00377255" w:rsidRDefault="001D5A58">
            <w:r>
              <w:t>2.3</w:t>
            </w:r>
          </w:p>
        </w:tc>
        <w:tc>
          <w:tcPr>
            <w:tcW w:w="4961" w:type="dxa"/>
          </w:tcPr>
          <w:p w14:paraId="1C6E917D" w14:textId="71DB0C5C"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7E" w14:textId="77777777" w:rsidR="00377255" w:rsidRDefault="001D5A58">
            <w:pPr>
              <w:jc w:val="center"/>
            </w:pPr>
            <w:r>
              <w:rPr>
                <w:sz w:val="22"/>
                <w:szCs w:val="22"/>
              </w:rPr>
              <w:t>A definir</w:t>
            </w:r>
          </w:p>
        </w:tc>
        <w:tc>
          <w:tcPr>
            <w:tcW w:w="1276" w:type="dxa"/>
          </w:tcPr>
          <w:p w14:paraId="1C6E917F" w14:textId="77777777" w:rsidR="00377255" w:rsidRDefault="001D5A58">
            <w:pPr>
              <w:jc w:val="center"/>
            </w:pPr>
            <w:r>
              <w:t>2500</w:t>
            </w:r>
          </w:p>
        </w:tc>
        <w:tc>
          <w:tcPr>
            <w:tcW w:w="1134" w:type="dxa"/>
          </w:tcPr>
          <w:p w14:paraId="1C6E9180" w14:textId="77777777" w:rsidR="00377255" w:rsidRDefault="001D5A58">
            <w:pPr>
              <w:jc w:val="center"/>
            </w:pPr>
            <w:r>
              <w:t>Tira</w:t>
            </w:r>
          </w:p>
        </w:tc>
      </w:tr>
      <w:tr w:rsidR="00377255" w14:paraId="1C6E9187" w14:textId="77777777">
        <w:trPr>
          <w:cantSplit/>
        </w:trPr>
        <w:tc>
          <w:tcPr>
            <w:tcW w:w="852" w:type="dxa"/>
          </w:tcPr>
          <w:p w14:paraId="1C6E9182" w14:textId="77777777" w:rsidR="00377255" w:rsidRDefault="001D5A58">
            <w:r>
              <w:t>2.4</w:t>
            </w:r>
          </w:p>
        </w:tc>
        <w:tc>
          <w:tcPr>
            <w:tcW w:w="4961" w:type="dxa"/>
          </w:tcPr>
          <w:p w14:paraId="1C6E9183" w14:textId="57AC27FA"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84" w14:textId="77777777" w:rsidR="00377255" w:rsidRDefault="001D5A58">
            <w:pPr>
              <w:jc w:val="center"/>
            </w:pPr>
            <w:r>
              <w:rPr>
                <w:sz w:val="22"/>
                <w:szCs w:val="22"/>
              </w:rPr>
              <w:t>A definir</w:t>
            </w:r>
          </w:p>
        </w:tc>
        <w:tc>
          <w:tcPr>
            <w:tcW w:w="1276" w:type="dxa"/>
          </w:tcPr>
          <w:p w14:paraId="1C6E9185" w14:textId="77777777" w:rsidR="00377255" w:rsidRDefault="001D5A58">
            <w:pPr>
              <w:jc w:val="center"/>
            </w:pPr>
            <w:r>
              <w:t>600</w:t>
            </w:r>
          </w:p>
        </w:tc>
        <w:tc>
          <w:tcPr>
            <w:tcW w:w="1134" w:type="dxa"/>
          </w:tcPr>
          <w:p w14:paraId="1C6E9186" w14:textId="77777777" w:rsidR="00377255" w:rsidRDefault="001D5A58">
            <w:pPr>
              <w:jc w:val="center"/>
            </w:pPr>
            <w:r>
              <w:rPr>
                <w:sz w:val="22"/>
                <w:szCs w:val="22"/>
              </w:rPr>
              <w:t>Unidad</w:t>
            </w:r>
          </w:p>
        </w:tc>
      </w:tr>
      <w:tr w:rsidR="00377255" w14:paraId="1C6E918D" w14:textId="77777777">
        <w:trPr>
          <w:cantSplit/>
        </w:trPr>
        <w:tc>
          <w:tcPr>
            <w:tcW w:w="852" w:type="dxa"/>
          </w:tcPr>
          <w:p w14:paraId="1C6E9188" w14:textId="77777777" w:rsidR="00377255" w:rsidRDefault="001D5A58">
            <w:r>
              <w:t>2.5</w:t>
            </w:r>
          </w:p>
        </w:tc>
        <w:tc>
          <w:tcPr>
            <w:tcW w:w="4961" w:type="dxa"/>
          </w:tcPr>
          <w:p w14:paraId="1C6E9189" w14:textId="220F7A21"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8A" w14:textId="77777777" w:rsidR="00377255" w:rsidRDefault="001D5A58">
            <w:pPr>
              <w:jc w:val="center"/>
            </w:pPr>
            <w:r>
              <w:rPr>
                <w:sz w:val="22"/>
                <w:szCs w:val="22"/>
              </w:rPr>
              <w:t>A definir</w:t>
            </w:r>
          </w:p>
        </w:tc>
        <w:tc>
          <w:tcPr>
            <w:tcW w:w="1276" w:type="dxa"/>
          </w:tcPr>
          <w:p w14:paraId="1C6E918B" w14:textId="77777777" w:rsidR="00377255" w:rsidRDefault="001D5A58">
            <w:pPr>
              <w:jc w:val="center"/>
            </w:pPr>
            <w:r>
              <w:t>600</w:t>
            </w:r>
          </w:p>
        </w:tc>
        <w:tc>
          <w:tcPr>
            <w:tcW w:w="1134" w:type="dxa"/>
          </w:tcPr>
          <w:p w14:paraId="1C6E918C" w14:textId="77777777" w:rsidR="00377255" w:rsidRDefault="001D5A58">
            <w:pPr>
              <w:jc w:val="center"/>
            </w:pPr>
            <w:r>
              <w:rPr>
                <w:sz w:val="22"/>
                <w:szCs w:val="22"/>
              </w:rPr>
              <w:t>Unidad</w:t>
            </w:r>
          </w:p>
        </w:tc>
      </w:tr>
      <w:tr w:rsidR="00377255" w14:paraId="1C6E9193" w14:textId="77777777">
        <w:trPr>
          <w:cantSplit/>
        </w:trPr>
        <w:tc>
          <w:tcPr>
            <w:tcW w:w="852" w:type="dxa"/>
          </w:tcPr>
          <w:p w14:paraId="1C6E918E" w14:textId="77777777" w:rsidR="00377255" w:rsidRDefault="001D5A58">
            <w:r>
              <w:t>2.6</w:t>
            </w:r>
          </w:p>
        </w:tc>
        <w:tc>
          <w:tcPr>
            <w:tcW w:w="4961" w:type="dxa"/>
          </w:tcPr>
          <w:p w14:paraId="1C6E918F" w14:textId="0A72DFB9"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90" w14:textId="77777777" w:rsidR="00377255" w:rsidRDefault="001D5A58">
            <w:pPr>
              <w:jc w:val="center"/>
            </w:pPr>
            <w:r>
              <w:rPr>
                <w:sz w:val="22"/>
                <w:szCs w:val="22"/>
              </w:rPr>
              <w:t>A definir</w:t>
            </w:r>
          </w:p>
        </w:tc>
        <w:tc>
          <w:tcPr>
            <w:tcW w:w="1276" w:type="dxa"/>
          </w:tcPr>
          <w:p w14:paraId="1C6E9191" w14:textId="77777777" w:rsidR="00377255" w:rsidRDefault="001D5A58">
            <w:pPr>
              <w:jc w:val="center"/>
            </w:pPr>
            <w:r>
              <w:t>600</w:t>
            </w:r>
          </w:p>
        </w:tc>
        <w:tc>
          <w:tcPr>
            <w:tcW w:w="1134" w:type="dxa"/>
          </w:tcPr>
          <w:p w14:paraId="1C6E9192" w14:textId="77777777" w:rsidR="00377255" w:rsidRDefault="001D5A58">
            <w:pPr>
              <w:jc w:val="center"/>
            </w:pPr>
            <w:r>
              <w:rPr>
                <w:sz w:val="22"/>
                <w:szCs w:val="22"/>
              </w:rPr>
              <w:t>Unidad</w:t>
            </w:r>
          </w:p>
        </w:tc>
      </w:tr>
      <w:tr w:rsidR="00377255" w14:paraId="1C6E9199" w14:textId="77777777">
        <w:trPr>
          <w:cantSplit/>
        </w:trPr>
        <w:tc>
          <w:tcPr>
            <w:tcW w:w="852" w:type="dxa"/>
          </w:tcPr>
          <w:p w14:paraId="1C6E9194" w14:textId="77777777" w:rsidR="00377255" w:rsidRDefault="001D5A58">
            <w:r>
              <w:rPr>
                <w:b/>
              </w:rPr>
              <w:t>Lote 3</w:t>
            </w:r>
          </w:p>
        </w:tc>
        <w:tc>
          <w:tcPr>
            <w:tcW w:w="4961" w:type="dxa"/>
          </w:tcPr>
          <w:p w14:paraId="1C6E9195" w14:textId="77777777" w:rsidR="00377255" w:rsidRDefault="00377255"/>
        </w:tc>
        <w:tc>
          <w:tcPr>
            <w:tcW w:w="2126" w:type="dxa"/>
          </w:tcPr>
          <w:p w14:paraId="1C6E9196" w14:textId="77777777" w:rsidR="00377255" w:rsidRDefault="00377255"/>
        </w:tc>
        <w:tc>
          <w:tcPr>
            <w:tcW w:w="1276" w:type="dxa"/>
          </w:tcPr>
          <w:p w14:paraId="1C6E9197" w14:textId="77777777" w:rsidR="00377255" w:rsidRDefault="00377255"/>
        </w:tc>
        <w:tc>
          <w:tcPr>
            <w:tcW w:w="1134" w:type="dxa"/>
          </w:tcPr>
          <w:p w14:paraId="1C6E9198" w14:textId="77777777" w:rsidR="00377255" w:rsidRDefault="00377255"/>
        </w:tc>
      </w:tr>
      <w:tr w:rsidR="00377255" w14:paraId="1C6E919F" w14:textId="77777777">
        <w:trPr>
          <w:cantSplit/>
        </w:trPr>
        <w:tc>
          <w:tcPr>
            <w:tcW w:w="852" w:type="dxa"/>
          </w:tcPr>
          <w:p w14:paraId="1C6E919A" w14:textId="77777777" w:rsidR="00377255" w:rsidRDefault="001D5A58">
            <w:r>
              <w:t>3.1</w:t>
            </w:r>
          </w:p>
        </w:tc>
        <w:tc>
          <w:tcPr>
            <w:tcW w:w="4961" w:type="dxa"/>
          </w:tcPr>
          <w:p w14:paraId="1C6E919B" w14:textId="46F37C29"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9C" w14:textId="77777777" w:rsidR="00377255" w:rsidRDefault="001D5A58">
            <w:pPr>
              <w:jc w:val="center"/>
            </w:pPr>
            <w:r>
              <w:t>A definir</w:t>
            </w:r>
          </w:p>
        </w:tc>
        <w:tc>
          <w:tcPr>
            <w:tcW w:w="1276" w:type="dxa"/>
          </w:tcPr>
          <w:p w14:paraId="1C6E919D" w14:textId="77777777" w:rsidR="00377255" w:rsidRDefault="001D5A58">
            <w:pPr>
              <w:jc w:val="center"/>
            </w:pPr>
            <w:r>
              <w:t>700</w:t>
            </w:r>
          </w:p>
        </w:tc>
        <w:tc>
          <w:tcPr>
            <w:tcW w:w="1134" w:type="dxa"/>
          </w:tcPr>
          <w:p w14:paraId="1C6E919E" w14:textId="77777777" w:rsidR="00377255" w:rsidRDefault="001D5A58">
            <w:pPr>
              <w:jc w:val="center"/>
            </w:pPr>
            <w:r>
              <w:t>Unidad</w:t>
            </w:r>
          </w:p>
        </w:tc>
      </w:tr>
      <w:tr w:rsidR="00377255" w14:paraId="1C6E91A5" w14:textId="77777777">
        <w:trPr>
          <w:cantSplit/>
        </w:trPr>
        <w:tc>
          <w:tcPr>
            <w:tcW w:w="852" w:type="dxa"/>
          </w:tcPr>
          <w:p w14:paraId="1C6E91A0" w14:textId="77777777" w:rsidR="00377255" w:rsidRDefault="001D5A58">
            <w:r>
              <w:rPr>
                <w:b/>
              </w:rPr>
              <w:t>Lote 4</w:t>
            </w:r>
          </w:p>
        </w:tc>
        <w:tc>
          <w:tcPr>
            <w:tcW w:w="4961" w:type="dxa"/>
          </w:tcPr>
          <w:p w14:paraId="1C6E91A1" w14:textId="77777777" w:rsidR="00377255" w:rsidRDefault="00377255"/>
        </w:tc>
        <w:tc>
          <w:tcPr>
            <w:tcW w:w="2126" w:type="dxa"/>
          </w:tcPr>
          <w:p w14:paraId="1C6E91A2" w14:textId="77777777" w:rsidR="00377255" w:rsidRDefault="00377255"/>
        </w:tc>
        <w:tc>
          <w:tcPr>
            <w:tcW w:w="1276" w:type="dxa"/>
          </w:tcPr>
          <w:p w14:paraId="1C6E91A3" w14:textId="77777777" w:rsidR="00377255" w:rsidRDefault="00377255"/>
        </w:tc>
        <w:tc>
          <w:tcPr>
            <w:tcW w:w="1134" w:type="dxa"/>
          </w:tcPr>
          <w:p w14:paraId="1C6E91A4" w14:textId="77777777" w:rsidR="00377255" w:rsidRDefault="00377255"/>
        </w:tc>
      </w:tr>
      <w:tr w:rsidR="00377255" w14:paraId="1C6E91AB" w14:textId="77777777">
        <w:trPr>
          <w:cantSplit/>
        </w:trPr>
        <w:tc>
          <w:tcPr>
            <w:tcW w:w="852" w:type="dxa"/>
          </w:tcPr>
          <w:p w14:paraId="1C6E91A6" w14:textId="77777777" w:rsidR="00377255" w:rsidRDefault="001D5A58">
            <w:r>
              <w:t>4.1</w:t>
            </w:r>
          </w:p>
        </w:tc>
        <w:tc>
          <w:tcPr>
            <w:tcW w:w="4961" w:type="dxa"/>
          </w:tcPr>
          <w:p w14:paraId="1C6E91A7" w14:textId="32A95C95"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A8" w14:textId="77777777" w:rsidR="00377255" w:rsidRDefault="001D5A58">
            <w:pPr>
              <w:jc w:val="center"/>
            </w:pPr>
            <w:r>
              <w:t>A definir</w:t>
            </w:r>
          </w:p>
        </w:tc>
        <w:tc>
          <w:tcPr>
            <w:tcW w:w="1276" w:type="dxa"/>
          </w:tcPr>
          <w:p w14:paraId="1C6E91A9" w14:textId="77777777" w:rsidR="00377255" w:rsidRDefault="001D5A58">
            <w:pPr>
              <w:jc w:val="center"/>
            </w:pPr>
            <w:r>
              <w:t>2050</w:t>
            </w:r>
          </w:p>
        </w:tc>
        <w:tc>
          <w:tcPr>
            <w:tcW w:w="1134" w:type="dxa"/>
          </w:tcPr>
          <w:p w14:paraId="1C6E91AA" w14:textId="77777777" w:rsidR="00377255" w:rsidRDefault="001D5A58">
            <w:pPr>
              <w:jc w:val="center"/>
            </w:pPr>
            <w:r>
              <w:t>Caja</w:t>
            </w:r>
          </w:p>
        </w:tc>
      </w:tr>
      <w:tr w:rsidR="00377255" w14:paraId="1C6E91B1" w14:textId="77777777">
        <w:trPr>
          <w:cantSplit/>
        </w:trPr>
        <w:tc>
          <w:tcPr>
            <w:tcW w:w="852" w:type="dxa"/>
          </w:tcPr>
          <w:p w14:paraId="1C6E91AC" w14:textId="77777777" w:rsidR="00377255" w:rsidRDefault="001D5A58">
            <w:r>
              <w:t>4.2</w:t>
            </w:r>
          </w:p>
        </w:tc>
        <w:tc>
          <w:tcPr>
            <w:tcW w:w="4961" w:type="dxa"/>
          </w:tcPr>
          <w:p w14:paraId="1C6E91AD" w14:textId="4B58EB48"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AE" w14:textId="77777777" w:rsidR="00377255" w:rsidRDefault="001D5A58">
            <w:pPr>
              <w:jc w:val="center"/>
            </w:pPr>
            <w:r>
              <w:t>A definir</w:t>
            </w:r>
          </w:p>
        </w:tc>
        <w:tc>
          <w:tcPr>
            <w:tcW w:w="1276" w:type="dxa"/>
          </w:tcPr>
          <w:p w14:paraId="1C6E91AF" w14:textId="77777777" w:rsidR="00377255" w:rsidRDefault="001D5A58">
            <w:pPr>
              <w:jc w:val="center"/>
            </w:pPr>
            <w:r>
              <w:t>2050</w:t>
            </w:r>
          </w:p>
        </w:tc>
        <w:tc>
          <w:tcPr>
            <w:tcW w:w="1134" w:type="dxa"/>
          </w:tcPr>
          <w:p w14:paraId="1C6E91B0" w14:textId="77777777" w:rsidR="00377255" w:rsidRDefault="001D5A58">
            <w:pPr>
              <w:jc w:val="center"/>
            </w:pPr>
            <w:r>
              <w:t>Caja</w:t>
            </w:r>
          </w:p>
        </w:tc>
      </w:tr>
      <w:tr w:rsidR="00377255" w14:paraId="1C6E91B7" w14:textId="77777777">
        <w:trPr>
          <w:cantSplit/>
        </w:trPr>
        <w:tc>
          <w:tcPr>
            <w:tcW w:w="852" w:type="dxa"/>
          </w:tcPr>
          <w:p w14:paraId="1C6E91B2" w14:textId="77777777" w:rsidR="00377255" w:rsidRDefault="001D5A58">
            <w:r>
              <w:t>4.3</w:t>
            </w:r>
          </w:p>
        </w:tc>
        <w:tc>
          <w:tcPr>
            <w:tcW w:w="4961" w:type="dxa"/>
          </w:tcPr>
          <w:p w14:paraId="1C6E91B3" w14:textId="0B8D749C"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B4" w14:textId="77777777" w:rsidR="00377255" w:rsidRDefault="001D5A58">
            <w:pPr>
              <w:jc w:val="center"/>
            </w:pPr>
            <w:r>
              <w:t>A definir</w:t>
            </w:r>
          </w:p>
        </w:tc>
        <w:tc>
          <w:tcPr>
            <w:tcW w:w="1276" w:type="dxa"/>
          </w:tcPr>
          <w:p w14:paraId="1C6E91B5" w14:textId="77777777" w:rsidR="00377255" w:rsidRDefault="001D5A58">
            <w:pPr>
              <w:jc w:val="center"/>
            </w:pPr>
            <w:r>
              <w:t>200</w:t>
            </w:r>
          </w:p>
        </w:tc>
        <w:tc>
          <w:tcPr>
            <w:tcW w:w="1134" w:type="dxa"/>
          </w:tcPr>
          <w:p w14:paraId="1C6E91B6" w14:textId="77777777" w:rsidR="00377255" w:rsidRDefault="001D5A58">
            <w:pPr>
              <w:jc w:val="center"/>
            </w:pPr>
            <w:r>
              <w:t>Unidad</w:t>
            </w:r>
          </w:p>
        </w:tc>
      </w:tr>
      <w:tr w:rsidR="00377255" w14:paraId="1C6E91BD" w14:textId="77777777">
        <w:trPr>
          <w:cantSplit/>
        </w:trPr>
        <w:tc>
          <w:tcPr>
            <w:tcW w:w="852" w:type="dxa"/>
          </w:tcPr>
          <w:p w14:paraId="1C6E91B8" w14:textId="77777777" w:rsidR="00377255" w:rsidRDefault="001D5A58">
            <w:r>
              <w:t>4.4</w:t>
            </w:r>
          </w:p>
        </w:tc>
        <w:tc>
          <w:tcPr>
            <w:tcW w:w="4961" w:type="dxa"/>
          </w:tcPr>
          <w:p w14:paraId="1C6E91B9" w14:textId="0984F8C6"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BA" w14:textId="77777777" w:rsidR="00377255" w:rsidRDefault="001D5A58">
            <w:pPr>
              <w:jc w:val="center"/>
            </w:pPr>
            <w:r>
              <w:t>A definir</w:t>
            </w:r>
          </w:p>
        </w:tc>
        <w:tc>
          <w:tcPr>
            <w:tcW w:w="1276" w:type="dxa"/>
          </w:tcPr>
          <w:p w14:paraId="1C6E91BB" w14:textId="77777777" w:rsidR="00377255" w:rsidRDefault="001D5A58">
            <w:pPr>
              <w:jc w:val="center"/>
            </w:pPr>
            <w:r>
              <w:t>2050</w:t>
            </w:r>
          </w:p>
        </w:tc>
        <w:tc>
          <w:tcPr>
            <w:tcW w:w="1134" w:type="dxa"/>
          </w:tcPr>
          <w:p w14:paraId="1C6E91BC" w14:textId="77777777" w:rsidR="00377255" w:rsidRDefault="001D5A58">
            <w:pPr>
              <w:jc w:val="center"/>
            </w:pPr>
            <w:r>
              <w:t>Caja</w:t>
            </w:r>
          </w:p>
        </w:tc>
      </w:tr>
      <w:tr w:rsidR="00377255" w14:paraId="1C6E91C3" w14:textId="77777777">
        <w:trPr>
          <w:cantSplit/>
        </w:trPr>
        <w:tc>
          <w:tcPr>
            <w:tcW w:w="852" w:type="dxa"/>
          </w:tcPr>
          <w:p w14:paraId="1C6E91BE" w14:textId="77777777" w:rsidR="00377255" w:rsidRDefault="001D5A58">
            <w:r>
              <w:t>4.5</w:t>
            </w:r>
          </w:p>
        </w:tc>
        <w:tc>
          <w:tcPr>
            <w:tcW w:w="4961" w:type="dxa"/>
          </w:tcPr>
          <w:p w14:paraId="1C6E91BF" w14:textId="43996B77" w:rsidR="00377255" w:rsidRDefault="001D5A58">
            <w:r>
              <w:rPr>
                <w:sz w:val="22"/>
                <w:szCs w:val="22"/>
              </w:rPr>
              <w:t xml:space="preserve">Bodegas del Ministerio de Salud Pública y Asistencia Social de Guatemala, </w:t>
            </w:r>
            <w:r w:rsidR="008B7D44">
              <w:rPr>
                <w:sz w:val="22"/>
                <w:szCs w:val="22"/>
              </w:rPr>
              <w:t>Zona 07</w:t>
            </w:r>
            <w:r>
              <w:rPr>
                <w:sz w:val="22"/>
                <w:szCs w:val="22"/>
              </w:rPr>
              <w:t xml:space="preserve"> Ciudad Guatemala</w:t>
            </w:r>
          </w:p>
        </w:tc>
        <w:tc>
          <w:tcPr>
            <w:tcW w:w="2126" w:type="dxa"/>
          </w:tcPr>
          <w:p w14:paraId="1C6E91C0" w14:textId="77777777" w:rsidR="00377255" w:rsidRDefault="001D5A58">
            <w:pPr>
              <w:jc w:val="center"/>
            </w:pPr>
            <w:r>
              <w:t>A definir</w:t>
            </w:r>
          </w:p>
        </w:tc>
        <w:tc>
          <w:tcPr>
            <w:tcW w:w="1276" w:type="dxa"/>
          </w:tcPr>
          <w:p w14:paraId="1C6E91C1" w14:textId="77777777" w:rsidR="00377255" w:rsidRDefault="001D5A58">
            <w:pPr>
              <w:jc w:val="center"/>
            </w:pPr>
            <w:r>
              <w:t>3500</w:t>
            </w:r>
          </w:p>
        </w:tc>
        <w:tc>
          <w:tcPr>
            <w:tcW w:w="1134" w:type="dxa"/>
          </w:tcPr>
          <w:p w14:paraId="1C6E91C2" w14:textId="77777777" w:rsidR="00377255" w:rsidRDefault="001D5A58">
            <w:pPr>
              <w:jc w:val="center"/>
            </w:pPr>
            <w:r>
              <w:t>Unidad</w:t>
            </w:r>
          </w:p>
        </w:tc>
      </w:tr>
    </w:tbl>
    <w:p w14:paraId="1C6E91C4" w14:textId="77777777" w:rsidR="00377255" w:rsidRDefault="00377255">
      <w:pPr>
        <w:rPr>
          <w:sz w:val="22"/>
          <w:szCs w:val="22"/>
        </w:rPr>
      </w:pPr>
    </w:p>
    <w:p w14:paraId="1C6E91C5" w14:textId="77777777" w:rsidR="00377255" w:rsidRDefault="00377255">
      <w:pPr>
        <w:rPr>
          <w:sz w:val="22"/>
          <w:szCs w:val="22"/>
        </w:rPr>
      </w:pPr>
    </w:p>
    <w:p w14:paraId="1C6E91C6" w14:textId="77777777" w:rsidR="00377255" w:rsidRDefault="00377255">
      <w:pPr>
        <w:rPr>
          <w:sz w:val="22"/>
          <w:szCs w:val="22"/>
        </w:rPr>
      </w:pPr>
    </w:p>
    <w:p w14:paraId="1C6E91D8" w14:textId="77777777" w:rsidR="00377255" w:rsidRDefault="00377255">
      <w:pPr>
        <w:rPr>
          <w:sz w:val="22"/>
          <w:szCs w:val="22"/>
        </w:rPr>
      </w:pPr>
    </w:p>
    <w:p w14:paraId="1C6E91D9" w14:textId="77777777" w:rsidR="00377255" w:rsidRDefault="00377255">
      <w:pPr>
        <w:jc w:val="both"/>
      </w:pPr>
    </w:p>
    <w:p w14:paraId="1C6E91E1" w14:textId="7EF3A1FE" w:rsidR="00377255" w:rsidRDefault="000E36AC">
      <w:pPr>
        <w:pStyle w:val="Heading1"/>
        <w:jc w:val="center"/>
        <w:rPr>
          <w:rFonts w:ascii="Times New Roman" w:hAnsi="Times New Roman" w:cs="Times New Roman"/>
        </w:rPr>
      </w:pPr>
      <w:bookmarkStart w:id="60" w:name="_Toc180606273"/>
      <w:r>
        <w:rPr>
          <w:rFonts w:ascii="Times New Roman" w:hAnsi="Times New Roman" w:cs="Times New Roman"/>
          <w:sz w:val="28"/>
          <w:szCs w:val="28"/>
        </w:rPr>
        <w:t>SECCIÓN III:</w:t>
      </w:r>
      <w:bookmarkEnd w:id="60"/>
      <w:r>
        <w:rPr>
          <w:rFonts w:ascii="Times New Roman" w:hAnsi="Times New Roman" w:cs="Times New Roman"/>
          <w:sz w:val="28"/>
          <w:szCs w:val="28"/>
        </w:rPr>
        <w:t xml:space="preserve"> </w:t>
      </w:r>
    </w:p>
    <w:p w14:paraId="1C6E91E2" w14:textId="77777777" w:rsidR="00377255" w:rsidRDefault="001D5A58">
      <w:pPr>
        <w:pStyle w:val="Heading1"/>
        <w:jc w:val="center"/>
        <w:rPr>
          <w:rFonts w:ascii="Times New Roman" w:hAnsi="Times New Roman" w:cs="Times New Roman"/>
          <w:sz w:val="28"/>
          <w:szCs w:val="28"/>
        </w:rPr>
      </w:pPr>
      <w:bookmarkStart w:id="61" w:name="_Toc180606274"/>
      <w:r>
        <w:rPr>
          <w:rFonts w:ascii="Times New Roman" w:hAnsi="Times New Roman" w:cs="Times New Roman"/>
          <w:sz w:val="28"/>
          <w:szCs w:val="28"/>
        </w:rPr>
        <w:t>CONDICIONES GENERALES DE CONTRATACIÓN DEL UNFPA</w:t>
      </w:r>
      <w:bookmarkEnd w:id="61"/>
    </w:p>
    <w:p w14:paraId="1C6E91E3" w14:textId="77777777" w:rsidR="00377255" w:rsidRDefault="00377255">
      <w:pPr>
        <w:pStyle w:val="Heading1"/>
        <w:jc w:val="center"/>
        <w:rPr>
          <w:rFonts w:ascii="Times New Roman" w:hAnsi="Times New Roman" w:cs="Times New Roman"/>
          <w:sz w:val="28"/>
          <w:szCs w:val="28"/>
        </w:rPr>
      </w:pPr>
    </w:p>
    <w:p w14:paraId="1C6E91E4" w14:textId="77777777" w:rsidR="00377255" w:rsidRDefault="001D5A58">
      <w:pPr>
        <w:pStyle w:val="Heading1"/>
        <w:tabs>
          <w:tab w:val="left" w:pos="6555"/>
        </w:tabs>
        <w:rPr>
          <w:sz w:val="22"/>
          <w:szCs w:val="22"/>
        </w:rPr>
      </w:pPr>
      <w:r>
        <w:rPr>
          <w:sz w:val="22"/>
          <w:szCs w:val="22"/>
        </w:rPr>
        <w:tab/>
      </w:r>
    </w:p>
    <w:p w14:paraId="1C6E91E5" w14:textId="77777777" w:rsidR="00377255" w:rsidRDefault="001D5A58">
      <w:pPr>
        <w:jc w:val="center"/>
        <w:rPr>
          <w:sz w:val="22"/>
          <w:szCs w:val="22"/>
        </w:rPr>
      </w:pPr>
      <w:r>
        <w:rPr>
          <w:sz w:val="22"/>
          <w:szCs w:val="22"/>
        </w:rPr>
        <w:t xml:space="preserve">Las Condiciones generales se pueden consultar en: </w:t>
      </w:r>
    </w:p>
    <w:p w14:paraId="1C6E91E6" w14:textId="77777777" w:rsidR="00377255" w:rsidRDefault="00377255">
      <w:pPr>
        <w:rPr>
          <w:sz w:val="22"/>
          <w:szCs w:val="22"/>
        </w:rPr>
      </w:pPr>
    </w:p>
    <w:p w14:paraId="1C6E91E7" w14:textId="77777777" w:rsidR="00377255" w:rsidRDefault="00E93F32">
      <w:pPr>
        <w:jc w:val="center"/>
        <w:rPr>
          <w:sz w:val="22"/>
          <w:szCs w:val="22"/>
          <w:highlight w:val="cyan"/>
        </w:rPr>
      </w:pPr>
      <w:hyperlink r:id="rId49">
        <w:r w:rsidR="001D5A58">
          <w:rPr>
            <w:sz w:val="22"/>
            <w:szCs w:val="22"/>
            <w:highlight w:val="cyan"/>
          </w:rPr>
          <w:t>http://www.unfpa.org/resources/unfpa-general-conditions-contract</w:t>
        </w:r>
      </w:hyperlink>
    </w:p>
    <w:p w14:paraId="1C6E91E8" w14:textId="77777777" w:rsidR="00377255" w:rsidRDefault="001D5A58">
      <w:pPr>
        <w:pStyle w:val="Heading1"/>
        <w:jc w:val="center"/>
        <w:rPr>
          <w:b w:val="0"/>
          <w:sz w:val="22"/>
          <w:szCs w:val="22"/>
        </w:rPr>
      </w:pPr>
      <w:r>
        <w:br w:type="page"/>
      </w:r>
    </w:p>
    <w:p w14:paraId="1C6E91E9" w14:textId="77777777" w:rsidR="00377255" w:rsidRDefault="001D5A58">
      <w:pPr>
        <w:pStyle w:val="Heading1"/>
        <w:jc w:val="center"/>
        <w:rPr>
          <w:rFonts w:ascii="Times New Roman" w:hAnsi="Times New Roman" w:cs="Times New Roman"/>
        </w:rPr>
      </w:pPr>
      <w:bookmarkStart w:id="62" w:name="_Toc180606275"/>
      <w:r>
        <w:rPr>
          <w:rFonts w:ascii="Times New Roman" w:hAnsi="Times New Roman" w:cs="Times New Roman"/>
          <w:sz w:val="28"/>
          <w:szCs w:val="28"/>
        </w:rPr>
        <w:lastRenderedPageBreak/>
        <w:t>SECCIÓN IV: Condiciones especiales de UNFPA para Contratos</w:t>
      </w:r>
      <w:bookmarkEnd w:id="62"/>
    </w:p>
    <w:p w14:paraId="1C6E91EA" w14:textId="77777777" w:rsidR="00377255" w:rsidRDefault="00377255">
      <w:pPr>
        <w:rPr>
          <w:b/>
          <w:sz w:val="22"/>
          <w:szCs w:val="22"/>
        </w:rPr>
      </w:pPr>
    </w:p>
    <w:tbl>
      <w:tblPr>
        <w:tblStyle w:val="af3"/>
        <w:tblW w:w="8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2"/>
        <w:gridCol w:w="6476"/>
      </w:tblGrid>
      <w:tr w:rsidR="00377255" w14:paraId="1C6E91EF" w14:textId="77777777">
        <w:tc>
          <w:tcPr>
            <w:tcW w:w="2442" w:type="dxa"/>
          </w:tcPr>
          <w:p w14:paraId="1C6E91EB" w14:textId="77777777" w:rsidR="00377255" w:rsidRDefault="001D5A58">
            <w:pPr>
              <w:rPr>
                <w:b/>
                <w:sz w:val="22"/>
                <w:szCs w:val="22"/>
              </w:rPr>
            </w:pPr>
            <w:r>
              <w:rPr>
                <w:b/>
                <w:sz w:val="22"/>
                <w:szCs w:val="22"/>
              </w:rPr>
              <w:t>PRECIO DEL CONTRATO</w:t>
            </w:r>
          </w:p>
          <w:p w14:paraId="1C6E91EC" w14:textId="77777777" w:rsidR="00377255" w:rsidRDefault="00377255">
            <w:pPr>
              <w:rPr>
                <w:b/>
                <w:sz w:val="22"/>
                <w:szCs w:val="22"/>
              </w:rPr>
            </w:pPr>
          </w:p>
        </w:tc>
        <w:tc>
          <w:tcPr>
            <w:tcW w:w="6476" w:type="dxa"/>
          </w:tcPr>
          <w:p w14:paraId="1C6E91ED" w14:textId="77777777" w:rsidR="00377255" w:rsidRDefault="001D5A58">
            <w:pPr>
              <w:rPr>
                <w:sz w:val="22"/>
                <w:szCs w:val="22"/>
              </w:rPr>
            </w:pPr>
            <w:r>
              <w:rPr>
                <w:sz w:val="22"/>
                <w:szCs w:val="22"/>
              </w:rPr>
              <w:t>Los precios que se cobrarán por los bienes y los servicios relacionados no serán ajustables.</w:t>
            </w:r>
          </w:p>
          <w:p w14:paraId="1C6E91EE" w14:textId="77777777" w:rsidR="00377255" w:rsidRDefault="00377255">
            <w:pPr>
              <w:rPr>
                <w:sz w:val="22"/>
                <w:szCs w:val="22"/>
              </w:rPr>
            </w:pPr>
          </w:p>
        </w:tc>
      </w:tr>
      <w:tr w:rsidR="00377255" w14:paraId="1C6E9207" w14:textId="77777777">
        <w:tc>
          <w:tcPr>
            <w:tcW w:w="2442" w:type="dxa"/>
          </w:tcPr>
          <w:p w14:paraId="1C6E91F0" w14:textId="77777777" w:rsidR="00377255" w:rsidRDefault="00377255">
            <w:pPr>
              <w:rPr>
                <w:b/>
                <w:sz w:val="22"/>
                <w:szCs w:val="22"/>
              </w:rPr>
            </w:pPr>
          </w:p>
          <w:p w14:paraId="1C6E91F1" w14:textId="77777777" w:rsidR="00377255" w:rsidRDefault="001D5A58">
            <w:pPr>
              <w:rPr>
                <w:b/>
                <w:sz w:val="22"/>
                <w:szCs w:val="22"/>
              </w:rPr>
            </w:pPr>
            <w:r>
              <w:rPr>
                <w:b/>
                <w:sz w:val="22"/>
                <w:szCs w:val="22"/>
              </w:rPr>
              <w:t>GARANTÍA DE CUMPLIMIENTO</w:t>
            </w:r>
          </w:p>
          <w:p w14:paraId="1C6E91F2" w14:textId="77777777" w:rsidR="00377255" w:rsidRDefault="00377255">
            <w:pPr>
              <w:rPr>
                <w:b/>
                <w:sz w:val="22"/>
                <w:szCs w:val="22"/>
              </w:rPr>
            </w:pPr>
          </w:p>
        </w:tc>
        <w:tc>
          <w:tcPr>
            <w:tcW w:w="6476" w:type="dxa"/>
          </w:tcPr>
          <w:p w14:paraId="1C6E91F3" w14:textId="77777777" w:rsidR="00377255" w:rsidRDefault="00377255">
            <w:pPr>
              <w:rPr>
                <w:b/>
                <w:sz w:val="22"/>
                <w:szCs w:val="22"/>
              </w:rPr>
            </w:pPr>
          </w:p>
          <w:p w14:paraId="1C6E91F4" w14:textId="77777777" w:rsidR="00377255" w:rsidRDefault="001D5A58">
            <w:pPr>
              <w:rPr>
                <w:sz w:val="22"/>
                <w:szCs w:val="22"/>
              </w:rPr>
            </w:pPr>
            <w:r>
              <w:rPr>
                <w:sz w:val="22"/>
                <w:szCs w:val="22"/>
              </w:rPr>
              <w:t xml:space="preserve"> </w:t>
            </w:r>
          </w:p>
          <w:p w14:paraId="1C6E91F5" w14:textId="77777777" w:rsidR="00377255" w:rsidRDefault="00377255">
            <w:pPr>
              <w:rPr>
                <w:sz w:val="22"/>
                <w:szCs w:val="22"/>
              </w:rPr>
            </w:pPr>
          </w:p>
          <w:p w14:paraId="1C6E91F6" w14:textId="77777777" w:rsidR="00377255" w:rsidRDefault="001D5A58">
            <w:pPr>
              <w:rPr>
                <w:i/>
              </w:rPr>
            </w:pPr>
            <w:r>
              <w:rPr>
                <w:b/>
                <w:i/>
              </w:rPr>
              <w:t>Se deberá</w:t>
            </w:r>
            <w:r>
              <w:rPr>
                <w:i/>
              </w:rPr>
              <w:t xml:space="preserve"> </w:t>
            </w:r>
            <w:r>
              <w:t>presentar una garantía de cumplimiento</w:t>
            </w:r>
            <w:r>
              <w:rPr>
                <w:i/>
              </w:rPr>
              <w:t>.</w:t>
            </w:r>
          </w:p>
          <w:p w14:paraId="1C6E91F7" w14:textId="77777777" w:rsidR="00377255" w:rsidRDefault="00377255">
            <w:pPr>
              <w:rPr>
                <w:i/>
              </w:rPr>
            </w:pPr>
          </w:p>
          <w:p w14:paraId="1C6E91F8" w14:textId="77777777" w:rsidR="00377255" w:rsidRDefault="001D5A58">
            <w:pPr>
              <w:jc w:val="both"/>
            </w:pPr>
            <w:r>
              <w:t xml:space="preserve">El original de la garantía de cumplimiento será entregado en el transcurso de </w:t>
            </w:r>
            <w:r>
              <w:rPr>
                <w:b/>
                <w:u w:val="single"/>
              </w:rPr>
              <w:t>cinco (5) días hábiles</w:t>
            </w:r>
            <w:r>
              <w:t xml:space="preserve"> a partir de la fecha del contrato.</w:t>
            </w:r>
          </w:p>
          <w:p w14:paraId="1C6E91F9" w14:textId="77777777" w:rsidR="00377255" w:rsidRDefault="001D5A58">
            <w:pPr>
              <w:jc w:val="both"/>
              <w:rPr>
                <w:i/>
              </w:rPr>
            </w:pPr>
            <w:r>
              <w:t>El monto de la garantía de cumplimiento ascenderá a un 10</w:t>
            </w:r>
            <w:r>
              <w:rPr>
                <w:i/>
              </w:rPr>
              <w:t xml:space="preserve"> </w:t>
            </w:r>
            <w:r>
              <w:t>% del precio del contrato.</w:t>
            </w:r>
          </w:p>
          <w:p w14:paraId="1C6E91FA" w14:textId="77777777" w:rsidR="00377255" w:rsidRDefault="001D5A58">
            <w:pPr>
              <w:jc w:val="both"/>
            </w:pPr>
            <w:r>
              <w:t xml:space="preserve">La garantía de cumplimiento será incondicional e irrevocable, y se presentará a través de cualquiera de los siguientes documentos: </w:t>
            </w:r>
          </w:p>
          <w:p w14:paraId="1C6E91FB" w14:textId="77777777" w:rsidR="00377255" w:rsidRDefault="001D5A58">
            <w:pPr>
              <w:numPr>
                <w:ilvl w:val="0"/>
                <w:numId w:val="51"/>
              </w:numPr>
            </w:pPr>
            <w:r>
              <w:t>Una garantía bancaria incondicional</w:t>
            </w:r>
          </w:p>
          <w:p w14:paraId="1C6E91FC" w14:textId="77777777" w:rsidR="00377255" w:rsidRDefault="001D5A58">
            <w:pPr>
              <w:numPr>
                <w:ilvl w:val="0"/>
                <w:numId w:val="51"/>
              </w:numPr>
            </w:pPr>
            <w:r>
              <w:t>Un pagaré</w:t>
            </w:r>
          </w:p>
          <w:p w14:paraId="1C6E91FD" w14:textId="77777777" w:rsidR="00377255" w:rsidRDefault="001D5A58">
            <w:pPr>
              <w:numPr>
                <w:ilvl w:val="0"/>
                <w:numId w:val="51"/>
              </w:numPr>
            </w:pPr>
            <w:r>
              <w:t>Un cheque de caja</w:t>
            </w:r>
          </w:p>
          <w:p w14:paraId="1C6E91FE" w14:textId="77777777" w:rsidR="00377255" w:rsidRDefault="001D5A58">
            <w:pPr>
              <w:numPr>
                <w:ilvl w:val="0"/>
                <w:numId w:val="51"/>
              </w:numPr>
            </w:pPr>
            <w:r>
              <w:t>Un cheque certificado</w:t>
            </w:r>
          </w:p>
          <w:p w14:paraId="1C6E91FF" w14:textId="77777777" w:rsidR="00377255" w:rsidRDefault="00377255">
            <w:pPr>
              <w:ind w:left="720"/>
            </w:pPr>
          </w:p>
          <w:p w14:paraId="1C6E9200" w14:textId="77777777" w:rsidR="00377255" w:rsidRDefault="001D5A58">
            <w:pPr>
              <w:jc w:val="both"/>
              <w:rPr>
                <w:rFonts w:ascii="Calibri" w:eastAsia="Calibri" w:hAnsi="Calibri" w:cs="Calibri"/>
              </w:rPr>
            </w:pPr>
            <w:r>
              <w:t>En el caso en que el proveedor entregue una garantía de cumplimiento a través de un cheque o pagaré a favor de UNFPA, tales documentos deberán ser acompañados de una declaración suscrita por el banco emisor en papel membretado que indique el período de validez y confirme la irrevocabilidad del cheque o pagaré durante el período requerido.</w:t>
            </w:r>
          </w:p>
          <w:p w14:paraId="1C6E9201" w14:textId="77777777" w:rsidR="00377255" w:rsidRDefault="001D5A58">
            <w:pPr>
              <w:jc w:val="both"/>
            </w:pPr>
            <w:r>
              <w:t>Los bancos que emitan garantías de cumplimiento deberán ser aceptados por el Auditor de UNFPA, es decir, deberán ser bancos habilitados por el Banco Central del país para operar a nivel comercial.</w:t>
            </w:r>
          </w:p>
          <w:p w14:paraId="1C6E9202" w14:textId="77777777" w:rsidR="00377255" w:rsidRDefault="00377255">
            <w:pPr>
              <w:jc w:val="both"/>
            </w:pPr>
          </w:p>
          <w:p w14:paraId="1C6E9203" w14:textId="77777777" w:rsidR="00377255" w:rsidRDefault="001D5A58">
            <w:pPr>
              <w:jc w:val="both"/>
            </w:pPr>
            <w:r>
              <w:t>La garantía de cumplimiento se expedirá en la misma moneda de pago del contrato, proporcional a los precios del contrato, y tendrá un período de validez de cuarenta y cinco (45) días.  UNFPA se reserva el derecho de solicitar una extensión de la garantía de cumplimiento.</w:t>
            </w:r>
          </w:p>
          <w:p w14:paraId="1C6E9204" w14:textId="77777777" w:rsidR="00377255" w:rsidRDefault="00377255"/>
          <w:p w14:paraId="1C6E9205" w14:textId="77777777" w:rsidR="00377255" w:rsidRDefault="001D5A58">
            <w:pPr>
              <w:tabs>
                <w:tab w:val="right" w:pos="7164"/>
              </w:tabs>
              <w:jc w:val="both"/>
            </w:pPr>
            <w:r>
              <w:rPr>
                <w:i/>
                <w:sz w:val="22"/>
                <w:szCs w:val="22"/>
              </w:rPr>
              <w:t>El cese de la garantía de cumplimiento tendrá lugar al cumplirse la fecha de vencimiento del documento o luego del acuse de recibo de los productos por parte del consignatario. La garantía de cumplimiento será posteriormente devuelta por UNFPA al proveedor.</w:t>
            </w:r>
          </w:p>
          <w:p w14:paraId="1C6E9206" w14:textId="77777777" w:rsidR="00377255" w:rsidRDefault="00377255">
            <w:pPr>
              <w:rPr>
                <w:b/>
                <w:sz w:val="22"/>
                <w:szCs w:val="22"/>
              </w:rPr>
            </w:pPr>
          </w:p>
        </w:tc>
      </w:tr>
      <w:tr w:rsidR="00377255" w14:paraId="1C6E920D" w14:textId="77777777">
        <w:tc>
          <w:tcPr>
            <w:tcW w:w="2442" w:type="dxa"/>
          </w:tcPr>
          <w:p w14:paraId="1C6E9208" w14:textId="77777777" w:rsidR="00377255" w:rsidRDefault="001D5A58">
            <w:r>
              <w:rPr>
                <w:b/>
                <w:sz w:val="22"/>
                <w:szCs w:val="22"/>
              </w:rPr>
              <w:t xml:space="preserve">GARANTÍA </w:t>
            </w:r>
          </w:p>
          <w:p w14:paraId="1C6E9209" w14:textId="77777777" w:rsidR="00377255" w:rsidRDefault="00377255">
            <w:pPr>
              <w:rPr>
                <w:b/>
                <w:sz w:val="22"/>
                <w:szCs w:val="22"/>
              </w:rPr>
            </w:pPr>
          </w:p>
        </w:tc>
        <w:tc>
          <w:tcPr>
            <w:tcW w:w="6476" w:type="dxa"/>
          </w:tcPr>
          <w:p w14:paraId="1C6E920A" w14:textId="77777777" w:rsidR="00377255" w:rsidRDefault="00377255">
            <w:pPr>
              <w:jc w:val="both"/>
              <w:rPr>
                <w:b/>
                <w:sz w:val="22"/>
                <w:szCs w:val="22"/>
              </w:rPr>
            </w:pPr>
          </w:p>
          <w:p w14:paraId="1C6E920B" w14:textId="40728E3D" w:rsidR="00377255" w:rsidRDefault="00E93F32">
            <w:pPr>
              <w:jc w:val="both"/>
            </w:pPr>
            <w:sdt>
              <w:sdtPr>
                <w:tag w:val="goog_rdk_11"/>
                <w:id w:val="128367992"/>
              </w:sdtPr>
              <w:sdtEndPr/>
              <w:sdtContent/>
            </w:sdt>
            <w:r w:rsidR="001D5A58">
              <w:rPr>
                <w:sz w:val="22"/>
                <w:szCs w:val="22"/>
              </w:rPr>
              <w:t xml:space="preserve">El período de garantía será de </w:t>
            </w:r>
            <w:r w:rsidR="00D23C17">
              <w:rPr>
                <w:sz w:val="22"/>
                <w:szCs w:val="22"/>
              </w:rPr>
              <w:t xml:space="preserve">24 </w:t>
            </w:r>
            <w:r w:rsidR="001D5A58">
              <w:rPr>
                <w:sz w:val="22"/>
                <w:szCs w:val="22"/>
              </w:rPr>
              <w:t xml:space="preserve">meses. En la Sección II, “Especificaciones técnicas y listado de requisitos” se incluye información detallada sobre los servicios de garantía necesarios. </w:t>
            </w:r>
          </w:p>
          <w:p w14:paraId="1C6E920C" w14:textId="77777777" w:rsidR="00377255" w:rsidRDefault="00377255">
            <w:pPr>
              <w:jc w:val="both"/>
              <w:rPr>
                <w:sz w:val="22"/>
                <w:szCs w:val="22"/>
              </w:rPr>
            </w:pPr>
          </w:p>
        </w:tc>
      </w:tr>
      <w:tr w:rsidR="00377255" w14:paraId="1C6E9213" w14:textId="77777777">
        <w:tc>
          <w:tcPr>
            <w:tcW w:w="2442" w:type="dxa"/>
          </w:tcPr>
          <w:p w14:paraId="1C6E920E" w14:textId="77777777" w:rsidR="00377255" w:rsidRDefault="001D5A58">
            <w:r>
              <w:rPr>
                <w:b/>
                <w:sz w:val="22"/>
                <w:szCs w:val="22"/>
              </w:rPr>
              <w:t>DEFINICIÓN DE LOS BIENES Y SERVICIOS</w:t>
            </w:r>
          </w:p>
        </w:tc>
        <w:tc>
          <w:tcPr>
            <w:tcW w:w="6476" w:type="dxa"/>
          </w:tcPr>
          <w:p w14:paraId="1C6E920F" w14:textId="77777777" w:rsidR="00377255" w:rsidRDefault="001D5A58">
            <w:pPr>
              <w:jc w:val="both"/>
              <w:rPr>
                <w:sz w:val="22"/>
                <w:szCs w:val="22"/>
              </w:rPr>
            </w:pPr>
            <w:r>
              <w:rPr>
                <w:sz w:val="22"/>
                <w:szCs w:val="22"/>
              </w:rPr>
              <w:t>En adelante se considerará que los bienes (o productos) incluyen, a título ilustrativo, pero no limitativo, equipos, repuestos, productos básicos, materias primas, componentes, software personalizado y estándar (según se requiera), productos intermedios y productos que el proveedor deba suministrar conforme a la orden de compra.</w:t>
            </w:r>
          </w:p>
          <w:p w14:paraId="1C6E9210" w14:textId="77777777" w:rsidR="00377255" w:rsidRDefault="00377255">
            <w:pPr>
              <w:jc w:val="both"/>
              <w:rPr>
                <w:sz w:val="22"/>
                <w:szCs w:val="22"/>
              </w:rPr>
            </w:pPr>
          </w:p>
          <w:p w14:paraId="1C6E9211" w14:textId="77777777" w:rsidR="00377255" w:rsidRDefault="001D5A58">
            <w:pPr>
              <w:jc w:val="both"/>
              <w:rPr>
                <w:sz w:val="22"/>
                <w:szCs w:val="22"/>
              </w:rPr>
            </w:pPr>
            <w:r>
              <w:rPr>
                <w:sz w:val="22"/>
                <w:szCs w:val="22"/>
              </w:rPr>
              <w:lastRenderedPageBreak/>
              <w:t>Los servicios deben incluir: diseño, instalación, puesta en marcha, servicios de capacitación, asistencia técnica y garantía según se requiera en la orden de compra.</w:t>
            </w:r>
          </w:p>
          <w:p w14:paraId="1C6E9212" w14:textId="77777777" w:rsidR="00377255" w:rsidRDefault="00377255">
            <w:pPr>
              <w:rPr>
                <w:sz w:val="22"/>
                <w:szCs w:val="22"/>
              </w:rPr>
            </w:pPr>
          </w:p>
        </w:tc>
      </w:tr>
      <w:tr w:rsidR="00377255" w14:paraId="1C6E921A" w14:textId="77777777">
        <w:tc>
          <w:tcPr>
            <w:tcW w:w="2442" w:type="dxa"/>
          </w:tcPr>
          <w:p w14:paraId="1C6E9218" w14:textId="77777777" w:rsidR="00377255" w:rsidRDefault="001D5A58">
            <w:r>
              <w:rPr>
                <w:b/>
                <w:sz w:val="22"/>
                <w:szCs w:val="22"/>
              </w:rPr>
              <w:lastRenderedPageBreak/>
              <w:br/>
              <w:t>RESPONSABILIDAD POR LAS ADQUISICIONES</w:t>
            </w:r>
          </w:p>
        </w:tc>
        <w:tc>
          <w:tcPr>
            <w:tcW w:w="6476" w:type="dxa"/>
          </w:tcPr>
          <w:p w14:paraId="1C6E9219" w14:textId="77777777" w:rsidR="00377255" w:rsidRDefault="001D5A58">
            <w:r>
              <w:rPr>
                <w:sz w:val="22"/>
                <w:szCs w:val="22"/>
              </w:rPr>
              <w:t xml:space="preserve">UNFPA actúa como organismo de adquisiciones en nombre de un cliente externo. Por tanto, toda la responsabilidad financiera expresa o implícita que resulte del pedido recaerá sobre el cliente correspondiente. </w:t>
            </w:r>
          </w:p>
        </w:tc>
      </w:tr>
      <w:tr w:rsidR="00377255" w14:paraId="1C6E921F" w14:textId="77777777">
        <w:tc>
          <w:tcPr>
            <w:tcW w:w="2442" w:type="dxa"/>
          </w:tcPr>
          <w:p w14:paraId="1C6E921B" w14:textId="77777777" w:rsidR="00377255" w:rsidRDefault="001D5A58">
            <w:r>
              <w:rPr>
                <w:b/>
                <w:sz w:val="22"/>
                <w:szCs w:val="22"/>
              </w:rPr>
              <w:t xml:space="preserve">TRANSPORTE Y FLETE </w:t>
            </w:r>
          </w:p>
        </w:tc>
        <w:tc>
          <w:tcPr>
            <w:tcW w:w="6476" w:type="dxa"/>
          </w:tcPr>
          <w:p w14:paraId="1C6E921C" w14:textId="77777777" w:rsidR="00377255" w:rsidRDefault="001D5A58">
            <w:pPr>
              <w:jc w:val="both"/>
            </w:pPr>
            <w:r>
              <w:rPr>
                <w:sz w:val="22"/>
                <w:szCs w:val="22"/>
              </w:rPr>
              <w:t xml:space="preserve">La responsabilidad por el transporte de los productos será la que se indique en los INCOTERMS. </w:t>
            </w:r>
          </w:p>
          <w:p w14:paraId="1C6E921D" w14:textId="77777777" w:rsidR="00377255" w:rsidRDefault="001D5A58">
            <w:pPr>
              <w:jc w:val="both"/>
              <w:rPr>
                <w:sz w:val="22"/>
                <w:szCs w:val="22"/>
              </w:rPr>
            </w:pPr>
            <w:r>
              <w:rPr>
                <w:sz w:val="22"/>
                <w:szCs w:val="22"/>
              </w:rPr>
              <w:t xml:space="preserve">Todos los productos que no se envíen en contenedores deben estibarse bajo cubierta. </w:t>
            </w:r>
          </w:p>
          <w:p w14:paraId="1C6E921E" w14:textId="77777777" w:rsidR="00377255" w:rsidRDefault="001D5A58">
            <w:pPr>
              <w:jc w:val="both"/>
            </w:pPr>
            <w:r>
              <w:rPr>
                <w:i/>
                <w:sz w:val="22"/>
                <w:szCs w:val="22"/>
              </w:rPr>
              <w:t xml:space="preserve">No se permiten </w:t>
            </w:r>
            <w:r>
              <w:rPr>
                <w:sz w:val="22"/>
                <w:szCs w:val="22"/>
              </w:rPr>
              <w:t xml:space="preserve">embarques parciales. </w:t>
            </w:r>
            <w:r>
              <w:rPr>
                <w:i/>
                <w:sz w:val="22"/>
                <w:szCs w:val="22"/>
              </w:rPr>
              <w:t>[(Marque la opción que corresponda) Se permiten/No se permiten]</w:t>
            </w:r>
            <w:r>
              <w:rPr>
                <w:sz w:val="22"/>
                <w:szCs w:val="22"/>
              </w:rPr>
              <w:t xml:space="preserve"> los trasbordos de carga.</w:t>
            </w:r>
          </w:p>
        </w:tc>
      </w:tr>
      <w:tr w:rsidR="00377255" w14:paraId="1C6E9225" w14:textId="77777777">
        <w:tc>
          <w:tcPr>
            <w:tcW w:w="2442" w:type="dxa"/>
          </w:tcPr>
          <w:p w14:paraId="1C6E9220" w14:textId="77777777" w:rsidR="00377255" w:rsidRDefault="001D5A58">
            <w:pPr>
              <w:rPr>
                <w:b/>
                <w:sz w:val="22"/>
                <w:szCs w:val="22"/>
              </w:rPr>
            </w:pPr>
            <w:r>
              <w:rPr>
                <w:b/>
                <w:sz w:val="22"/>
                <w:szCs w:val="22"/>
              </w:rPr>
              <w:t>INSTRUCCIONES DE EMBARQUE Y PAGOS</w:t>
            </w:r>
          </w:p>
          <w:p w14:paraId="1C6E9221" w14:textId="77777777" w:rsidR="00377255" w:rsidRDefault="00377255">
            <w:pPr>
              <w:rPr>
                <w:b/>
                <w:sz w:val="22"/>
                <w:szCs w:val="22"/>
              </w:rPr>
            </w:pPr>
          </w:p>
          <w:p w14:paraId="1C6E9222" w14:textId="77777777" w:rsidR="00377255" w:rsidRDefault="00377255">
            <w:pPr>
              <w:rPr>
                <w:b/>
                <w:sz w:val="22"/>
                <w:szCs w:val="22"/>
              </w:rPr>
            </w:pPr>
          </w:p>
        </w:tc>
        <w:tc>
          <w:tcPr>
            <w:tcW w:w="6476" w:type="dxa"/>
          </w:tcPr>
          <w:p w14:paraId="1C6E9223" w14:textId="77777777" w:rsidR="00377255" w:rsidRDefault="001D5A58">
            <w:pPr>
              <w:spacing w:before="120"/>
              <w:jc w:val="both"/>
              <w:rPr>
                <w:sz w:val="22"/>
                <w:szCs w:val="22"/>
              </w:rPr>
            </w:pPr>
            <w:r>
              <w:rPr>
                <w:sz w:val="22"/>
                <w:szCs w:val="22"/>
              </w:rPr>
              <w:t xml:space="preserve">Acceda al siguiente enlace para consultar las instrucciones de embarque y pagos:  </w:t>
            </w:r>
          </w:p>
          <w:p w14:paraId="1C6E9224" w14:textId="77777777" w:rsidR="00377255" w:rsidRDefault="00E93F32">
            <w:pPr>
              <w:spacing w:before="120"/>
              <w:jc w:val="both"/>
            </w:pPr>
            <w:hyperlink r:id="rId50">
              <w:proofErr w:type="spellStart"/>
              <w:r w:rsidR="001D5A58">
                <w:rPr>
                  <w:color w:val="0000FF"/>
                  <w:sz w:val="22"/>
                  <w:szCs w:val="22"/>
                  <w:u w:val="single"/>
                </w:rPr>
                <w:t>Shipping</w:t>
              </w:r>
              <w:proofErr w:type="spellEnd"/>
              <w:r w:rsidR="001D5A58">
                <w:rPr>
                  <w:color w:val="0000FF"/>
                  <w:sz w:val="22"/>
                  <w:szCs w:val="22"/>
                  <w:u w:val="single"/>
                </w:rPr>
                <w:t xml:space="preserve"> </w:t>
              </w:r>
              <w:proofErr w:type="spellStart"/>
              <w:r w:rsidR="001D5A58">
                <w:rPr>
                  <w:color w:val="0000FF"/>
                  <w:sz w:val="22"/>
                  <w:szCs w:val="22"/>
                  <w:u w:val="single"/>
                </w:rPr>
                <w:t>Instructions</w:t>
              </w:r>
              <w:proofErr w:type="spellEnd"/>
            </w:hyperlink>
          </w:p>
        </w:tc>
      </w:tr>
      <w:tr w:rsidR="00377255" w14:paraId="1C6E922B" w14:textId="77777777">
        <w:tc>
          <w:tcPr>
            <w:tcW w:w="2442" w:type="dxa"/>
          </w:tcPr>
          <w:p w14:paraId="1C6E9226" w14:textId="77777777" w:rsidR="00377255" w:rsidRDefault="00377255">
            <w:pPr>
              <w:rPr>
                <w:i/>
                <w:sz w:val="22"/>
                <w:szCs w:val="22"/>
              </w:rPr>
            </w:pPr>
          </w:p>
          <w:p w14:paraId="1C6E9227" w14:textId="77777777" w:rsidR="00377255" w:rsidRDefault="001D5A58">
            <w:r>
              <w:rPr>
                <w:b/>
                <w:sz w:val="22"/>
                <w:szCs w:val="22"/>
              </w:rPr>
              <w:t>DAÑOS Y PERJUICIOS</w:t>
            </w:r>
          </w:p>
        </w:tc>
        <w:tc>
          <w:tcPr>
            <w:tcW w:w="6476" w:type="dxa"/>
          </w:tcPr>
          <w:p w14:paraId="1C6E9228" w14:textId="77777777" w:rsidR="00377255" w:rsidRDefault="00377255">
            <w:pPr>
              <w:rPr>
                <w:i/>
                <w:sz w:val="22"/>
                <w:szCs w:val="22"/>
              </w:rPr>
            </w:pPr>
          </w:p>
          <w:p w14:paraId="1C6E9229" w14:textId="77777777" w:rsidR="00377255" w:rsidRDefault="001D5A58">
            <w:pPr>
              <w:jc w:val="both"/>
            </w:pPr>
            <w:r>
              <w:rPr>
                <w:sz w:val="22"/>
                <w:szCs w:val="22"/>
              </w:rPr>
              <w:t>En caso de que se expida un contrato y el proveedor no entregue todos los productos dentro del plazo indicado en la orden de compra, UNFPA se reserva el derecho de reclamar daños y perjuicios al proveedor y deducir un 3% del valor de los productos conforme a la orden de compra por semana adicional de atraso, hasta un máximo de un 10% del valor de la orden de compra. El pago o deducción de dichos daños y perjuicios predeterminados no eximirá al proveedor de ninguna de sus demás obligaciones o responsabilidades conforme a cualquier acuerdo a largo plazo u orden de compra vigentes.</w:t>
            </w:r>
          </w:p>
          <w:p w14:paraId="1C6E922A" w14:textId="77777777" w:rsidR="00377255" w:rsidRDefault="00377255"/>
        </w:tc>
      </w:tr>
    </w:tbl>
    <w:p w14:paraId="1C6E922C" w14:textId="77777777" w:rsidR="00377255" w:rsidRDefault="00377255">
      <w:pPr>
        <w:rPr>
          <w:b/>
          <w:sz w:val="22"/>
          <w:szCs w:val="22"/>
        </w:rPr>
      </w:pPr>
    </w:p>
    <w:p w14:paraId="1C6E922D" w14:textId="77777777" w:rsidR="00377255" w:rsidRDefault="00377255">
      <w:pPr>
        <w:rPr>
          <w:b/>
          <w:sz w:val="22"/>
          <w:szCs w:val="22"/>
        </w:rPr>
      </w:pPr>
    </w:p>
    <w:p w14:paraId="1C6E922E" w14:textId="77777777" w:rsidR="00377255" w:rsidRDefault="00377255">
      <w:pPr>
        <w:rPr>
          <w:b/>
          <w:sz w:val="22"/>
          <w:szCs w:val="22"/>
        </w:rPr>
      </w:pPr>
    </w:p>
    <w:p w14:paraId="1C6E922F" w14:textId="77777777" w:rsidR="00377255" w:rsidRDefault="00377255">
      <w:pPr>
        <w:rPr>
          <w:b/>
          <w:sz w:val="22"/>
          <w:szCs w:val="22"/>
        </w:rPr>
      </w:pPr>
    </w:p>
    <w:p w14:paraId="1C6E9230" w14:textId="77777777" w:rsidR="00377255" w:rsidRDefault="00377255">
      <w:pPr>
        <w:rPr>
          <w:b/>
          <w:sz w:val="22"/>
          <w:szCs w:val="22"/>
        </w:rPr>
      </w:pPr>
    </w:p>
    <w:p w14:paraId="1C6E9231" w14:textId="77777777" w:rsidR="00377255" w:rsidRDefault="00377255">
      <w:pPr>
        <w:rPr>
          <w:b/>
          <w:sz w:val="22"/>
          <w:szCs w:val="22"/>
        </w:rPr>
      </w:pPr>
    </w:p>
    <w:p w14:paraId="1C6E9232" w14:textId="77777777" w:rsidR="00377255" w:rsidRDefault="00377255">
      <w:pPr>
        <w:rPr>
          <w:b/>
          <w:sz w:val="22"/>
          <w:szCs w:val="22"/>
        </w:rPr>
      </w:pPr>
    </w:p>
    <w:p w14:paraId="1C6E9233" w14:textId="77777777" w:rsidR="00377255" w:rsidRDefault="00377255">
      <w:pPr>
        <w:rPr>
          <w:b/>
          <w:sz w:val="22"/>
          <w:szCs w:val="22"/>
        </w:rPr>
      </w:pPr>
    </w:p>
    <w:p w14:paraId="1C6E9234" w14:textId="77777777" w:rsidR="00377255" w:rsidRDefault="00377255">
      <w:pPr>
        <w:rPr>
          <w:b/>
          <w:sz w:val="22"/>
          <w:szCs w:val="22"/>
        </w:rPr>
      </w:pPr>
    </w:p>
    <w:p w14:paraId="1C6E9235" w14:textId="77777777" w:rsidR="00377255" w:rsidRDefault="00377255">
      <w:pPr>
        <w:rPr>
          <w:b/>
          <w:sz w:val="22"/>
          <w:szCs w:val="22"/>
        </w:rPr>
      </w:pPr>
    </w:p>
    <w:p w14:paraId="1C6E9236" w14:textId="77777777" w:rsidR="00377255" w:rsidRDefault="00377255">
      <w:pPr>
        <w:rPr>
          <w:b/>
          <w:sz w:val="22"/>
          <w:szCs w:val="22"/>
        </w:rPr>
      </w:pPr>
    </w:p>
    <w:p w14:paraId="1C6E9237" w14:textId="77777777" w:rsidR="00377255" w:rsidRDefault="00377255">
      <w:pPr>
        <w:rPr>
          <w:b/>
          <w:sz w:val="22"/>
          <w:szCs w:val="22"/>
        </w:rPr>
      </w:pPr>
    </w:p>
    <w:p w14:paraId="1C6E9238" w14:textId="77777777" w:rsidR="00377255" w:rsidRDefault="00377255">
      <w:pPr>
        <w:rPr>
          <w:b/>
          <w:sz w:val="22"/>
          <w:szCs w:val="22"/>
        </w:rPr>
      </w:pPr>
    </w:p>
    <w:p w14:paraId="1C6E9239" w14:textId="77777777" w:rsidR="00377255" w:rsidRDefault="001D5A58">
      <w:pPr>
        <w:rPr>
          <w:b/>
          <w:sz w:val="22"/>
          <w:szCs w:val="22"/>
        </w:rPr>
      </w:pPr>
      <w:r>
        <w:br w:type="page"/>
      </w:r>
    </w:p>
    <w:p w14:paraId="1C6E923A" w14:textId="77777777" w:rsidR="00377255" w:rsidRDefault="00377255">
      <w:pPr>
        <w:rPr>
          <w:b/>
          <w:sz w:val="22"/>
          <w:szCs w:val="22"/>
        </w:rPr>
      </w:pPr>
    </w:p>
    <w:p w14:paraId="1C6E923B" w14:textId="77777777" w:rsidR="00377255" w:rsidRDefault="00377255">
      <w:pPr>
        <w:rPr>
          <w:b/>
          <w:sz w:val="22"/>
          <w:szCs w:val="22"/>
        </w:rPr>
      </w:pPr>
    </w:p>
    <w:p w14:paraId="1C6E923C" w14:textId="77777777" w:rsidR="00377255" w:rsidRDefault="001D5A58">
      <w:pPr>
        <w:pStyle w:val="Heading1"/>
        <w:jc w:val="center"/>
        <w:rPr>
          <w:rFonts w:ascii="Times New Roman" w:hAnsi="Times New Roman" w:cs="Times New Roman"/>
        </w:rPr>
      </w:pPr>
      <w:bookmarkStart w:id="63" w:name="_Toc180606276"/>
      <w:r>
        <w:rPr>
          <w:rFonts w:ascii="Times New Roman" w:hAnsi="Times New Roman" w:cs="Times New Roman"/>
        </w:rPr>
        <w:t>SECCIÓN V: Formularios de ofertas</w:t>
      </w:r>
      <w:bookmarkEnd w:id="63"/>
    </w:p>
    <w:p w14:paraId="1C6E923D" w14:textId="77777777" w:rsidR="00377255" w:rsidRDefault="00377255"/>
    <w:p w14:paraId="1C6E923E" w14:textId="77777777" w:rsidR="00377255" w:rsidRDefault="001D5A58">
      <w:r>
        <w:rPr>
          <w:sz w:val="24"/>
          <w:szCs w:val="24"/>
        </w:rPr>
        <w:t xml:space="preserve">La siguiente lista de verificación se incluye como cortesía para los Oferentes. Recomendamos utilizarla al preparar la oferta para asegurarse de incluir toda la información necesaria. La lista sirve como referencia interna para los Oferentes y no es necesario que se adjunte a la oferta. </w:t>
      </w:r>
    </w:p>
    <w:p w14:paraId="1C6E923F" w14:textId="77777777" w:rsidR="00377255" w:rsidRDefault="00377255"/>
    <w:tbl>
      <w:tblPr>
        <w:tblStyle w:val="af4"/>
        <w:tblW w:w="8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04"/>
        <w:gridCol w:w="1460"/>
        <w:gridCol w:w="2057"/>
        <w:gridCol w:w="2297"/>
      </w:tblGrid>
      <w:tr w:rsidR="00377255" w14:paraId="1C6E9245" w14:textId="77777777">
        <w:trPr>
          <w:trHeight w:val="620"/>
          <w:tblHeader/>
        </w:trPr>
        <w:tc>
          <w:tcPr>
            <w:tcW w:w="3104" w:type="dxa"/>
            <w:shd w:val="clear" w:color="auto" w:fill="000000"/>
          </w:tcPr>
          <w:p w14:paraId="1C6E9240" w14:textId="77777777" w:rsidR="00377255" w:rsidRDefault="001D5A58">
            <w:pPr>
              <w:jc w:val="center"/>
            </w:pPr>
            <w:r>
              <w:rPr>
                <w:b/>
                <w:color w:val="FFFFFF"/>
                <w:sz w:val="24"/>
                <w:szCs w:val="24"/>
              </w:rPr>
              <w:t>ACTIVIDAD</w:t>
            </w:r>
          </w:p>
        </w:tc>
        <w:tc>
          <w:tcPr>
            <w:tcW w:w="1460" w:type="dxa"/>
            <w:shd w:val="clear" w:color="auto" w:fill="000000"/>
          </w:tcPr>
          <w:p w14:paraId="1C6E9241" w14:textId="77777777" w:rsidR="00377255" w:rsidRDefault="001D5A58">
            <w:pPr>
              <w:jc w:val="center"/>
            </w:pPr>
            <w:r>
              <w:rPr>
                <w:b/>
                <w:color w:val="FFFFFF"/>
                <w:sz w:val="24"/>
                <w:szCs w:val="24"/>
              </w:rPr>
              <w:t>LUGAR</w:t>
            </w:r>
          </w:p>
        </w:tc>
        <w:tc>
          <w:tcPr>
            <w:tcW w:w="2057" w:type="dxa"/>
            <w:shd w:val="clear" w:color="auto" w:fill="000000"/>
          </w:tcPr>
          <w:p w14:paraId="1C6E9242" w14:textId="77777777" w:rsidR="00377255" w:rsidRDefault="001D5A58">
            <w:pPr>
              <w:jc w:val="center"/>
              <w:rPr>
                <w:sz w:val="24"/>
                <w:szCs w:val="24"/>
              </w:rPr>
            </w:pPr>
            <w:r>
              <w:rPr>
                <w:b/>
                <w:color w:val="FFFFFF"/>
                <w:sz w:val="24"/>
                <w:szCs w:val="24"/>
              </w:rPr>
              <w:t xml:space="preserve">SÍ / NO / </w:t>
            </w:r>
          </w:p>
          <w:p w14:paraId="1C6E9243" w14:textId="77777777" w:rsidR="00377255" w:rsidRDefault="001D5A58">
            <w:pPr>
              <w:jc w:val="center"/>
            </w:pPr>
            <w:r>
              <w:rPr>
                <w:b/>
                <w:color w:val="FFFFFF"/>
                <w:sz w:val="24"/>
                <w:szCs w:val="24"/>
              </w:rPr>
              <w:t>NO CORRESPONDE</w:t>
            </w:r>
          </w:p>
        </w:tc>
        <w:tc>
          <w:tcPr>
            <w:tcW w:w="2297" w:type="dxa"/>
            <w:shd w:val="clear" w:color="auto" w:fill="000000"/>
          </w:tcPr>
          <w:p w14:paraId="1C6E9244" w14:textId="77777777" w:rsidR="00377255" w:rsidRDefault="001D5A58">
            <w:pPr>
              <w:jc w:val="center"/>
            </w:pPr>
            <w:r>
              <w:rPr>
                <w:b/>
                <w:color w:val="FFFFFF"/>
                <w:sz w:val="24"/>
                <w:szCs w:val="24"/>
              </w:rPr>
              <w:t>OBSERVACIONES</w:t>
            </w:r>
          </w:p>
        </w:tc>
      </w:tr>
      <w:tr w:rsidR="00377255" w14:paraId="1C6E924A" w14:textId="77777777">
        <w:trPr>
          <w:trHeight w:val="620"/>
        </w:trPr>
        <w:tc>
          <w:tcPr>
            <w:tcW w:w="3104" w:type="dxa"/>
          </w:tcPr>
          <w:p w14:paraId="1C6E9246" w14:textId="77777777" w:rsidR="00377255" w:rsidRDefault="001D5A58">
            <w:r>
              <w:t>¿Ha leído y comprendido todas las Instrucciones para los Oferentes de la Sección I de los documentos de la licitación?</w:t>
            </w:r>
          </w:p>
        </w:tc>
        <w:tc>
          <w:tcPr>
            <w:tcW w:w="1460" w:type="dxa"/>
          </w:tcPr>
          <w:p w14:paraId="1C6E9247" w14:textId="77777777" w:rsidR="00377255" w:rsidRDefault="001D5A58">
            <w:r>
              <w:t>Sección I</w:t>
            </w:r>
          </w:p>
        </w:tc>
        <w:tc>
          <w:tcPr>
            <w:tcW w:w="2057" w:type="dxa"/>
          </w:tcPr>
          <w:p w14:paraId="1C6E9248" w14:textId="77777777" w:rsidR="00377255" w:rsidRDefault="00377255"/>
        </w:tc>
        <w:tc>
          <w:tcPr>
            <w:tcW w:w="2297" w:type="dxa"/>
          </w:tcPr>
          <w:p w14:paraId="1C6E9249" w14:textId="77777777" w:rsidR="00377255" w:rsidRDefault="00377255"/>
        </w:tc>
      </w:tr>
      <w:tr w:rsidR="00377255" w14:paraId="1C6E924F" w14:textId="77777777">
        <w:tc>
          <w:tcPr>
            <w:tcW w:w="3104" w:type="dxa"/>
            <w:shd w:val="clear" w:color="auto" w:fill="auto"/>
          </w:tcPr>
          <w:p w14:paraId="1C6E924B" w14:textId="77777777" w:rsidR="00377255" w:rsidRDefault="001D5A58">
            <w:r>
              <w:t>¿Ha examinado y aceptado los Términos y condiciones generales de las Naciones Unidas?</w:t>
            </w:r>
          </w:p>
        </w:tc>
        <w:tc>
          <w:tcPr>
            <w:tcW w:w="1460" w:type="dxa"/>
          </w:tcPr>
          <w:p w14:paraId="1C6E924C" w14:textId="77777777" w:rsidR="00377255" w:rsidRDefault="001D5A58">
            <w:r>
              <w:t>Sección III</w:t>
            </w:r>
          </w:p>
        </w:tc>
        <w:tc>
          <w:tcPr>
            <w:tcW w:w="2057" w:type="dxa"/>
            <w:shd w:val="clear" w:color="auto" w:fill="auto"/>
          </w:tcPr>
          <w:p w14:paraId="1C6E924D" w14:textId="77777777" w:rsidR="00377255" w:rsidRDefault="00377255"/>
        </w:tc>
        <w:tc>
          <w:tcPr>
            <w:tcW w:w="2297" w:type="dxa"/>
          </w:tcPr>
          <w:p w14:paraId="1C6E924E" w14:textId="77777777" w:rsidR="00377255" w:rsidRDefault="00377255"/>
        </w:tc>
      </w:tr>
      <w:tr w:rsidR="00377255" w14:paraId="1C6E9254" w14:textId="77777777">
        <w:tc>
          <w:tcPr>
            <w:tcW w:w="3104" w:type="dxa"/>
            <w:shd w:val="clear" w:color="auto" w:fill="auto"/>
          </w:tcPr>
          <w:p w14:paraId="1C6E9250" w14:textId="77777777" w:rsidR="00377255" w:rsidRDefault="001D5A58">
            <w:r>
              <w:t>¿Ha examinado y aceptado las Condiciones especiales del UNFPA para los contratos?</w:t>
            </w:r>
          </w:p>
        </w:tc>
        <w:tc>
          <w:tcPr>
            <w:tcW w:w="1460" w:type="dxa"/>
          </w:tcPr>
          <w:p w14:paraId="1C6E9251" w14:textId="77777777" w:rsidR="00377255" w:rsidRDefault="001D5A58">
            <w:r>
              <w:t>Sección IV</w:t>
            </w:r>
          </w:p>
        </w:tc>
        <w:tc>
          <w:tcPr>
            <w:tcW w:w="2057" w:type="dxa"/>
            <w:shd w:val="clear" w:color="auto" w:fill="auto"/>
          </w:tcPr>
          <w:p w14:paraId="1C6E9252" w14:textId="77777777" w:rsidR="00377255" w:rsidRDefault="00377255"/>
        </w:tc>
        <w:tc>
          <w:tcPr>
            <w:tcW w:w="2297" w:type="dxa"/>
          </w:tcPr>
          <w:p w14:paraId="1C6E9253" w14:textId="77777777" w:rsidR="00377255" w:rsidRDefault="00377255"/>
        </w:tc>
      </w:tr>
      <w:tr w:rsidR="00377255" w14:paraId="1C6E9259" w14:textId="77777777">
        <w:tc>
          <w:tcPr>
            <w:tcW w:w="3104" w:type="dxa"/>
            <w:shd w:val="clear" w:color="auto" w:fill="auto"/>
          </w:tcPr>
          <w:p w14:paraId="1C6E9255" w14:textId="77777777" w:rsidR="00377255" w:rsidRDefault="001D5A58">
            <w:r>
              <w:t>¿Ha completado el Formulario de confirmación de ofertas?</w:t>
            </w:r>
          </w:p>
        </w:tc>
        <w:tc>
          <w:tcPr>
            <w:tcW w:w="1460" w:type="dxa"/>
          </w:tcPr>
          <w:p w14:paraId="1C6E9256" w14:textId="77777777" w:rsidR="00377255" w:rsidRDefault="001D5A58">
            <w:r>
              <w:t>Sección V.1</w:t>
            </w:r>
          </w:p>
        </w:tc>
        <w:tc>
          <w:tcPr>
            <w:tcW w:w="2057" w:type="dxa"/>
            <w:shd w:val="clear" w:color="auto" w:fill="auto"/>
          </w:tcPr>
          <w:p w14:paraId="1C6E9257" w14:textId="77777777" w:rsidR="00377255" w:rsidRDefault="00377255"/>
        </w:tc>
        <w:tc>
          <w:tcPr>
            <w:tcW w:w="2297" w:type="dxa"/>
          </w:tcPr>
          <w:p w14:paraId="1C6E9258" w14:textId="77777777" w:rsidR="00377255" w:rsidRDefault="00377255"/>
        </w:tc>
      </w:tr>
      <w:tr w:rsidR="00377255" w14:paraId="1C6E925E" w14:textId="77777777">
        <w:tc>
          <w:tcPr>
            <w:tcW w:w="3104" w:type="dxa"/>
            <w:shd w:val="clear" w:color="auto" w:fill="auto"/>
          </w:tcPr>
          <w:p w14:paraId="1C6E925A" w14:textId="77777777" w:rsidR="00377255" w:rsidRDefault="001D5A58">
            <w:r>
              <w:t>¿Ha completado el Formulario de presentación de ofertas?</w:t>
            </w:r>
          </w:p>
        </w:tc>
        <w:tc>
          <w:tcPr>
            <w:tcW w:w="1460" w:type="dxa"/>
          </w:tcPr>
          <w:p w14:paraId="1C6E925B" w14:textId="77777777" w:rsidR="00377255" w:rsidRDefault="001D5A58">
            <w:r>
              <w:t>Sección V.2</w:t>
            </w:r>
          </w:p>
        </w:tc>
        <w:tc>
          <w:tcPr>
            <w:tcW w:w="2057" w:type="dxa"/>
            <w:shd w:val="clear" w:color="auto" w:fill="auto"/>
          </w:tcPr>
          <w:p w14:paraId="1C6E925C" w14:textId="77777777" w:rsidR="00377255" w:rsidRDefault="00377255"/>
        </w:tc>
        <w:tc>
          <w:tcPr>
            <w:tcW w:w="2297" w:type="dxa"/>
          </w:tcPr>
          <w:p w14:paraId="1C6E925D" w14:textId="77777777" w:rsidR="00377255" w:rsidRDefault="00377255"/>
        </w:tc>
      </w:tr>
      <w:tr w:rsidR="00377255" w14:paraId="1C6E9263" w14:textId="77777777">
        <w:tc>
          <w:tcPr>
            <w:tcW w:w="3104" w:type="dxa"/>
            <w:shd w:val="clear" w:color="auto" w:fill="auto"/>
          </w:tcPr>
          <w:p w14:paraId="1C6E925F" w14:textId="77777777" w:rsidR="00377255" w:rsidRDefault="001D5A58">
            <w:r>
              <w:t>¿Ha completado el Formulario de identificación de los Oferentes?</w:t>
            </w:r>
          </w:p>
        </w:tc>
        <w:tc>
          <w:tcPr>
            <w:tcW w:w="1460" w:type="dxa"/>
          </w:tcPr>
          <w:p w14:paraId="1C6E9260" w14:textId="77777777" w:rsidR="00377255" w:rsidRDefault="001D5A58">
            <w:r>
              <w:t>Sección V.3</w:t>
            </w:r>
          </w:p>
        </w:tc>
        <w:tc>
          <w:tcPr>
            <w:tcW w:w="2057" w:type="dxa"/>
            <w:shd w:val="clear" w:color="auto" w:fill="auto"/>
          </w:tcPr>
          <w:p w14:paraId="1C6E9261" w14:textId="77777777" w:rsidR="00377255" w:rsidRDefault="00377255"/>
        </w:tc>
        <w:tc>
          <w:tcPr>
            <w:tcW w:w="2297" w:type="dxa"/>
          </w:tcPr>
          <w:p w14:paraId="1C6E9262" w14:textId="77777777" w:rsidR="00377255" w:rsidRDefault="00377255"/>
        </w:tc>
      </w:tr>
      <w:tr w:rsidR="00377255" w14:paraId="1C6E9268" w14:textId="77777777">
        <w:tc>
          <w:tcPr>
            <w:tcW w:w="3104" w:type="dxa"/>
            <w:shd w:val="clear" w:color="auto" w:fill="auto"/>
          </w:tcPr>
          <w:p w14:paraId="1C6E9264" w14:textId="77777777" w:rsidR="00377255" w:rsidRDefault="001D5A58">
            <w:r>
              <w:t>¿Ha completado el Formulario de declaración de cumplimiento?</w:t>
            </w:r>
          </w:p>
        </w:tc>
        <w:tc>
          <w:tcPr>
            <w:tcW w:w="1460" w:type="dxa"/>
          </w:tcPr>
          <w:p w14:paraId="1C6E9265" w14:textId="77777777" w:rsidR="00377255" w:rsidRDefault="001D5A58">
            <w:r>
              <w:t>Sección V.4</w:t>
            </w:r>
          </w:p>
        </w:tc>
        <w:tc>
          <w:tcPr>
            <w:tcW w:w="2057" w:type="dxa"/>
            <w:shd w:val="clear" w:color="auto" w:fill="auto"/>
          </w:tcPr>
          <w:p w14:paraId="1C6E9266" w14:textId="77777777" w:rsidR="00377255" w:rsidRDefault="00377255"/>
        </w:tc>
        <w:tc>
          <w:tcPr>
            <w:tcW w:w="2297" w:type="dxa"/>
          </w:tcPr>
          <w:p w14:paraId="1C6E9267" w14:textId="77777777" w:rsidR="00377255" w:rsidRDefault="00377255"/>
        </w:tc>
      </w:tr>
      <w:tr w:rsidR="00377255" w14:paraId="1C6E926D" w14:textId="77777777">
        <w:tc>
          <w:tcPr>
            <w:tcW w:w="3104" w:type="dxa"/>
            <w:shd w:val="clear" w:color="auto" w:fill="auto"/>
          </w:tcPr>
          <w:p w14:paraId="1C6E9269" w14:textId="77777777" w:rsidR="00377255" w:rsidRDefault="001D5A58">
            <w:r>
              <w:t>¿Ha completado el Formulario general de artículos/productos?</w:t>
            </w:r>
          </w:p>
        </w:tc>
        <w:tc>
          <w:tcPr>
            <w:tcW w:w="1460" w:type="dxa"/>
          </w:tcPr>
          <w:p w14:paraId="1C6E926A" w14:textId="77777777" w:rsidR="00377255" w:rsidRDefault="001D5A58">
            <w:r>
              <w:t>Sección V.5</w:t>
            </w:r>
          </w:p>
        </w:tc>
        <w:tc>
          <w:tcPr>
            <w:tcW w:w="2057" w:type="dxa"/>
            <w:shd w:val="clear" w:color="auto" w:fill="auto"/>
          </w:tcPr>
          <w:p w14:paraId="1C6E926B" w14:textId="77777777" w:rsidR="00377255" w:rsidRDefault="00377255"/>
        </w:tc>
        <w:tc>
          <w:tcPr>
            <w:tcW w:w="2297" w:type="dxa"/>
          </w:tcPr>
          <w:p w14:paraId="1C6E926C" w14:textId="77777777" w:rsidR="00377255" w:rsidRDefault="00377255"/>
        </w:tc>
      </w:tr>
      <w:tr w:rsidR="00377255" w14:paraId="1C6E9272" w14:textId="77777777">
        <w:tc>
          <w:tcPr>
            <w:tcW w:w="3104" w:type="dxa"/>
            <w:shd w:val="clear" w:color="auto" w:fill="auto"/>
          </w:tcPr>
          <w:p w14:paraId="1C6E926E" w14:textId="77777777" w:rsidR="00377255" w:rsidRDefault="001D5A58">
            <w:r>
              <w:t>¿Ha completado y firmado el Formulario de precios?</w:t>
            </w:r>
          </w:p>
        </w:tc>
        <w:tc>
          <w:tcPr>
            <w:tcW w:w="1460" w:type="dxa"/>
          </w:tcPr>
          <w:p w14:paraId="1C6E926F" w14:textId="77777777" w:rsidR="00377255" w:rsidRDefault="001D5A58">
            <w:r>
              <w:t>Sección V.6</w:t>
            </w:r>
          </w:p>
        </w:tc>
        <w:tc>
          <w:tcPr>
            <w:tcW w:w="2057" w:type="dxa"/>
            <w:shd w:val="clear" w:color="auto" w:fill="auto"/>
          </w:tcPr>
          <w:p w14:paraId="1C6E9270" w14:textId="77777777" w:rsidR="00377255" w:rsidRDefault="00377255"/>
        </w:tc>
        <w:tc>
          <w:tcPr>
            <w:tcW w:w="2297" w:type="dxa"/>
          </w:tcPr>
          <w:p w14:paraId="1C6E9271" w14:textId="77777777" w:rsidR="00377255" w:rsidRDefault="00377255"/>
        </w:tc>
      </w:tr>
      <w:tr w:rsidR="00377255" w14:paraId="1C6E9277" w14:textId="77777777">
        <w:tc>
          <w:tcPr>
            <w:tcW w:w="3104" w:type="dxa"/>
            <w:shd w:val="clear" w:color="auto" w:fill="auto"/>
          </w:tcPr>
          <w:p w14:paraId="1C6E9273" w14:textId="77777777" w:rsidR="00377255" w:rsidRDefault="001D5A58">
            <w:r>
              <w:t>¿Ha examinado todos los formularios para contratos pertinentes?</w:t>
            </w:r>
          </w:p>
        </w:tc>
        <w:tc>
          <w:tcPr>
            <w:tcW w:w="1460" w:type="dxa"/>
          </w:tcPr>
          <w:p w14:paraId="1C6E9274" w14:textId="77777777" w:rsidR="00377255" w:rsidRDefault="001D5A58">
            <w:r>
              <w:t>Sección VI</w:t>
            </w:r>
          </w:p>
        </w:tc>
        <w:tc>
          <w:tcPr>
            <w:tcW w:w="2057" w:type="dxa"/>
            <w:shd w:val="clear" w:color="auto" w:fill="auto"/>
          </w:tcPr>
          <w:p w14:paraId="1C6E9275" w14:textId="77777777" w:rsidR="00377255" w:rsidRDefault="00377255"/>
        </w:tc>
        <w:tc>
          <w:tcPr>
            <w:tcW w:w="2297" w:type="dxa"/>
          </w:tcPr>
          <w:p w14:paraId="1C6E9276" w14:textId="77777777" w:rsidR="00377255" w:rsidRDefault="00377255"/>
        </w:tc>
      </w:tr>
      <w:tr w:rsidR="00377255" w14:paraId="1C6E927C" w14:textId="77777777">
        <w:tc>
          <w:tcPr>
            <w:tcW w:w="3104" w:type="dxa"/>
            <w:shd w:val="clear" w:color="auto" w:fill="auto"/>
          </w:tcPr>
          <w:p w14:paraId="1C6E9278" w14:textId="77777777" w:rsidR="00377255" w:rsidRDefault="001D5A58">
            <w:r>
              <w:rPr>
                <w:i/>
              </w:rPr>
              <w:t xml:space="preserve"> </w:t>
            </w:r>
            <w:r>
              <w:t>¿Ha adjuntado una copia de la licencia de fabricación válida expedida en el país de fabricación?</w:t>
            </w:r>
          </w:p>
        </w:tc>
        <w:tc>
          <w:tcPr>
            <w:tcW w:w="1460" w:type="dxa"/>
            <w:shd w:val="clear" w:color="auto" w:fill="auto"/>
          </w:tcPr>
          <w:p w14:paraId="1C6E9279" w14:textId="77777777" w:rsidR="00377255" w:rsidRDefault="001D5A58">
            <w:r>
              <w:t>Sección 1, Numeral 10.</w:t>
            </w:r>
            <w:proofErr w:type="gramStart"/>
            <w:r>
              <w:t>2.b.</w:t>
            </w:r>
            <w:proofErr w:type="gramEnd"/>
          </w:p>
        </w:tc>
        <w:tc>
          <w:tcPr>
            <w:tcW w:w="2057" w:type="dxa"/>
            <w:shd w:val="clear" w:color="auto" w:fill="auto"/>
          </w:tcPr>
          <w:p w14:paraId="1C6E927A" w14:textId="77777777" w:rsidR="00377255" w:rsidRDefault="00377255"/>
        </w:tc>
        <w:tc>
          <w:tcPr>
            <w:tcW w:w="2297" w:type="dxa"/>
            <w:shd w:val="clear" w:color="auto" w:fill="auto"/>
          </w:tcPr>
          <w:p w14:paraId="1C6E927B" w14:textId="77777777" w:rsidR="00377255" w:rsidRDefault="00377255"/>
        </w:tc>
      </w:tr>
      <w:tr w:rsidR="00377255" w14:paraId="1C6E9281" w14:textId="77777777">
        <w:tc>
          <w:tcPr>
            <w:tcW w:w="3104" w:type="dxa"/>
            <w:shd w:val="clear" w:color="auto" w:fill="auto"/>
          </w:tcPr>
          <w:p w14:paraId="1C6E927D" w14:textId="77777777" w:rsidR="00377255" w:rsidRDefault="001D5A58">
            <w:r>
              <w:t>¿Ha adjuntado una copia del registro de su compañía en el país donde opera?</w:t>
            </w:r>
          </w:p>
        </w:tc>
        <w:tc>
          <w:tcPr>
            <w:tcW w:w="1460" w:type="dxa"/>
            <w:shd w:val="clear" w:color="auto" w:fill="auto"/>
          </w:tcPr>
          <w:p w14:paraId="1C6E927E" w14:textId="77777777" w:rsidR="00377255" w:rsidRDefault="001D5A58">
            <w:r>
              <w:t>Sección I, Numeral 10.</w:t>
            </w:r>
            <w:proofErr w:type="gramStart"/>
            <w:r>
              <w:t>2.b.</w:t>
            </w:r>
            <w:proofErr w:type="gramEnd"/>
          </w:p>
        </w:tc>
        <w:tc>
          <w:tcPr>
            <w:tcW w:w="2057" w:type="dxa"/>
            <w:shd w:val="clear" w:color="auto" w:fill="auto"/>
          </w:tcPr>
          <w:p w14:paraId="1C6E927F" w14:textId="77777777" w:rsidR="00377255" w:rsidRDefault="00377255"/>
        </w:tc>
        <w:tc>
          <w:tcPr>
            <w:tcW w:w="2297" w:type="dxa"/>
            <w:shd w:val="clear" w:color="auto" w:fill="auto"/>
          </w:tcPr>
          <w:p w14:paraId="1C6E9280" w14:textId="77777777" w:rsidR="00377255" w:rsidRDefault="00377255"/>
        </w:tc>
      </w:tr>
      <w:tr w:rsidR="00377255" w14:paraId="1C6E9287" w14:textId="77777777">
        <w:trPr>
          <w:trHeight w:val="584"/>
        </w:trPr>
        <w:tc>
          <w:tcPr>
            <w:tcW w:w="3104" w:type="dxa"/>
          </w:tcPr>
          <w:p w14:paraId="1C6E9282" w14:textId="77777777" w:rsidR="00377255" w:rsidRDefault="001D5A58">
            <w:r>
              <w:t>¿Ha adjuntado copia del balance y estados contables auditados del último ejercicio de su empresa?</w:t>
            </w:r>
          </w:p>
        </w:tc>
        <w:tc>
          <w:tcPr>
            <w:tcW w:w="1460" w:type="dxa"/>
          </w:tcPr>
          <w:p w14:paraId="1C6E9283" w14:textId="77777777" w:rsidR="00377255" w:rsidRDefault="001D5A58">
            <w:r>
              <w:t>Sección I, Numeral 10.2.d.</w:t>
            </w:r>
          </w:p>
          <w:p w14:paraId="1C6E9284" w14:textId="77777777" w:rsidR="00377255" w:rsidRDefault="00377255"/>
        </w:tc>
        <w:tc>
          <w:tcPr>
            <w:tcW w:w="2057" w:type="dxa"/>
          </w:tcPr>
          <w:p w14:paraId="1C6E9285" w14:textId="77777777" w:rsidR="00377255" w:rsidRDefault="00377255"/>
        </w:tc>
        <w:tc>
          <w:tcPr>
            <w:tcW w:w="2297" w:type="dxa"/>
          </w:tcPr>
          <w:p w14:paraId="1C6E9286" w14:textId="77777777" w:rsidR="00377255" w:rsidRDefault="00377255"/>
        </w:tc>
      </w:tr>
      <w:tr w:rsidR="00377255" w14:paraId="1C6E928C" w14:textId="77777777">
        <w:trPr>
          <w:trHeight w:val="584"/>
        </w:trPr>
        <w:tc>
          <w:tcPr>
            <w:tcW w:w="3104" w:type="dxa"/>
          </w:tcPr>
          <w:p w14:paraId="1C6E9288" w14:textId="77777777" w:rsidR="00377255" w:rsidRDefault="001D5A58">
            <w:r>
              <w:t xml:space="preserve">¿Ha confirmado por escrito que su compañía no ha sido suspendida por el sistema de las Naciones </w:t>
            </w:r>
            <w:r>
              <w:lastRenderedPageBreak/>
              <w:t>Unidas ni excluida por el grupo del Banco Mundial?</w:t>
            </w:r>
          </w:p>
        </w:tc>
        <w:tc>
          <w:tcPr>
            <w:tcW w:w="1460" w:type="dxa"/>
          </w:tcPr>
          <w:p w14:paraId="1C6E9289" w14:textId="77777777" w:rsidR="00377255" w:rsidRDefault="001D5A58">
            <w:r>
              <w:lastRenderedPageBreak/>
              <w:t xml:space="preserve">Sección I, Numeral 2.4. </w:t>
            </w:r>
          </w:p>
        </w:tc>
        <w:tc>
          <w:tcPr>
            <w:tcW w:w="2057" w:type="dxa"/>
          </w:tcPr>
          <w:p w14:paraId="1C6E928A" w14:textId="77777777" w:rsidR="00377255" w:rsidRDefault="00377255"/>
        </w:tc>
        <w:tc>
          <w:tcPr>
            <w:tcW w:w="2297" w:type="dxa"/>
          </w:tcPr>
          <w:p w14:paraId="1C6E928B" w14:textId="77777777" w:rsidR="00377255" w:rsidRDefault="00377255"/>
        </w:tc>
      </w:tr>
      <w:tr w:rsidR="00377255" w14:paraId="1C6E9292" w14:textId="77777777">
        <w:tc>
          <w:tcPr>
            <w:tcW w:w="3104" w:type="dxa"/>
          </w:tcPr>
          <w:p w14:paraId="1C6E928D" w14:textId="6E9016E6" w:rsidR="00377255" w:rsidRDefault="001D5A58">
            <w:r>
              <w:t xml:space="preserve">¿Ha adjuntado pruebas documentales </w:t>
            </w:r>
            <w:sdt>
              <w:sdtPr>
                <w:tag w:val="goog_rdk_13"/>
                <w:id w:val="-801540276"/>
                <w:showingPlcHdr/>
              </w:sdtPr>
              <w:sdtEndPr/>
              <w:sdtContent>
                <w:r w:rsidR="00FB6949">
                  <w:t xml:space="preserve">     </w:t>
                </w:r>
              </w:sdtContent>
            </w:sdt>
            <w:r>
              <w:t>de que los productos cumplen las especificaciones técnicas y normas indicadas en la Sección II, “Especificaciones técnicas y listado de requisitos”?</w:t>
            </w:r>
          </w:p>
        </w:tc>
        <w:tc>
          <w:tcPr>
            <w:tcW w:w="1460" w:type="dxa"/>
          </w:tcPr>
          <w:p w14:paraId="1C6E928E" w14:textId="77777777" w:rsidR="00377255" w:rsidRDefault="001D5A58">
            <w:r>
              <w:t xml:space="preserve">Sección I, Numeral </w:t>
            </w:r>
            <w:proofErr w:type="gramStart"/>
            <w:r>
              <w:t>10.3.a</w:t>
            </w:r>
            <w:proofErr w:type="gramEnd"/>
            <w:r>
              <w:t>.</w:t>
            </w:r>
          </w:p>
          <w:p w14:paraId="1C6E928F" w14:textId="77777777" w:rsidR="00377255" w:rsidRDefault="00377255"/>
        </w:tc>
        <w:tc>
          <w:tcPr>
            <w:tcW w:w="2057" w:type="dxa"/>
          </w:tcPr>
          <w:p w14:paraId="1C6E9290" w14:textId="77777777" w:rsidR="00377255" w:rsidRDefault="00377255"/>
        </w:tc>
        <w:tc>
          <w:tcPr>
            <w:tcW w:w="2297" w:type="dxa"/>
          </w:tcPr>
          <w:p w14:paraId="1C6E9291" w14:textId="77777777" w:rsidR="00377255" w:rsidRDefault="00377255"/>
        </w:tc>
      </w:tr>
      <w:tr w:rsidR="00377255" w14:paraId="1C6E9297" w14:textId="77777777">
        <w:tc>
          <w:tcPr>
            <w:tcW w:w="3104" w:type="dxa"/>
          </w:tcPr>
          <w:p w14:paraId="1C6E9293" w14:textId="77777777" w:rsidR="00377255" w:rsidRDefault="001D5A58">
            <w:r>
              <w:t>¿Ha adjuntado catálogos de los productos con imágenes?</w:t>
            </w:r>
          </w:p>
        </w:tc>
        <w:tc>
          <w:tcPr>
            <w:tcW w:w="1460" w:type="dxa"/>
          </w:tcPr>
          <w:p w14:paraId="1C6E9294" w14:textId="77777777" w:rsidR="00377255" w:rsidRDefault="001D5A58">
            <w:r>
              <w:t>Sección I, Numeral 10.</w:t>
            </w:r>
            <w:proofErr w:type="gramStart"/>
            <w:r>
              <w:t>3.c.</w:t>
            </w:r>
            <w:proofErr w:type="gramEnd"/>
          </w:p>
        </w:tc>
        <w:tc>
          <w:tcPr>
            <w:tcW w:w="2057" w:type="dxa"/>
          </w:tcPr>
          <w:p w14:paraId="1C6E9295" w14:textId="77777777" w:rsidR="00377255" w:rsidRDefault="00377255"/>
        </w:tc>
        <w:tc>
          <w:tcPr>
            <w:tcW w:w="2297" w:type="dxa"/>
          </w:tcPr>
          <w:p w14:paraId="1C6E9296" w14:textId="77777777" w:rsidR="00377255" w:rsidRDefault="00377255"/>
        </w:tc>
      </w:tr>
      <w:tr w:rsidR="00377255" w14:paraId="1C6E929D" w14:textId="77777777">
        <w:tc>
          <w:tcPr>
            <w:tcW w:w="3104" w:type="dxa"/>
          </w:tcPr>
          <w:p w14:paraId="1C6E9298" w14:textId="77777777" w:rsidR="00377255" w:rsidRDefault="001D5A58">
            <w:r>
              <w:t>¿Ha preparado las especificaciones técnicas u hojas de datos del fabricante de los productos?</w:t>
            </w:r>
            <w:r>
              <w:rPr>
                <w:i/>
                <w:highlight w:val="yellow"/>
              </w:rPr>
              <w:t xml:space="preserve"> </w:t>
            </w:r>
          </w:p>
        </w:tc>
        <w:tc>
          <w:tcPr>
            <w:tcW w:w="1460" w:type="dxa"/>
          </w:tcPr>
          <w:p w14:paraId="1C6E9299" w14:textId="77777777" w:rsidR="00377255" w:rsidRDefault="001D5A58">
            <w:r>
              <w:t>Sección I, Numeral 10.3.d.</w:t>
            </w:r>
          </w:p>
          <w:p w14:paraId="1C6E929A" w14:textId="77777777" w:rsidR="00377255" w:rsidRDefault="00377255"/>
        </w:tc>
        <w:tc>
          <w:tcPr>
            <w:tcW w:w="2057" w:type="dxa"/>
          </w:tcPr>
          <w:p w14:paraId="1C6E929B" w14:textId="77777777" w:rsidR="00377255" w:rsidRDefault="00377255"/>
        </w:tc>
        <w:tc>
          <w:tcPr>
            <w:tcW w:w="2297" w:type="dxa"/>
          </w:tcPr>
          <w:p w14:paraId="1C6E929C" w14:textId="77777777" w:rsidR="00377255" w:rsidRDefault="00377255"/>
        </w:tc>
      </w:tr>
      <w:tr w:rsidR="00377255" w14:paraId="1C6E92A2" w14:textId="77777777">
        <w:tc>
          <w:tcPr>
            <w:tcW w:w="3104" w:type="dxa"/>
          </w:tcPr>
          <w:p w14:paraId="1C6E929E" w14:textId="77777777" w:rsidR="00377255" w:rsidRDefault="001D5A58">
            <w:r>
              <w:t xml:space="preserve">¿Ha adjuntado los resultados de las pruebas realizadas a los productos? </w:t>
            </w:r>
          </w:p>
        </w:tc>
        <w:tc>
          <w:tcPr>
            <w:tcW w:w="1460" w:type="dxa"/>
          </w:tcPr>
          <w:p w14:paraId="1C6E929F" w14:textId="77777777" w:rsidR="00377255" w:rsidRDefault="001D5A58">
            <w:r>
              <w:t xml:space="preserve">Sección I, Numeral </w:t>
            </w:r>
            <w:proofErr w:type="gramStart"/>
            <w:r>
              <w:t>10.3.a</w:t>
            </w:r>
            <w:proofErr w:type="gramEnd"/>
            <w:r>
              <w:t>.</w:t>
            </w:r>
          </w:p>
        </w:tc>
        <w:tc>
          <w:tcPr>
            <w:tcW w:w="2057" w:type="dxa"/>
          </w:tcPr>
          <w:p w14:paraId="1C6E92A0" w14:textId="77777777" w:rsidR="00377255" w:rsidRDefault="00377255"/>
        </w:tc>
        <w:tc>
          <w:tcPr>
            <w:tcW w:w="2297" w:type="dxa"/>
          </w:tcPr>
          <w:p w14:paraId="1C6E92A1" w14:textId="77777777" w:rsidR="00377255" w:rsidRDefault="00377255"/>
        </w:tc>
      </w:tr>
      <w:tr w:rsidR="00377255" w14:paraId="1C6E92A8" w14:textId="77777777">
        <w:tc>
          <w:tcPr>
            <w:tcW w:w="3104" w:type="dxa"/>
          </w:tcPr>
          <w:p w14:paraId="1C6E92A3" w14:textId="77777777" w:rsidR="00377255" w:rsidRDefault="001D5A58">
            <w:r>
              <w:t xml:space="preserve">¿Ha incluido copias de sus certificaciones actuales, tales como GMP/Calidad, FSC/CPP, certificación ISO del fabricante del producto, certificado CE del fabricante, autorización 510K de Estados Unidos, norma QS de Japón, etc., tal como se indica en la Sección II, ¿“Listado de requisitos”? </w:t>
            </w:r>
          </w:p>
        </w:tc>
        <w:tc>
          <w:tcPr>
            <w:tcW w:w="1460" w:type="dxa"/>
          </w:tcPr>
          <w:p w14:paraId="1C6E92A4" w14:textId="77777777" w:rsidR="00377255" w:rsidRDefault="001D5A58">
            <w:r>
              <w:t>Sección I, Numeral 10.3.g.</w:t>
            </w:r>
          </w:p>
          <w:p w14:paraId="1C6E92A5" w14:textId="77777777" w:rsidR="00377255" w:rsidRDefault="00377255"/>
        </w:tc>
        <w:tc>
          <w:tcPr>
            <w:tcW w:w="2057" w:type="dxa"/>
          </w:tcPr>
          <w:p w14:paraId="1C6E92A6" w14:textId="77777777" w:rsidR="00377255" w:rsidRDefault="00377255"/>
        </w:tc>
        <w:tc>
          <w:tcPr>
            <w:tcW w:w="2297" w:type="dxa"/>
          </w:tcPr>
          <w:p w14:paraId="1C6E92A7" w14:textId="77777777" w:rsidR="00377255" w:rsidRDefault="00377255"/>
        </w:tc>
      </w:tr>
      <w:tr w:rsidR="00377255" w14:paraId="1C6E92AE" w14:textId="77777777">
        <w:tc>
          <w:tcPr>
            <w:tcW w:w="3104" w:type="dxa"/>
          </w:tcPr>
          <w:p w14:paraId="1C6E92A9" w14:textId="77777777" w:rsidR="00377255" w:rsidRDefault="001D5A58">
            <w:r>
              <w:t>Si usted no es el fabricante, ¿ha adjuntado una copia de la carta de autorización válida expedida por el fabricante para cada producto?</w:t>
            </w:r>
          </w:p>
        </w:tc>
        <w:tc>
          <w:tcPr>
            <w:tcW w:w="1460" w:type="dxa"/>
          </w:tcPr>
          <w:p w14:paraId="1C6E92AA" w14:textId="77777777" w:rsidR="00377255" w:rsidRDefault="001D5A58">
            <w:r>
              <w:t>Sección I, Numeral 10.3.h.</w:t>
            </w:r>
          </w:p>
          <w:p w14:paraId="1C6E92AB" w14:textId="77777777" w:rsidR="00377255" w:rsidRDefault="00377255"/>
        </w:tc>
        <w:tc>
          <w:tcPr>
            <w:tcW w:w="2057" w:type="dxa"/>
          </w:tcPr>
          <w:p w14:paraId="1C6E92AC" w14:textId="77777777" w:rsidR="00377255" w:rsidRDefault="00377255"/>
        </w:tc>
        <w:tc>
          <w:tcPr>
            <w:tcW w:w="2297" w:type="dxa"/>
          </w:tcPr>
          <w:p w14:paraId="1C6E92AD" w14:textId="77777777" w:rsidR="00377255" w:rsidRDefault="00377255"/>
        </w:tc>
      </w:tr>
      <w:tr w:rsidR="00377255" w14:paraId="1C6E92B4" w14:textId="77777777">
        <w:tc>
          <w:tcPr>
            <w:tcW w:w="3104" w:type="dxa"/>
          </w:tcPr>
          <w:p w14:paraId="1C6E92AF" w14:textId="77777777" w:rsidR="00377255" w:rsidRDefault="001D5A58">
            <w:r>
              <w:t>¿Ha preparado un listado de datos completos sobre proveedores disponibles y precios actuales de los repuestos, herramientas especiales, etc., según sea necesario para el funcionamiento correcto y continuo de los productos en el Formulario general de artículos/productos de la Sección V.5?</w:t>
            </w:r>
          </w:p>
        </w:tc>
        <w:tc>
          <w:tcPr>
            <w:tcW w:w="1460" w:type="dxa"/>
          </w:tcPr>
          <w:p w14:paraId="1C6E92B0" w14:textId="77777777" w:rsidR="00377255" w:rsidRDefault="001D5A58">
            <w:r>
              <w:t>Sección I, Numeral 10.3.i.</w:t>
            </w:r>
          </w:p>
          <w:p w14:paraId="1C6E92B1" w14:textId="77777777" w:rsidR="00377255" w:rsidRDefault="00377255"/>
        </w:tc>
        <w:tc>
          <w:tcPr>
            <w:tcW w:w="2057" w:type="dxa"/>
          </w:tcPr>
          <w:p w14:paraId="1C6E92B2" w14:textId="77777777" w:rsidR="00377255" w:rsidRDefault="00377255"/>
        </w:tc>
        <w:tc>
          <w:tcPr>
            <w:tcW w:w="2297" w:type="dxa"/>
          </w:tcPr>
          <w:p w14:paraId="1C6E92B3" w14:textId="77777777" w:rsidR="00377255" w:rsidRDefault="00377255"/>
        </w:tc>
      </w:tr>
      <w:tr w:rsidR="00377255" w14:paraId="1C6E92BA" w14:textId="77777777">
        <w:tc>
          <w:tcPr>
            <w:tcW w:w="3104" w:type="dxa"/>
            <w:shd w:val="clear" w:color="auto" w:fill="auto"/>
          </w:tcPr>
          <w:p w14:paraId="1C6E92B5" w14:textId="77777777" w:rsidR="00377255" w:rsidRDefault="001D5A58">
            <w:r>
              <w:t>¿Ha adjuntado una copia de las políticas ambientales y sociales de su compañía, así como de la documentación relacionada?</w:t>
            </w:r>
          </w:p>
        </w:tc>
        <w:tc>
          <w:tcPr>
            <w:tcW w:w="1460" w:type="dxa"/>
          </w:tcPr>
          <w:p w14:paraId="1C6E92B6" w14:textId="77777777" w:rsidR="00377255" w:rsidRDefault="001D5A58">
            <w:r>
              <w:t>Sección I, Numeral 10.4.</w:t>
            </w:r>
          </w:p>
          <w:p w14:paraId="1C6E92B7" w14:textId="77777777" w:rsidR="00377255" w:rsidRDefault="00377255"/>
        </w:tc>
        <w:tc>
          <w:tcPr>
            <w:tcW w:w="2057" w:type="dxa"/>
            <w:shd w:val="clear" w:color="auto" w:fill="auto"/>
          </w:tcPr>
          <w:p w14:paraId="1C6E92B8" w14:textId="77777777" w:rsidR="00377255" w:rsidRDefault="00377255"/>
        </w:tc>
        <w:tc>
          <w:tcPr>
            <w:tcW w:w="2297" w:type="dxa"/>
          </w:tcPr>
          <w:p w14:paraId="1C6E92B9" w14:textId="77777777" w:rsidR="00377255" w:rsidRDefault="00377255"/>
        </w:tc>
      </w:tr>
      <w:tr w:rsidR="00377255" w14:paraId="1C6E92BF" w14:textId="77777777">
        <w:tc>
          <w:tcPr>
            <w:tcW w:w="3104" w:type="dxa"/>
            <w:shd w:val="clear" w:color="auto" w:fill="auto"/>
          </w:tcPr>
          <w:p w14:paraId="1C6E92BB" w14:textId="77777777" w:rsidR="00377255" w:rsidRDefault="001D5A58">
            <w:r>
              <w:lastRenderedPageBreak/>
              <w:t>¿Ha examinado los requisitos del Pacto Mundial de las Naciones Unidas?</w:t>
            </w:r>
          </w:p>
        </w:tc>
        <w:tc>
          <w:tcPr>
            <w:tcW w:w="1460" w:type="dxa"/>
          </w:tcPr>
          <w:p w14:paraId="1C6E92BC" w14:textId="77777777" w:rsidR="00377255" w:rsidRDefault="001D5A58">
            <w:r>
              <w:t>Sección I, Numeral 10.4.</w:t>
            </w:r>
          </w:p>
        </w:tc>
        <w:tc>
          <w:tcPr>
            <w:tcW w:w="2057" w:type="dxa"/>
            <w:shd w:val="clear" w:color="auto" w:fill="auto"/>
          </w:tcPr>
          <w:p w14:paraId="1C6E92BD" w14:textId="77777777" w:rsidR="00377255" w:rsidRDefault="00377255"/>
        </w:tc>
        <w:tc>
          <w:tcPr>
            <w:tcW w:w="2297" w:type="dxa"/>
          </w:tcPr>
          <w:p w14:paraId="1C6E92BE" w14:textId="77777777" w:rsidR="00377255" w:rsidRDefault="00377255"/>
        </w:tc>
      </w:tr>
      <w:tr w:rsidR="00377255" w14:paraId="1C6E92C5" w14:textId="77777777">
        <w:tc>
          <w:tcPr>
            <w:tcW w:w="3104" w:type="dxa"/>
            <w:shd w:val="clear" w:color="auto" w:fill="auto"/>
          </w:tcPr>
          <w:p w14:paraId="1C6E92C0" w14:textId="77777777" w:rsidR="00377255" w:rsidRDefault="001D5A58">
            <w:r>
              <w:t>¿Ha cerrado y marcado las ofertas conforme a las Instrucciones para los Oferentes (Cláusula 16 para ofertas impresas o Cláusula 17 para ofertas electrónicas)?</w:t>
            </w:r>
          </w:p>
        </w:tc>
        <w:tc>
          <w:tcPr>
            <w:tcW w:w="1460" w:type="dxa"/>
          </w:tcPr>
          <w:p w14:paraId="1C6E92C1" w14:textId="77777777" w:rsidR="00377255" w:rsidRDefault="001D5A58">
            <w:r>
              <w:t>Sección I, Numerales 16 y 17.</w:t>
            </w:r>
          </w:p>
          <w:p w14:paraId="1C6E92C2" w14:textId="77777777" w:rsidR="00377255" w:rsidRDefault="00377255"/>
        </w:tc>
        <w:tc>
          <w:tcPr>
            <w:tcW w:w="2057" w:type="dxa"/>
            <w:shd w:val="clear" w:color="auto" w:fill="auto"/>
          </w:tcPr>
          <w:p w14:paraId="1C6E92C3" w14:textId="77777777" w:rsidR="00377255" w:rsidRDefault="00377255"/>
        </w:tc>
        <w:tc>
          <w:tcPr>
            <w:tcW w:w="2297" w:type="dxa"/>
          </w:tcPr>
          <w:p w14:paraId="1C6E92C4" w14:textId="77777777" w:rsidR="00377255" w:rsidRDefault="00377255"/>
        </w:tc>
      </w:tr>
      <w:tr w:rsidR="00377255" w14:paraId="1C6E92CB" w14:textId="77777777">
        <w:tc>
          <w:tcPr>
            <w:tcW w:w="3104" w:type="dxa"/>
            <w:shd w:val="clear" w:color="auto" w:fill="auto"/>
          </w:tcPr>
          <w:p w14:paraId="1C6E92C6" w14:textId="77777777" w:rsidR="00377255" w:rsidRDefault="001D5A58">
            <w:r>
              <w:t xml:space="preserve">Si su presentación es electrónica, ¿el archivo de la oferta es inferior a 10MB? (Si no lo es, consulte el Numeral 17.4 de las Instrucciones para los Oferentes.) </w:t>
            </w:r>
          </w:p>
        </w:tc>
        <w:tc>
          <w:tcPr>
            <w:tcW w:w="1460" w:type="dxa"/>
          </w:tcPr>
          <w:p w14:paraId="1C6E92C7" w14:textId="77777777" w:rsidR="00377255" w:rsidRDefault="001D5A58">
            <w:r>
              <w:t>Sección I, Numeral 17.4.</w:t>
            </w:r>
          </w:p>
          <w:p w14:paraId="1C6E92C8" w14:textId="77777777" w:rsidR="00377255" w:rsidRDefault="00377255"/>
        </w:tc>
        <w:tc>
          <w:tcPr>
            <w:tcW w:w="2057" w:type="dxa"/>
            <w:shd w:val="clear" w:color="auto" w:fill="auto"/>
          </w:tcPr>
          <w:p w14:paraId="1C6E92C9" w14:textId="77777777" w:rsidR="00377255" w:rsidRDefault="00377255"/>
        </w:tc>
        <w:tc>
          <w:tcPr>
            <w:tcW w:w="2297" w:type="dxa"/>
          </w:tcPr>
          <w:p w14:paraId="1C6E92CA" w14:textId="77777777" w:rsidR="00377255" w:rsidRDefault="00377255"/>
        </w:tc>
      </w:tr>
      <w:tr w:rsidR="00377255" w14:paraId="1C6E92D0" w14:textId="77777777">
        <w:tc>
          <w:tcPr>
            <w:tcW w:w="3104" w:type="dxa"/>
            <w:shd w:val="clear" w:color="auto" w:fill="auto"/>
          </w:tcPr>
          <w:p w14:paraId="1C6E92CC" w14:textId="77777777" w:rsidR="00377255" w:rsidRDefault="001D5A58">
            <w:r>
              <w:t>¿Tomó nota de la fecha de vencimiento del plazo para la presentación de ofertas?</w:t>
            </w:r>
          </w:p>
        </w:tc>
        <w:tc>
          <w:tcPr>
            <w:tcW w:w="1460" w:type="dxa"/>
          </w:tcPr>
          <w:p w14:paraId="1C6E92CD" w14:textId="77777777" w:rsidR="00377255" w:rsidRDefault="001D5A58">
            <w:r>
              <w:t>Carta de presentación, Numeral 5</w:t>
            </w:r>
          </w:p>
        </w:tc>
        <w:tc>
          <w:tcPr>
            <w:tcW w:w="2057" w:type="dxa"/>
            <w:shd w:val="clear" w:color="auto" w:fill="auto"/>
          </w:tcPr>
          <w:p w14:paraId="1C6E92CE" w14:textId="77777777" w:rsidR="00377255" w:rsidRDefault="00377255"/>
        </w:tc>
        <w:tc>
          <w:tcPr>
            <w:tcW w:w="2297" w:type="dxa"/>
          </w:tcPr>
          <w:p w14:paraId="1C6E92CF" w14:textId="77777777" w:rsidR="00377255" w:rsidRDefault="00377255"/>
        </w:tc>
      </w:tr>
      <w:tr w:rsidR="00377255" w14:paraId="1C6E92D5" w14:textId="77777777">
        <w:tc>
          <w:tcPr>
            <w:tcW w:w="3104" w:type="dxa"/>
            <w:shd w:val="clear" w:color="auto" w:fill="auto"/>
          </w:tcPr>
          <w:p w14:paraId="1C6E92D1" w14:textId="77777777" w:rsidR="00377255" w:rsidRDefault="001D5A58">
            <w:pPr>
              <w:tabs>
                <w:tab w:val="left" w:pos="1091"/>
              </w:tabs>
            </w:pPr>
            <w:r>
              <w:t>¿Ha incluido información sobre una facturación anual correspondiente a cualquiera de los últimos tres ejercicios que sea al menos igual al valor del contrato (según los estados financieros)?</w:t>
            </w:r>
          </w:p>
        </w:tc>
        <w:tc>
          <w:tcPr>
            <w:tcW w:w="1460" w:type="dxa"/>
          </w:tcPr>
          <w:p w14:paraId="1C6E92D2" w14:textId="77777777" w:rsidR="00377255" w:rsidRDefault="001D5A58">
            <w:r>
              <w:t>Sección I, Numeral 32.3.a, Solidez financiera.</w:t>
            </w:r>
          </w:p>
        </w:tc>
        <w:tc>
          <w:tcPr>
            <w:tcW w:w="2057" w:type="dxa"/>
            <w:shd w:val="clear" w:color="auto" w:fill="auto"/>
          </w:tcPr>
          <w:p w14:paraId="1C6E92D3" w14:textId="77777777" w:rsidR="00377255" w:rsidRDefault="00377255"/>
        </w:tc>
        <w:tc>
          <w:tcPr>
            <w:tcW w:w="2297" w:type="dxa"/>
          </w:tcPr>
          <w:p w14:paraId="1C6E92D4" w14:textId="77777777" w:rsidR="00377255" w:rsidRDefault="00377255"/>
        </w:tc>
      </w:tr>
      <w:tr w:rsidR="00377255" w14:paraId="1C6E92DA" w14:textId="77777777">
        <w:tc>
          <w:tcPr>
            <w:tcW w:w="3104" w:type="dxa"/>
            <w:shd w:val="clear" w:color="auto" w:fill="auto"/>
          </w:tcPr>
          <w:p w14:paraId="1C6E92D6" w14:textId="77777777" w:rsidR="00377255" w:rsidRDefault="001D5A58">
            <w:r>
              <w:t>¿Ha incluido pruebas documentales de que cumplió al menos un contrato similar de suministro de productos, durante los últimos cinco años?</w:t>
            </w:r>
          </w:p>
        </w:tc>
        <w:tc>
          <w:tcPr>
            <w:tcW w:w="1460" w:type="dxa"/>
          </w:tcPr>
          <w:p w14:paraId="1C6E92D7" w14:textId="77777777" w:rsidR="00377255" w:rsidRDefault="001D5A58">
            <w:r>
              <w:t>Sección I, Numeral 32.3.c, Solidez financiera.</w:t>
            </w:r>
          </w:p>
        </w:tc>
        <w:tc>
          <w:tcPr>
            <w:tcW w:w="2057" w:type="dxa"/>
            <w:shd w:val="clear" w:color="auto" w:fill="auto"/>
          </w:tcPr>
          <w:p w14:paraId="1C6E92D8" w14:textId="77777777" w:rsidR="00377255" w:rsidRDefault="00377255"/>
        </w:tc>
        <w:tc>
          <w:tcPr>
            <w:tcW w:w="2297" w:type="dxa"/>
          </w:tcPr>
          <w:p w14:paraId="1C6E92D9" w14:textId="77777777" w:rsidR="00377255" w:rsidRDefault="00377255"/>
        </w:tc>
      </w:tr>
      <w:tr w:rsidR="00377255" w14:paraId="1C6E92DF" w14:textId="77777777">
        <w:tc>
          <w:tcPr>
            <w:tcW w:w="3104" w:type="dxa"/>
            <w:shd w:val="clear" w:color="auto" w:fill="auto"/>
          </w:tcPr>
          <w:p w14:paraId="1C6E92DB" w14:textId="77777777" w:rsidR="00377255" w:rsidRDefault="001D5A58">
            <w:r>
              <w:t>¿Ha incluido información referida a contactos de bancos comerciales y personas a quienes UNFPA pueda solicitar referencias?</w:t>
            </w:r>
          </w:p>
        </w:tc>
        <w:tc>
          <w:tcPr>
            <w:tcW w:w="1460" w:type="dxa"/>
          </w:tcPr>
          <w:p w14:paraId="1C6E92DC" w14:textId="77777777" w:rsidR="00377255" w:rsidRDefault="001D5A58">
            <w:r>
              <w:t>Sección I, Numeral 32.3.d, Solidez financiera.</w:t>
            </w:r>
          </w:p>
        </w:tc>
        <w:tc>
          <w:tcPr>
            <w:tcW w:w="2057" w:type="dxa"/>
            <w:shd w:val="clear" w:color="auto" w:fill="auto"/>
          </w:tcPr>
          <w:p w14:paraId="1C6E92DD" w14:textId="77777777" w:rsidR="00377255" w:rsidRDefault="00377255"/>
        </w:tc>
        <w:tc>
          <w:tcPr>
            <w:tcW w:w="2297" w:type="dxa"/>
          </w:tcPr>
          <w:p w14:paraId="1C6E92DE" w14:textId="77777777" w:rsidR="00377255" w:rsidRDefault="00377255"/>
        </w:tc>
      </w:tr>
      <w:tr w:rsidR="00377255" w14:paraId="1C6E92E7" w14:textId="77777777">
        <w:tc>
          <w:tcPr>
            <w:tcW w:w="3104" w:type="dxa"/>
            <w:shd w:val="clear" w:color="auto" w:fill="auto"/>
          </w:tcPr>
          <w:p w14:paraId="1C6E92E0" w14:textId="77777777" w:rsidR="00377255" w:rsidRDefault="001D5A58">
            <w:r>
              <w:t>¿Ha incluido documentación suficiente sobre la capacidad de su compañía para llevar a cabo el contrato? Por ejemplo:</w:t>
            </w:r>
          </w:p>
          <w:p w14:paraId="1C6E92E1" w14:textId="77777777" w:rsidR="00377255" w:rsidRDefault="001D5A58">
            <w:pPr>
              <w:numPr>
                <w:ilvl w:val="0"/>
                <w:numId w:val="62"/>
              </w:numPr>
              <w:pBdr>
                <w:top w:val="nil"/>
                <w:left w:val="nil"/>
                <w:bottom w:val="nil"/>
                <w:right w:val="nil"/>
                <w:between w:val="nil"/>
              </w:pBdr>
              <w:rPr>
                <w:color w:val="000000"/>
              </w:rPr>
            </w:pPr>
            <w:r>
              <w:rPr>
                <w:color w:val="000000"/>
              </w:rPr>
              <w:t>Lista de contratos similares con otros clientes, incluyendo datos de los contratos;</w:t>
            </w:r>
          </w:p>
          <w:p w14:paraId="1C6E92E2" w14:textId="77777777" w:rsidR="00377255" w:rsidRDefault="001D5A58">
            <w:pPr>
              <w:numPr>
                <w:ilvl w:val="0"/>
                <w:numId w:val="62"/>
              </w:numPr>
              <w:pBdr>
                <w:top w:val="nil"/>
                <w:left w:val="nil"/>
                <w:bottom w:val="nil"/>
                <w:right w:val="nil"/>
                <w:between w:val="nil"/>
              </w:pBdr>
              <w:rPr>
                <w:color w:val="000000"/>
              </w:rPr>
            </w:pPr>
            <w:r>
              <w:rPr>
                <w:color w:val="000000"/>
              </w:rPr>
              <w:t>Pruebas mostrando su experiencia en el área geográfica;</w:t>
            </w:r>
          </w:p>
          <w:p w14:paraId="1C6E92E3" w14:textId="77777777" w:rsidR="00377255" w:rsidRDefault="001D5A58">
            <w:pPr>
              <w:numPr>
                <w:ilvl w:val="0"/>
                <w:numId w:val="62"/>
              </w:numPr>
              <w:pBdr>
                <w:top w:val="nil"/>
                <w:left w:val="nil"/>
                <w:bottom w:val="nil"/>
                <w:right w:val="nil"/>
                <w:between w:val="nil"/>
              </w:pBdr>
              <w:rPr>
                <w:color w:val="000000"/>
              </w:rPr>
            </w:pPr>
            <w:r>
              <w:rPr>
                <w:color w:val="000000"/>
              </w:rPr>
              <w:t>Al menos tres años de experiencia en contratos similares.</w:t>
            </w:r>
          </w:p>
        </w:tc>
        <w:tc>
          <w:tcPr>
            <w:tcW w:w="1460" w:type="dxa"/>
          </w:tcPr>
          <w:p w14:paraId="1C6E92E4" w14:textId="77777777" w:rsidR="00377255" w:rsidRDefault="001D5A58">
            <w:r>
              <w:t>Sección I, Numeral 32.3.b, Experiencia y capacidad técnica.</w:t>
            </w:r>
          </w:p>
        </w:tc>
        <w:tc>
          <w:tcPr>
            <w:tcW w:w="2057" w:type="dxa"/>
            <w:shd w:val="clear" w:color="auto" w:fill="auto"/>
          </w:tcPr>
          <w:p w14:paraId="1C6E92E5" w14:textId="77777777" w:rsidR="00377255" w:rsidRDefault="00377255"/>
        </w:tc>
        <w:tc>
          <w:tcPr>
            <w:tcW w:w="2297" w:type="dxa"/>
          </w:tcPr>
          <w:p w14:paraId="1C6E92E6" w14:textId="77777777" w:rsidR="00377255" w:rsidRDefault="00377255"/>
        </w:tc>
      </w:tr>
      <w:tr w:rsidR="00377255" w14:paraId="1C6E92EE" w14:textId="77777777">
        <w:tc>
          <w:tcPr>
            <w:tcW w:w="3104" w:type="dxa"/>
            <w:shd w:val="clear" w:color="auto" w:fill="auto"/>
          </w:tcPr>
          <w:p w14:paraId="1C6E92E8" w14:textId="77777777" w:rsidR="00377255" w:rsidRDefault="001D5A58">
            <w:r>
              <w:t>¿Ha presentado documentación suficiente de la capacidad de gestión de la compañía?</w:t>
            </w:r>
          </w:p>
          <w:p w14:paraId="1C6E92E9" w14:textId="77777777" w:rsidR="00377255" w:rsidRDefault="001D5A58">
            <w:pPr>
              <w:numPr>
                <w:ilvl w:val="0"/>
                <w:numId w:val="62"/>
              </w:numPr>
              <w:pBdr>
                <w:top w:val="nil"/>
                <w:left w:val="nil"/>
                <w:bottom w:val="nil"/>
                <w:right w:val="nil"/>
                <w:between w:val="nil"/>
              </w:pBdr>
              <w:rPr>
                <w:color w:val="000000"/>
              </w:rPr>
            </w:pPr>
            <w:r>
              <w:rPr>
                <w:color w:val="000000"/>
              </w:rPr>
              <w:lastRenderedPageBreak/>
              <w:t>Información sobre la estructura administrativa de la compañía;</w:t>
            </w:r>
          </w:p>
          <w:p w14:paraId="1C6E92EA" w14:textId="77777777" w:rsidR="00377255" w:rsidRDefault="001D5A58">
            <w:pPr>
              <w:numPr>
                <w:ilvl w:val="0"/>
                <w:numId w:val="62"/>
              </w:numPr>
              <w:pBdr>
                <w:top w:val="nil"/>
                <w:left w:val="nil"/>
                <w:bottom w:val="nil"/>
                <w:right w:val="nil"/>
                <w:between w:val="nil"/>
              </w:pBdr>
              <w:rPr>
                <w:color w:val="000000"/>
              </w:rPr>
            </w:pPr>
            <w:r>
              <w:rPr>
                <w:color w:val="000000"/>
              </w:rPr>
              <w:t>Sistemas vigentes de garantía de la calidad.</w:t>
            </w:r>
            <w:r>
              <w:rPr>
                <w:i/>
                <w:color w:val="000000"/>
                <w:highlight w:val="yellow"/>
              </w:rPr>
              <w:t xml:space="preserve"> </w:t>
            </w:r>
          </w:p>
        </w:tc>
        <w:tc>
          <w:tcPr>
            <w:tcW w:w="1460" w:type="dxa"/>
          </w:tcPr>
          <w:p w14:paraId="1C6E92EB" w14:textId="77777777" w:rsidR="00377255" w:rsidRDefault="001D5A58">
            <w:r>
              <w:lastRenderedPageBreak/>
              <w:t xml:space="preserve">Sección I, Numeral 32.3.c, Experiencia y </w:t>
            </w:r>
            <w:r>
              <w:lastRenderedPageBreak/>
              <w:t>capacidad técnica.</w:t>
            </w:r>
          </w:p>
        </w:tc>
        <w:tc>
          <w:tcPr>
            <w:tcW w:w="2057" w:type="dxa"/>
            <w:shd w:val="clear" w:color="auto" w:fill="auto"/>
          </w:tcPr>
          <w:p w14:paraId="1C6E92EC" w14:textId="77777777" w:rsidR="00377255" w:rsidRDefault="00377255"/>
        </w:tc>
        <w:tc>
          <w:tcPr>
            <w:tcW w:w="2297" w:type="dxa"/>
          </w:tcPr>
          <w:p w14:paraId="1C6E92ED" w14:textId="77777777" w:rsidR="00377255" w:rsidRDefault="00377255"/>
        </w:tc>
      </w:tr>
      <w:tr w:rsidR="00377255" w14:paraId="1C6E92F3" w14:textId="77777777">
        <w:tc>
          <w:tcPr>
            <w:tcW w:w="3104" w:type="dxa"/>
            <w:shd w:val="clear" w:color="auto" w:fill="auto"/>
          </w:tcPr>
          <w:p w14:paraId="1C6E92EF" w14:textId="77777777" w:rsidR="00377255" w:rsidRDefault="001D5A58">
            <w:r>
              <w:t xml:space="preserve">¿Ha demostrado que su compañía ha fabricado y suministrado satisfactoriamente productos similares en cantidades similares a las mencionadas en cada cronograma durante alguno de los últimos tres años y que los productos se han utilizado satisfactoriamente sin haber recibido reclamos adversos? </w:t>
            </w:r>
          </w:p>
        </w:tc>
        <w:tc>
          <w:tcPr>
            <w:tcW w:w="1460" w:type="dxa"/>
          </w:tcPr>
          <w:p w14:paraId="1C6E92F0" w14:textId="77777777" w:rsidR="00377255" w:rsidRDefault="001D5A58">
            <w:r>
              <w:t>Sección I, Numeral 32.3.d, Experiencia y capacidad técnica.</w:t>
            </w:r>
          </w:p>
        </w:tc>
        <w:tc>
          <w:tcPr>
            <w:tcW w:w="2057" w:type="dxa"/>
            <w:shd w:val="clear" w:color="auto" w:fill="auto"/>
          </w:tcPr>
          <w:p w14:paraId="1C6E92F1" w14:textId="77777777" w:rsidR="00377255" w:rsidRDefault="00377255"/>
        </w:tc>
        <w:tc>
          <w:tcPr>
            <w:tcW w:w="2297" w:type="dxa"/>
          </w:tcPr>
          <w:p w14:paraId="1C6E92F2" w14:textId="77777777" w:rsidR="00377255" w:rsidRDefault="00377255"/>
        </w:tc>
      </w:tr>
      <w:tr w:rsidR="00377255" w14:paraId="1C6E92F8" w14:textId="77777777">
        <w:tc>
          <w:tcPr>
            <w:tcW w:w="3104" w:type="dxa"/>
            <w:shd w:val="clear" w:color="auto" w:fill="auto"/>
          </w:tcPr>
          <w:p w14:paraId="1C6E92F4" w14:textId="77777777" w:rsidR="00377255" w:rsidRDefault="001D5A58">
            <w:r>
              <w:t xml:space="preserve">¿Ha incluido certificados de clientes que respalden el funcionamiento satisfactorio de los productos, tal como se indicó anteriormente? </w:t>
            </w:r>
          </w:p>
        </w:tc>
        <w:tc>
          <w:tcPr>
            <w:tcW w:w="1460" w:type="dxa"/>
          </w:tcPr>
          <w:p w14:paraId="1C6E92F5" w14:textId="77777777" w:rsidR="00377255" w:rsidRDefault="001D5A58">
            <w:r>
              <w:t>Sección I, Numeral 32.3.e, Experiencia y capacidad técnica.</w:t>
            </w:r>
          </w:p>
        </w:tc>
        <w:tc>
          <w:tcPr>
            <w:tcW w:w="2057" w:type="dxa"/>
            <w:shd w:val="clear" w:color="auto" w:fill="auto"/>
          </w:tcPr>
          <w:p w14:paraId="1C6E92F6" w14:textId="77777777" w:rsidR="00377255" w:rsidRDefault="00377255"/>
        </w:tc>
        <w:tc>
          <w:tcPr>
            <w:tcW w:w="2297" w:type="dxa"/>
          </w:tcPr>
          <w:p w14:paraId="1C6E92F7" w14:textId="77777777" w:rsidR="00377255" w:rsidRDefault="00377255"/>
        </w:tc>
      </w:tr>
      <w:tr w:rsidR="00377255" w14:paraId="1C6E92FD" w14:textId="77777777">
        <w:tc>
          <w:tcPr>
            <w:tcW w:w="3104" w:type="dxa"/>
            <w:shd w:val="clear" w:color="auto" w:fill="auto"/>
          </w:tcPr>
          <w:p w14:paraId="1C6E92F9" w14:textId="77777777" w:rsidR="00377255" w:rsidRDefault="001D5A58">
            <w:r>
              <w:t>¿Ha incluido información que pruebe que su compañía tiene la capacidad de producción necesaria para cumplir el contrato y el suministro dentro del período de entrega estipulado o datos que prueben que tiene una capacidad de producción anual instalada suficiente para los productos ofrecidos y para las cantidades solicitadas?</w:t>
            </w:r>
          </w:p>
        </w:tc>
        <w:tc>
          <w:tcPr>
            <w:tcW w:w="1460" w:type="dxa"/>
          </w:tcPr>
          <w:p w14:paraId="1C6E92FA" w14:textId="77777777" w:rsidR="00377255" w:rsidRDefault="001D5A58">
            <w:r>
              <w:t>Sección I, Numeral 32.3.f, Experiencia y capacidad técnica.</w:t>
            </w:r>
          </w:p>
        </w:tc>
        <w:tc>
          <w:tcPr>
            <w:tcW w:w="2057" w:type="dxa"/>
            <w:shd w:val="clear" w:color="auto" w:fill="auto"/>
          </w:tcPr>
          <w:p w14:paraId="1C6E92FB" w14:textId="77777777" w:rsidR="00377255" w:rsidRDefault="00377255"/>
        </w:tc>
        <w:tc>
          <w:tcPr>
            <w:tcW w:w="2297" w:type="dxa"/>
          </w:tcPr>
          <w:p w14:paraId="1C6E92FC" w14:textId="77777777" w:rsidR="00377255" w:rsidRDefault="00377255"/>
        </w:tc>
      </w:tr>
      <w:tr w:rsidR="00377255" w14:paraId="1C6E9302" w14:textId="77777777">
        <w:tc>
          <w:tcPr>
            <w:tcW w:w="3104" w:type="dxa"/>
            <w:shd w:val="clear" w:color="auto" w:fill="auto"/>
          </w:tcPr>
          <w:p w14:paraId="1C6E92FE" w14:textId="77777777" w:rsidR="00377255" w:rsidRDefault="001D5A58">
            <w:r>
              <w:t xml:space="preserve">¿Ha incluido pruebas de que su compañía ha operado de forma continua en actividades de fabricación, suministro y prestación de servicios postventa para productos similares a los ofertados, durante los últimos tres años anteriores a la fecha de apertura de ofertas? </w:t>
            </w:r>
          </w:p>
        </w:tc>
        <w:tc>
          <w:tcPr>
            <w:tcW w:w="1460" w:type="dxa"/>
          </w:tcPr>
          <w:p w14:paraId="1C6E92FF" w14:textId="77777777" w:rsidR="00377255" w:rsidRDefault="001D5A58">
            <w:r>
              <w:t>Sección I, Numeral 32.3.g, Experiencia y capacidad técnica.</w:t>
            </w:r>
          </w:p>
        </w:tc>
        <w:tc>
          <w:tcPr>
            <w:tcW w:w="2057" w:type="dxa"/>
            <w:shd w:val="clear" w:color="auto" w:fill="auto"/>
          </w:tcPr>
          <w:p w14:paraId="1C6E9300" w14:textId="77777777" w:rsidR="00377255" w:rsidRDefault="00377255"/>
        </w:tc>
        <w:tc>
          <w:tcPr>
            <w:tcW w:w="2297" w:type="dxa"/>
          </w:tcPr>
          <w:p w14:paraId="1C6E9301" w14:textId="77777777" w:rsidR="00377255" w:rsidRDefault="00377255"/>
        </w:tc>
      </w:tr>
      <w:tr w:rsidR="00377255" w14:paraId="1C6E9307" w14:textId="77777777">
        <w:tc>
          <w:tcPr>
            <w:tcW w:w="3104" w:type="dxa"/>
            <w:shd w:val="clear" w:color="auto" w:fill="auto"/>
          </w:tcPr>
          <w:p w14:paraId="1C6E9303" w14:textId="77777777" w:rsidR="00377255" w:rsidRDefault="001D5A58">
            <w:r>
              <w:t xml:space="preserve">¿Ha presentado un breve informe, respaldado con datos suficientes, que explique su capacidad disponible y experiencia en la fabricación y suministro de los productos solicitados dentro del período específico, una vez que haya cumplido sus compromisos vigentes? </w:t>
            </w:r>
          </w:p>
        </w:tc>
        <w:tc>
          <w:tcPr>
            <w:tcW w:w="1460" w:type="dxa"/>
          </w:tcPr>
          <w:p w14:paraId="1C6E9304" w14:textId="77777777" w:rsidR="00377255" w:rsidRDefault="001D5A58">
            <w:r>
              <w:t>Sección I, Numeral 32.3.h, Experiencia y capacidad técnica.</w:t>
            </w:r>
          </w:p>
        </w:tc>
        <w:tc>
          <w:tcPr>
            <w:tcW w:w="2057" w:type="dxa"/>
            <w:shd w:val="clear" w:color="auto" w:fill="auto"/>
          </w:tcPr>
          <w:p w14:paraId="1C6E9305" w14:textId="77777777" w:rsidR="00377255" w:rsidRDefault="00377255"/>
        </w:tc>
        <w:tc>
          <w:tcPr>
            <w:tcW w:w="2297" w:type="dxa"/>
          </w:tcPr>
          <w:p w14:paraId="1C6E9306" w14:textId="77777777" w:rsidR="00377255" w:rsidRDefault="00377255"/>
        </w:tc>
      </w:tr>
      <w:tr w:rsidR="00377255" w14:paraId="1C6E930C" w14:textId="77777777">
        <w:tc>
          <w:tcPr>
            <w:tcW w:w="3104" w:type="dxa"/>
            <w:shd w:val="clear" w:color="auto" w:fill="auto"/>
          </w:tcPr>
          <w:p w14:paraId="1C6E9308" w14:textId="77777777" w:rsidR="00377255" w:rsidRDefault="001D5A58">
            <w:r>
              <w:lastRenderedPageBreak/>
              <w:t>¿Ha confirmado que su planta cuenta con instalaciones para inspección y pruebas, y que estarán a disposición del comprador o su representante para su inspección?</w:t>
            </w:r>
            <w:r>
              <w:rPr>
                <w:i/>
                <w:highlight w:val="yellow"/>
              </w:rPr>
              <w:t xml:space="preserve"> </w:t>
            </w:r>
          </w:p>
        </w:tc>
        <w:tc>
          <w:tcPr>
            <w:tcW w:w="1460" w:type="dxa"/>
          </w:tcPr>
          <w:p w14:paraId="1C6E9309" w14:textId="77777777" w:rsidR="00377255" w:rsidRDefault="001D5A58">
            <w:r>
              <w:t>Sección I, Numeral 32.3.i, Experiencia y capacidad técnica.</w:t>
            </w:r>
          </w:p>
        </w:tc>
        <w:tc>
          <w:tcPr>
            <w:tcW w:w="2057" w:type="dxa"/>
            <w:shd w:val="clear" w:color="auto" w:fill="auto"/>
          </w:tcPr>
          <w:p w14:paraId="1C6E930A" w14:textId="77777777" w:rsidR="00377255" w:rsidRDefault="00377255"/>
        </w:tc>
        <w:tc>
          <w:tcPr>
            <w:tcW w:w="2297" w:type="dxa"/>
          </w:tcPr>
          <w:p w14:paraId="1C6E930B" w14:textId="77777777" w:rsidR="00377255" w:rsidRDefault="00377255"/>
        </w:tc>
      </w:tr>
      <w:tr w:rsidR="00377255" w14:paraId="1C6E9311" w14:textId="77777777">
        <w:tc>
          <w:tcPr>
            <w:tcW w:w="3104" w:type="dxa"/>
            <w:shd w:val="clear" w:color="auto" w:fill="auto"/>
          </w:tcPr>
          <w:p w14:paraId="1C6E930D" w14:textId="77777777" w:rsidR="00377255" w:rsidRDefault="001D5A58">
            <w:r>
              <w:t xml:space="preserve">¿Ha brindado información sobre situaciones de los últimos cinco años en las que su desempeño le haya ocasionado acciones </w:t>
            </w:r>
            <w:proofErr w:type="gramStart"/>
            <w:r>
              <w:t>adversas  a</w:t>
            </w:r>
            <w:proofErr w:type="gramEnd"/>
            <w:r>
              <w:t xml:space="preserve"> usted o a los fabricantes de los productos ofrecidos?</w:t>
            </w:r>
            <w:r>
              <w:rPr>
                <w:i/>
                <w:highlight w:val="yellow"/>
              </w:rPr>
              <w:t xml:space="preserve"> </w:t>
            </w:r>
          </w:p>
        </w:tc>
        <w:tc>
          <w:tcPr>
            <w:tcW w:w="1460" w:type="dxa"/>
          </w:tcPr>
          <w:p w14:paraId="1C6E930E" w14:textId="77777777" w:rsidR="00377255" w:rsidRDefault="001D5A58">
            <w:r>
              <w:t>Sección I, Numeral 32.3.j, Experiencia y capacidad técnica.</w:t>
            </w:r>
          </w:p>
        </w:tc>
        <w:tc>
          <w:tcPr>
            <w:tcW w:w="2057" w:type="dxa"/>
            <w:shd w:val="clear" w:color="auto" w:fill="auto"/>
          </w:tcPr>
          <w:p w14:paraId="1C6E930F" w14:textId="77777777" w:rsidR="00377255" w:rsidRDefault="00377255"/>
        </w:tc>
        <w:tc>
          <w:tcPr>
            <w:tcW w:w="2297" w:type="dxa"/>
          </w:tcPr>
          <w:p w14:paraId="1C6E9310" w14:textId="77777777" w:rsidR="00377255" w:rsidRDefault="00377255"/>
        </w:tc>
      </w:tr>
      <w:tr w:rsidR="00377255" w14:paraId="1C6E9316" w14:textId="77777777">
        <w:tc>
          <w:tcPr>
            <w:tcW w:w="3104" w:type="dxa"/>
            <w:shd w:val="clear" w:color="auto" w:fill="auto"/>
          </w:tcPr>
          <w:p w14:paraId="1C6E9312" w14:textId="77777777" w:rsidR="00377255" w:rsidRDefault="001D5A58">
            <w:pPr>
              <w:rPr>
                <w:highlight w:val="yellow"/>
              </w:rPr>
            </w:pPr>
            <w:r>
              <w:t>¿Ha incluido una lista con información detallada de todo lo que sea necesario para el funcionamiento correcto y continuo de los equipos durante un período razonable posterior a su instalación, incluyendo proveedores y precios actuales de los repuestos, herramientas especiales, etc.?</w:t>
            </w:r>
          </w:p>
        </w:tc>
        <w:tc>
          <w:tcPr>
            <w:tcW w:w="1460" w:type="dxa"/>
          </w:tcPr>
          <w:p w14:paraId="1C6E9313" w14:textId="77777777" w:rsidR="00377255" w:rsidRDefault="001D5A58">
            <w:r>
              <w:t>Sección I, Numeral 32.3.k, Experiencia y capacidad técnica.</w:t>
            </w:r>
          </w:p>
        </w:tc>
        <w:tc>
          <w:tcPr>
            <w:tcW w:w="2057" w:type="dxa"/>
            <w:shd w:val="clear" w:color="auto" w:fill="auto"/>
          </w:tcPr>
          <w:p w14:paraId="1C6E9314" w14:textId="77777777" w:rsidR="00377255" w:rsidRDefault="00377255"/>
        </w:tc>
        <w:tc>
          <w:tcPr>
            <w:tcW w:w="2297" w:type="dxa"/>
          </w:tcPr>
          <w:p w14:paraId="1C6E9315" w14:textId="77777777" w:rsidR="00377255" w:rsidRDefault="00377255"/>
        </w:tc>
      </w:tr>
      <w:tr w:rsidR="00377255" w14:paraId="1C6E931B" w14:textId="77777777">
        <w:tc>
          <w:tcPr>
            <w:tcW w:w="3104" w:type="dxa"/>
            <w:shd w:val="clear" w:color="auto" w:fill="auto"/>
          </w:tcPr>
          <w:p w14:paraId="1C6E9317" w14:textId="77777777" w:rsidR="00377255" w:rsidRDefault="001D5A58">
            <w:r>
              <w:t xml:space="preserve">¿Ha adjuntado una autorización jurídicamente exigible del fabricante que ofrezca plenas garantías y obligaciones de garantía conforme a las condiciones de la licitación respecto de los productos ofrecidos? </w:t>
            </w:r>
          </w:p>
        </w:tc>
        <w:tc>
          <w:tcPr>
            <w:tcW w:w="1460" w:type="dxa"/>
          </w:tcPr>
          <w:p w14:paraId="1C6E9318" w14:textId="77777777" w:rsidR="00377255" w:rsidRDefault="001D5A58">
            <w:r>
              <w:t>Sección I, Numeral 32.3.l, Experiencia y capacidad técnica.</w:t>
            </w:r>
          </w:p>
        </w:tc>
        <w:tc>
          <w:tcPr>
            <w:tcW w:w="2057" w:type="dxa"/>
            <w:shd w:val="clear" w:color="auto" w:fill="auto"/>
          </w:tcPr>
          <w:p w14:paraId="1C6E9319" w14:textId="77777777" w:rsidR="00377255" w:rsidRDefault="00377255"/>
        </w:tc>
        <w:tc>
          <w:tcPr>
            <w:tcW w:w="2297" w:type="dxa"/>
          </w:tcPr>
          <w:p w14:paraId="1C6E931A" w14:textId="77777777" w:rsidR="00377255" w:rsidRDefault="00377255"/>
        </w:tc>
      </w:tr>
      <w:tr w:rsidR="00377255" w14:paraId="1C6E9320" w14:textId="77777777">
        <w:tc>
          <w:tcPr>
            <w:tcW w:w="3104" w:type="dxa"/>
            <w:shd w:val="clear" w:color="auto" w:fill="auto"/>
          </w:tcPr>
          <w:p w14:paraId="1C6E931C" w14:textId="77777777" w:rsidR="00377255" w:rsidRDefault="001D5A58">
            <w:r>
              <w:t xml:space="preserve">¿Ha incluido documentación que pruebe la experiencia de su compañía en el suministro y prestación de servicios postventa para productos similares, con la autorización del fabricante, en un volumen que ascienda al menos a un 20% de las cantidades indicadas en los requisitos de la licitación durante cualquiera de los últimos tres años (y que también pruebe que los productos han funcionado de forma satisfactoria)? </w:t>
            </w:r>
          </w:p>
        </w:tc>
        <w:tc>
          <w:tcPr>
            <w:tcW w:w="1460" w:type="dxa"/>
          </w:tcPr>
          <w:p w14:paraId="1C6E931D" w14:textId="77777777" w:rsidR="00377255" w:rsidRDefault="001D5A58">
            <w:r>
              <w:t>Sección I, Numeral 32.3.m, Experiencia y capacidad técnica.</w:t>
            </w:r>
          </w:p>
        </w:tc>
        <w:tc>
          <w:tcPr>
            <w:tcW w:w="2057" w:type="dxa"/>
            <w:shd w:val="clear" w:color="auto" w:fill="auto"/>
          </w:tcPr>
          <w:p w14:paraId="1C6E931E" w14:textId="77777777" w:rsidR="00377255" w:rsidRDefault="00377255"/>
        </w:tc>
        <w:tc>
          <w:tcPr>
            <w:tcW w:w="2297" w:type="dxa"/>
          </w:tcPr>
          <w:p w14:paraId="1C6E931F" w14:textId="77777777" w:rsidR="00377255" w:rsidRDefault="00377255"/>
        </w:tc>
      </w:tr>
    </w:tbl>
    <w:p w14:paraId="1C6E9321" w14:textId="77777777" w:rsidR="00377255" w:rsidRDefault="00377255"/>
    <w:p w14:paraId="1C6E9322" w14:textId="77777777" w:rsidR="00377255" w:rsidRDefault="001D5A58">
      <w:pPr>
        <w:pStyle w:val="Heading1"/>
        <w:jc w:val="center"/>
        <w:rPr>
          <w:rFonts w:ascii="Times New Roman" w:hAnsi="Times New Roman" w:cs="Times New Roman"/>
          <w:sz w:val="22"/>
          <w:szCs w:val="22"/>
        </w:rPr>
      </w:pPr>
      <w:r>
        <w:br w:type="page"/>
      </w:r>
      <w:bookmarkStart w:id="64" w:name="_Toc180606277"/>
      <w:r>
        <w:rPr>
          <w:rFonts w:ascii="Times New Roman" w:hAnsi="Times New Roman" w:cs="Times New Roman"/>
          <w:sz w:val="22"/>
          <w:szCs w:val="22"/>
        </w:rPr>
        <w:lastRenderedPageBreak/>
        <w:t>1. Formulario de confirmación de ofertas</w:t>
      </w:r>
      <w:bookmarkEnd w:id="64"/>
    </w:p>
    <w:p w14:paraId="1C6E9323" w14:textId="77777777" w:rsidR="00377255" w:rsidRDefault="001D5A58">
      <w:pPr>
        <w:ind w:left="567"/>
        <w:rPr>
          <w:i/>
          <w:sz w:val="22"/>
          <w:szCs w:val="22"/>
        </w:rPr>
      </w:pPr>
      <w:r>
        <w:rPr>
          <w:i/>
          <w:sz w:val="22"/>
          <w:szCs w:val="22"/>
          <w:highlight w:val="yellow"/>
        </w:rPr>
        <w:t>[Si no tiene la intención de presentar una oferta, complete este formulario y envíelo antes de la apertura de las ofertas.]</w:t>
      </w:r>
    </w:p>
    <w:p w14:paraId="1C6E9324" w14:textId="77777777" w:rsidR="00377255" w:rsidRDefault="00377255">
      <w:pPr>
        <w:ind w:firstLine="1418"/>
        <w:rPr>
          <w:sz w:val="22"/>
          <w:szCs w:val="22"/>
        </w:rPr>
      </w:pPr>
    </w:p>
    <w:tbl>
      <w:tblPr>
        <w:tblStyle w:val="af5"/>
        <w:tblW w:w="9490" w:type="dxa"/>
        <w:tblInd w:w="108" w:type="dxa"/>
        <w:tblLayout w:type="fixed"/>
        <w:tblLook w:val="0000" w:firstRow="0" w:lastRow="0" w:firstColumn="0" w:lastColumn="0" w:noHBand="0" w:noVBand="0"/>
      </w:tblPr>
      <w:tblGrid>
        <w:gridCol w:w="1003"/>
        <w:gridCol w:w="3990"/>
        <w:gridCol w:w="4497"/>
      </w:tblGrid>
      <w:tr w:rsidR="00377255" w14:paraId="1C6E9329" w14:textId="77777777">
        <w:tc>
          <w:tcPr>
            <w:tcW w:w="1003" w:type="dxa"/>
          </w:tcPr>
          <w:p w14:paraId="1C6E9325" w14:textId="77777777" w:rsidR="00377255" w:rsidRDefault="00377255">
            <w:pPr>
              <w:rPr>
                <w:sz w:val="22"/>
                <w:szCs w:val="22"/>
              </w:rPr>
            </w:pPr>
          </w:p>
        </w:tc>
        <w:tc>
          <w:tcPr>
            <w:tcW w:w="3990" w:type="dxa"/>
          </w:tcPr>
          <w:p w14:paraId="1C6E9326" w14:textId="77777777" w:rsidR="00377255" w:rsidRDefault="00377255">
            <w:pPr>
              <w:rPr>
                <w:sz w:val="22"/>
                <w:szCs w:val="22"/>
              </w:rPr>
            </w:pPr>
            <w:bookmarkStart w:id="65" w:name="bookmark=id.2r0uhxc" w:colFirst="0" w:colLast="0"/>
            <w:bookmarkEnd w:id="65"/>
          </w:p>
        </w:tc>
        <w:tc>
          <w:tcPr>
            <w:tcW w:w="4497" w:type="dxa"/>
          </w:tcPr>
          <w:p w14:paraId="1C6E9327" w14:textId="076384BB" w:rsidR="00377255" w:rsidRDefault="001D5A58">
            <w:r>
              <w:rPr>
                <w:sz w:val="22"/>
                <w:szCs w:val="22"/>
              </w:rPr>
              <w:t xml:space="preserve">Fecha:  </w:t>
            </w:r>
            <w:proofErr w:type="spellStart"/>
            <w:r>
              <w:rPr>
                <w:sz w:val="22"/>
                <w:szCs w:val="22"/>
              </w:rPr>
              <w:t>xx</w:t>
            </w:r>
            <w:proofErr w:type="spellEnd"/>
            <w:r>
              <w:rPr>
                <w:sz w:val="22"/>
                <w:szCs w:val="22"/>
              </w:rPr>
              <w:t xml:space="preserve"> de </w:t>
            </w:r>
            <w:r w:rsidR="00C15A1D">
              <w:rPr>
                <w:sz w:val="22"/>
                <w:szCs w:val="22"/>
              </w:rPr>
              <w:t>noviembre</w:t>
            </w:r>
            <w:r>
              <w:rPr>
                <w:sz w:val="22"/>
                <w:szCs w:val="22"/>
              </w:rPr>
              <w:t xml:space="preserve"> de 2024</w:t>
            </w:r>
          </w:p>
          <w:p w14:paraId="1C6E9328" w14:textId="77777777" w:rsidR="00377255" w:rsidRDefault="00377255">
            <w:pPr>
              <w:rPr>
                <w:sz w:val="22"/>
                <w:szCs w:val="22"/>
              </w:rPr>
            </w:pPr>
          </w:p>
        </w:tc>
      </w:tr>
      <w:tr w:rsidR="00377255" w14:paraId="1C6E932E" w14:textId="77777777">
        <w:tc>
          <w:tcPr>
            <w:tcW w:w="1003" w:type="dxa"/>
          </w:tcPr>
          <w:p w14:paraId="1C6E932A" w14:textId="77777777" w:rsidR="00377255" w:rsidRDefault="001D5A58">
            <w:r>
              <w:rPr>
                <w:sz w:val="22"/>
                <w:szCs w:val="22"/>
              </w:rPr>
              <w:t>Para:</w:t>
            </w:r>
          </w:p>
        </w:tc>
        <w:tc>
          <w:tcPr>
            <w:tcW w:w="3990" w:type="dxa"/>
          </w:tcPr>
          <w:p w14:paraId="1C6E932B" w14:textId="77777777" w:rsidR="00377255" w:rsidRDefault="001D5A58">
            <w:pPr>
              <w:rPr>
                <w:sz w:val="22"/>
                <w:szCs w:val="22"/>
              </w:rPr>
            </w:pPr>
            <w:r>
              <w:rPr>
                <w:sz w:val="22"/>
                <w:szCs w:val="22"/>
              </w:rPr>
              <w:t>UNFPA</w:t>
            </w:r>
          </w:p>
          <w:p w14:paraId="1C6E932C" w14:textId="77777777" w:rsidR="00377255" w:rsidRDefault="001D5A58">
            <w:pPr>
              <w:rPr>
                <w:highlight w:val="yellow"/>
              </w:rPr>
            </w:pPr>
            <w:r>
              <w:rPr>
                <w:i/>
                <w:sz w:val="22"/>
                <w:szCs w:val="22"/>
                <w:highlight w:val="yellow"/>
              </w:rPr>
              <w:t>[Inserte el nombre de la oficina y de la persona de contacto.]</w:t>
            </w:r>
          </w:p>
        </w:tc>
        <w:tc>
          <w:tcPr>
            <w:tcW w:w="4497" w:type="dxa"/>
          </w:tcPr>
          <w:p w14:paraId="1C6E932D" w14:textId="77777777" w:rsidR="00377255" w:rsidRDefault="001D5A58">
            <w:pPr>
              <w:rPr>
                <w:highlight w:val="yellow"/>
              </w:rPr>
            </w:pPr>
            <w:r>
              <w:rPr>
                <w:sz w:val="22"/>
                <w:szCs w:val="22"/>
              </w:rPr>
              <w:t xml:space="preserve">Fax/correo electrónico: </w:t>
            </w:r>
            <w:r>
              <w:rPr>
                <w:i/>
                <w:sz w:val="22"/>
                <w:szCs w:val="22"/>
                <w:highlight w:val="yellow"/>
              </w:rPr>
              <w:t>[Inserte el número de fax /dirección de correo electrónico de la persona de contacto de UNFPA (no el fax /correo electrónico seguros para las ofertas).]</w:t>
            </w:r>
          </w:p>
        </w:tc>
      </w:tr>
      <w:tr w:rsidR="00377255" w14:paraId="1C6E9332" w14:textId="77777777">
        <w:tc>
          <w:tcPr>
            <w:tcW w:w="1003" w:type="dxa"/>
          </w:tcPr>
          <w:p w14:paraId="1C6E932F" w14:textId="77777777" w:rsidR="00377255" w:rsidRDefault="001D5A58">
            <w:r>
              <w:rPr>
                <w:sz w:val="22"/>
                <w:szCs w:val="22"/>
              </w:rPr>
              <w:t>De:</w:t>
            </w:r>
          </w:p>
        </w:tc>
        <w:tc>
          <w:tcPr>
            <w:tcW w:w="3990" w:type="dxa"/>
            <w:tcBorders>
              <w:bottom w:val="single" w:sz="4" w:space="0" w:color="000000"/>
            </w:tcBorders>
          </w:tcPr>
          <w:p w14:paraId="1C6E9330" w14:textId="77777777" w:rsidR="00377255" w:rsidRDefault="00377255">
            <w:pPr>
              <w:rPr>
                <w:sz w:val="22"/>
                <w:szCs w:val="22"/>
              </w:rPr>
            </w:pPr>
          </w:p>
        </w:tc>
        <w:tc>
          <w:tcPr>
            <w:tcW w:w="4497" w:type="dxa"/>
          </w:tcPr>
          <w:p w14:paraId="1C6E9331" w14:textId="77777777" w:rsidR="00377255" w:rsidRDefault="00377255">
            <w:pPr>
              <w:rPr>
                <w:sz w:val="22"/>
                <w:szCs w:val="22"/>
              </w:rPr>
            </w:pPr>
          </w:p>
        </w:tc>
      </w:tr>
      <w:tr w:rsidR="00377255" w14:paraId="1C6E9336" w14:textId="77777777">
        <w:tc>
          <w:tcPr>
            <w:tcW w:w="1003" w:type="dxa"/>
          </w:tcPr>
          <w:p w14:paraId="1C6E9333" w14:textId="77777777" w:rsidR="00377255" w:rsidRDefault="00377255">
            <w:pPr>
              <w:rPr>
                <w:sz w:val="22"/>
                <w:szCs w:val="22"/>
              </w:rPr>
            </w:pPr>
          </w:p>
        </w:tc>
        <w:tc>
          <w:tcPr>
            <w:tcW w:w="3990" w:type="dxa"/>
            <w:tcBorders>
              <w:top w:val="single" w:sz="4" w:space="0" w:color="000000"/>
              <w:bottom w:val="single" w:sz="4" w:space="0" w:color="000000"/>
            </w:tcBorders>
          </w:tcPr>
          <w:p w14:paraId="1C6E9334" w14:textId="77777777" w:rsidR="00377255" w:rsidRDefault="00377255">
            <w:pPr>
              <w:rPr>
                <w:sz w:val="22"/>
                <w:szCs w:val="22"/>
              </w:rPr>
            </w:pPr>
          </w:p>
        </w:tc>
        <w:tc>
          <w:tcPr>
            <w:tcW w:w="4497" w:type="dxa"/>
          </w:tcPr>
          <w:p w14:paraId="1C6E9335" w14:textId="77777777" w:rsidR="00377255" w:rsidRDefault="00377255">
            <w:pPr>
              <w:rPr>
                <w:sz w:val="22"/>
                <w:szCs w:val="22"/>
              </w:rPr>
            </w:pPr>
          </w:p>
        </w:tc>
      </w:tr>
      <w:tr w:rsidR="00377255" w14:paraId="1C6E933A" w14:textId="77777777">
        <w:tc>
          <w:tcPr>
            <w:tcW w:w="1003" w:type="dxa"/>
          </w:tcPr>
          <w:p w14:paraId="1C6E9337" w14:textId="77777777" w:rsidR="00377255" w:rsidRDefault="00377255">
            <w:pPr>
              <w:rPr>
                <w:sz w:val="22"/>
                <w:szCs w:val="22"/>
              </w:rPr>
            </w:pPr>
          </w:p>
        </w:tc>
        <w:tc>
          <w:tcPr>
            <w:tcW w:w="3990" w:type="dxa"/>
            <w:tcBorders>
              <w:top w:val="single" w:sz="4" w:space="0" w:color="000000"/>
              <w:bottom w:val="single" w:sz="4" w:space="0" w:color="000000"/>
            </w:tcBorders>
          </w:tcPr>
          <w:p w14:paraId="1C6E9338" w14:textId="77777777" w:rsidR="00377255" w:rsidRDefault="00377255">
            <w:pPr>
              <w:rPr>
                <w:sz w:val="22"/>
                <w:szCs w:val="22"/>
              </w:rPr>
            </w:pPr>
          </w:p>
        </w:tc>
        <w:tc>
          <w:tcPr>
            <w:tcW w:w="4497" w:type="dxa"/>
          </w:tcPr>
          <w:p w14:paraId="1C6E9339" w14:textId="77777777" w:rsidR="00377255" w:rsidRDefault="00377255">
            <w:pPr>
              <w:rPr>
                <w:sz w:val="22"/>
                <w:szCs w:val="22"/>
              </w:rPr>
            </w:pPr>
          </w:p>
        </w:tc>
      </w:tr>
      <w:tr w:rsidR="00377255" w14:paraId="1C6E933E" w14:textId="77777777">
        <w:trPr>
          <w:cantSplit/>
        </w:trPr>
        <w:tc>
          <w:tcPr>
            <w:tcW w:w="1003" w:type="dxa"/>
          </w:tcPr>
          <w:p w14:paraId="1C6E933B" w14:textId="77777777" w:rsidR="00377255" w:rsidRDefault="001D5A58">
            <w:r>
              <w:rPr>
                <w:sz w:val="22"/>
                <w:szCs w:val="22"/>
              </w:rPr>
              <w:t>Asunto:</w:t>
            </w:r>
          </w:p>
        </w:tc>
        <w:tc>
          <w:tcPr>
            <w:tcW w:w="8487" w:type="dxa"/>
            <w:gridSpan w:val="2"/>
          </w:tcPr>
          <w:p w14:paraId="1C6E933C" w14:textId="57AD1D58" w:rsidR="00377255" w:rsidRDefault="001D5A58">
            <w:pPr>
              <w:rPr>
                <w:sz w:val="22"/>
                <w:szCs w:val="22"/>
                <w:highlight w:val="yellow"/>
              </w:rPr>
            </w:pPr>
            <w:bookmarkStart w:id="66" w:name="bookmark=id.1664s55" w:colFirst="0" w:colLast="0"/>
            <w:bookmarkStart w:id="67" w:name="bookmark=id.3q5sasy" w:colFirst="0" w:colLast="0"/>
            <w:bookmarkStart w:id="68" w:name="bookmark=id.25b2l0r" w:colFirst="0" w:colLast="0"/>
            <w:bookmarkEnd w:id="66"/>
            <w:bookmarkEnd w:id="67"/>
            <w:bookmarkEnd w:id="68"/>
            <w:r>
              <w:rPr>
                <w:sz w:val="22"/>
                <w:szCs w:val="22"/>
              </w:rPr>
              <w:t xml:space="preserve">Convocatoria a Licitación </w:t>
            </w:r>
            <w:proofErr w:type="spellStart"/>
            <w:r>
              <w:rPr>
                <w:sz w:val="22"/>
                <w:szCs w:val="22"/>
              </w:rPr>
              <w:t>N°</w:t>
            </w:r>
            <w:proofErr w:type="spellEnd"/>
            <w:r>
              <w:rPr>
                <w:sz w:val="22"/>
                <w:szCs w:val="22"/>
              </w:rPr>
              <w:t xml:space="preserve"> </w:t>
            </w:r>
            <w:r>
              <w:rPr>
                <w:sz w:val="22"/>
                <w:szCs w:val="22"/>
                <w:highlight w:val="yellow"/>
              </w:rPr>
              <w:t xml:space="preserve">ITB. No. </w:t>
            </w:r>
            <w:r w:rsidR="00960A1B" w:rsidRPr="00960A1B">
              <w:rPr>
                <w:sz w:val="22"/>
                <w:szCs w:val="22"/>
                <w:highlight w:val="yellow"/>
              </w:rPr>
              <w:t>UNFPA/GTM/ITB/ 24/001</w:t>
            </w:r>
          </w:p>
          <w:p w14:paraId="1C6E933D" w14:textId="77777777" w:rsidR="00377255" w:rsidRDefault="001D5A58">
            <w:pPr>
              <w:rPr>
                <w:highlight w:val="yellow"/>
              </w:rPr>
            </w:pPr>
            <w:r>
              <w:rPr>
                <w:sz w:val="22"/>
                <w:szCs w:val="22"/>
                <w:highlight w:val="yellow"/>
              </w:rPr>
              <w:t>“ADQUISICIÓN DE EQUIPOS, INSTRUMENTAL Y SUMINISTROS MÉDICOS”</w:t>
            </w:r>
          </w:p>
        </w:tc>
      </w:tr>
    </w:tbl>
    <w:p w14:paraId="1C6E933F" w14:textId="77777777" w:rsidR="00377255" w:rsidRDefault="00377255">
      <w:pPr>
        <w:ind w:firstLine="1418"/>
        <w:rPr>
          <w:sz w:val="22"/>
          <w:szCs w:val="22"/>
        </w:rPr>
      </w:pPr>
    </w:p>
    <w:p w14:paraId="1C6E9340" w14:textId="77777777" w:rsidR="00377255" w:rsidRDefault="001D5A58">
      <w:pPr>
        <w:ind w:left="567"/>
        <w:rPr>
          <w:sz w:val="22"/>
          <w:szCs w:val="22"/>
        </w:rPr>
      </w:pPr>
      <w:r>
        <w:rPr>
          <w:sz w:val="22"/>
          <w:szCs w:val="22"/>
        </w:rPr>
        <w:t>SÍ, tenemos la intención de presentar una oferta.</w:t>
      </w:r>
    </w:p>
    <w:p w14:paraId="1C6E9341" w14:textId="77777777" w:rsidR="00377255" w:rsidRDefault="00377255">
      <w:pPr>
        <w:ind w:left="567"/>
        <w:rPr>
          <w:sz w:val="22"/>
          <w:szCs w:val="22"/>
        </w:rPr>
      </w:pPr>
    </w:p>
    <w:p w14:paraId="1C6E9342" w14:textId="77777777" w:rsidR="00377255" w:rsidRDefault="001D5A58">
      <w:pPr>
        <w:ind w:left="567"/>
        <w:rPr>
          <w:sz w:val="22"/>
          <w:szCs w:val="22"/>
        </w:rPr>
      </w:pPr>
      <w:r>
        <w:rPr>
          <w:sz w:val="22"/>
          <w:szCs w:val="22"/>
        </w:rPr>
        <w:t>NO, no podemos presentar una oferta en respuesta a la Convocatoria de Licitación de referencia por las siguientes razones:</w:t>
      </w:r>
    </w:p>
    <w:p w14:paraId="1C6E9343"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Nosotros no suministramos los productos y servicios solicitados.</w:t>
      </w:r>
    </w:p>
    <w:p w14:paraId="1C6E9344"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En este momento, no podemos presentar una oferta competitiva para los productos solicitados.</w:t>
      </w:r>
    </w:p>
    <w:p w14:paraId="1C6E9345"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En este momento, no disponemos de los productos solicitados.</w:t>
      </w:r>
    </w:p>
    <w:p w14:paraId="1C6E9346"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No podemos cumplir las especificaciones solicitadas.</w:t>
      </w:r>
    </w:p>
    <w:p w14:paraId="1C6E9347"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No podemos ofrecer el tipo de embalaje solicitado.</w:t>
      </w:r>
    </w:p>
    <w:p w14:paraId="1C6E9348"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Solo podemos ofrecer precios FCA.</w:t>
      </w:r>
    </w:p>
    <w:p w14:paraId="1C6E9349"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La información suministrada es insuficiente para presentar una cotización.</w:t>
      </w:r>
    </w:p>
    <w:p w14:paraId="1C6E934A"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La Convocatoria a Licitación es demasiado complicada.</w:t>
      </w:r>
    </w:p>
    <w:p w14:paraId="1C6E934B"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Para preparar una cotización necesitaríamos un plazo más prolongado.</w:t>
      </w:r>
    </w:p>
    <w:p w14:paraId="1C6E934C"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 xml:space="preserve">No podemos cumplir los requisitos de entrega. </w:t>
      </w:r>
    </w:p>
    <w:p w14:paraId="1C6E934D"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No podemos aceptar sus términos y condiciones (por favor, aclare: términos de pago, solicitud de garantía de cumplimiento, etc.)</w:t>
      </w:r>
    </w:p>
    <w:p w14:paraId="1C6E934E"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No somos exportadores.</w:t>
      </w:r>
    </w:p>
    <w:p w14:paraId="1C6E934F"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Actualmente no tenemos capacidad de producción disponible.</w:t>
      </w:r>
    </w:p>
    <w:p w14:paraId="1C6E9350"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Nuestra empresa permanece cerrada durante las vacaciones.</w:t>
      </w:r>
    </w:p>
    <w:p w14:paraId="1C6E9351"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 xml:space="preserve">Debemos dar prioridad a las solicitudes de otros clientes. </w:t>
      </w:r>
    </w:p>
    <w:p w14:paraId="1C6E9352"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 xml:space="preserve">No realizamos ventas directas; solamente trabajamos a través de distribuidores. </w:t>
      </w:r>
    </w:p>
    <w:p w14:paraId="1C6E9353"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No contamos con servicios postventa en el país receptor.</w:t>
      </w:r>
    </w:p>
    <w:p w14:paraId="1C6E9354"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La persona encargada de las licitaciones no se encuentra en la oficina.</w:t>
      </w:r>
    </w:p>
    <w:p w14:paraId="1C6E9355" w14:textId="77777777" w:rsidR="00377255" w:rsidRDefault="001D5A58">
      <w:pPr>
        <w:tabs>
          <w:tab w:val="left" w:pos="1418"/>
        </w:tabs>
        <w:ind w:left="1418" w:hanging="851"/>
        <w:rPr>
          <w:sz w:val="22"/>
          <w:szCs w:val="22"/>
        </w:rPr>
      </w:pPr>
      <w:proofErr w:type="gramStart"/>
      <w:r>
        <w:rPr>
          <w:sz w:val="22"/>
          <w:szCs w:val="22"/>
        </w:rPr>
        <w:t>( )</w:t>
      </w:r>
      <w:proofErr w:type="gramEnd"/>
      <w:r>
        <w:rPr>
          <w:sz w:val="22"/>
          <w:szCs w:val="22"/>
        </w:rPr>
        <w:tab/>
        <w:t>Otro (por favor, indique el motivo)</w:t>
      </w:r>
    </w:p>
    <w:p w14:paraId="1C6E9356" w14:textId="77777777" w:rsidR="00377255" w:rsidRDefault="00377255">
      <w:pPr>
        <w:tabs>
          <w:tab w:val="left" w:pos="1418"/>
        </w:tabs>
        <w:ind w:left="1418" w:hanging="851"/>
        <w:rPr>
          <w:sz w:val="22"/>
          <w:szCs w:val="22"/>
        </w:rPr>
      </w:pPr>
    </w:p>
    <w:p w14:paraId="1C6E9357" w14:textId="77777777" w:rsidR="00377255" w:rsidRDefault="00377255">
      <w:pPr>
        <w:tabs>
          <w:tab w:val="left" w:pos="1418"/>
        </w:tabs>
        <w:ind w:left="1418" w:hanging="851"/>
        <w:rPr>
          <w:sz w:val="22"/>
          <w:szCs w:val="22"/>
        </w:rPr>
      </w:pPr>
    </w:p>
    <w:p w14:paraId="1C6E9358" w14:textId="77777777" w:rsidR="00377255" w:rsidRDefault="001D5A58">
      <w:pPr>
        <w:pBdr>
          <w:top w:val="nil"/>
          <w:left w:val="nil"/>
          <w:bottom w:val="nil"/>
          <w:right w:val="nil"/>
          <w:between w:val="nil"/>
        </w:pBdr>
        <w:ind w:left="567"/>
        <w:rPr>
          <w:b/>
          <w:color w:val="000000"/>
          <w:sz w:val="22"/>
          <w:szCs w:val="22"/>
        </w:rPr>
      </w:pPr>
      <w:r>
        <w:rPr>
          <w:b/>
          <w:color w:val="000000"/>
          <w:sz w:val="22"/>
          <w:szCs w:val="22"/>
        </w:rPr>
        <w:t>Si UNFPA necesita alguna aclaración del Oferente respecto de esta licitación, debe comunicarse con el Sr./Sra._________________, teléfono/dirección de correo electrónico________________, quien podrá asistirles.</w:t>
      </w:r>
    </w:p>
    <w:p w14:paraId="1C6E9359" w14:textId="77777777" w:rsidR="00377255" w:rsidRDefault="001D5A58">
      <w:r>
        <w:br w:type="page"/>
      </w:r>
    </w:p>
    <w:p w14:paraId="1C6E935A" w14:textId="77777777" w:rsidR="00377255" w:rsidRDefault="001D5A58">
      <w:pPr>
        <w:pStyle w:val="Heading1"/>
        <w:jc w:val="center"/>
        <w:rPr>
          <w:rFonts w:ascii="Times New Roman" w:hAnsi="Times New Roman" w:cs="Times New Roman"/>
          <w:sz w:val="22"/>
          <w:szCs w:val="22"/>
        </w:rPr>
      </w:pPr>
      <w:bookmarkStart w:id="69" w:name="_Toc180606278"/>
      <w:r>
        <w:rPr>
          <w:rFonts w:ascii="Times New Roman" w:hAnsi="Times New Roman" w:cs="Times New Roman"/>
          <w:sz w:val="22"/>
          <w:szCs w:val="22"/>
        </w:rPr>
        <w:lastRenderedPageBreak/>
        <w:t>2. Formulario de presentación de ofertas</w:t>
      </w:r>
      <w:bookmarkEnd w:id="69"/>
    </w:p>
    <w:p w14:paraId="1C6E935B" w14:textId="77777777" w:rsidR="00377255" w:rsidRDefault="001D5A58">
      <w:pPr>
        <w:jc w:val="center"/>
      </w:pPr>
      <w:r>
        <w:rPr>
          <w:i/>
          <w:sz w:val="22"/>
          <w:szCs w:val="22"/>
          <w:highlight w:val="yellow"/>
        </w:rPr>
        <w:t>[El Oferente debe completar este formulario conforme a las instrucciones. No debe alterar el formato del documento y no se aceptará ninguna sustitución.]</w:t>
      </w:r>
    </w:p>
    <w:p w14:paraId="1C6E935C" w14:textId="77777777" w:rsidR="00377255" w:rsidRDefault="00377255">
      <w:pPr>
        <w:jc w:val="center"/>
        <w:rPr>
          <w:i/>
          <w:sz w:val="22"/>
          <w:szCs w:val="22"/>
          <w:highlight w:val="yellow"/>
        </w:rPr>
      </w:pPr>
    </w:p>
    <w:p w14:paraId="1C6E935D" w14:textId="77777777" w:rsidR="00377255" w:rsidRDefault="001D5A58">
      <w:pPr>
        <w:jc w:val="both"/>
      </w:pPr>
      <w:r>
        <w:rPr>
          <w:b/>
          <w:sz w:val="22"/>
          <w:szCs w:val="22"/>
        </w:rPr>
        <w:t>Fecha:</w:t>
      </w:r>
      <w:r>
        <w:rPr>
          <w:i/>
          <w:sz w:val="22"/>
          <w:szCs w:val="22"/>
          <w:highlight w:val="yellow"/>
        </w:rPr>
        <w:t xml:space="preserve"> [Ingrese la fecha (día, mes y año) de la presentación de la oferta.]</w:t>
      </w:r>
    </w:p>
    <w:p w14:paraId="1C6E935E" w14:textId="0DF5CDA1" w:rsidR="00377255" w:rsidRDefault="001D5A58">
      <w:pPr>
        <w:jc w:val="both"/>
      </w:pPr>
      <w:r>
        <w:rPr>
          <w:b/>
          <w:sz w:val="22"/>
          <w:szCs w:val="22"/>
        </w:rPr>
        <w:t xml:space="preserve">Convocatoria a Licitación </w:t>
      </w:r>
      <w:proofErr w:type="spellStart"/>
      <w:r>
        <w:rPr>
          <w:b/>
          <w:sz w:val="22"/>
          <w:szCs w:val="22"/>
        </w:rPr>
        <w:t>N.°</w:t>
      </w:r>
      <w:proofErr w:type="spellEnd"/>
      <w:r>
        <w:rPr>
          <w:sz w:val="22"/>
          <w:szCs w:val="22"/>
        </w:rPr>
        <w:t xml:space="preserve"> </w:t>
      </w:r>
      <w:r>
        <w:rPr>
          <w:sz w:val="22"/>
          <w:szCs w:val="22"/>
          <w:highlight w:val="yellow"/>
        </w:rPr>
        <w:t xml:space="preserve">ITB. No. </w:t>
      </w:r>
      <w:r w:rsidR="00A80792" w:rsidRPr="00A80792">
        <w:rPr>
          <w:sz w:val="22"/>
          <w:szCs w:val="22"/>
        </w:rPr>
        <w:t>UNFPA/GTM/ITB/24/001</w:t>
      </w:r>
      <w:r w:rsidR="00A80792" w:rsidRPr="00A80792">
        <w:rPr>
          <w:sz w:val="22"/>
          <w:szCs w:val="22"/>
          <w:highlight w:val="yellow"/>
        </w:rPr>
        <w:t xml:space="preserve"> </w:t>
      </w:r>
      <w:r>
        <w:rPr>
          <w:sz w:val="22"/>
          <w:szCs w:val="22"/>
          <w:highlight w:val="yellow"/>
        </w:rPr>
        <w:t>“ADQUISICIÓN DE EQUIPOS, INSTRUMENTAL Y SUMINISTROS MÉDICOS”</w:t>
      </w:r>
    </w:p>
    <w:p w14:paraId="1C6E935F" w14:textId="77777777" w:rsidR="00377255" w:rsidRDefault="00377255">
      <w:pPr>
        <w:jc w:val="both"/>
        <w:rPr>
          <w:sz w:val="22"/>
          <w:szCs w:val="22"/>
        </w:rPr>
      </w:pPr>
    </w:p>
    <w:p w14:paraId="1C6E9360" w14:textId="77777777" w:rsidR="00377255" w:rsidRDefault="001D5A58">
      <w:pPr>
        <w:jc w:val="both"/>
      </w:pPr>
      <w:r>
        <w:rPr>
          <w:sz w:val="22"/>
          <w:szCs w:val="22"/>
        </w:rPr>
        <w:t xml:space="preserve">Para: </w:t>
      </w:r>
      <w:r>
        <w:rPr>
          <w:sz w:val="22"/>
          <w:szCs w:val="22"/>
          <w:highlight w:val="yellow"/>
        </w:rPr>
        <w:t>Nombre completo del comprador</w:t>
      </w:r>
      <w:r>
        <w:rPr>
          <w:sz w:val="22"/>
          <w:szCs w:val="22"/>
        </w:rPr>
        <w:t>, UNFPA</w:t>
      </w:r>
    </w:p>
    <w:p w14:paraId="1C6E9361" w14:textId="77777777" w:rsidR="00377255" w:rsidRDefault="00377255">
      <w:pPr>
        <w:jc w:val="both"/>
        <w:rPr>
          <w:sz w:val="22"/>
          <w:szCs w:val="22"/>
        </w:rPr>
      </w:pPr>
    </w:p>
    <w:p w14:paraId="1C6E9362" w14:textId="77777777" w:rsidR="00377255" w:rsidRDefault="00377255">
      <w:pPr>
        <w:jc w:val="both"/>
        <w:rPr>
          <w:sz w:val="22"/>
          <w:szCs w:val="22"/>
        </w:rPr>
      </w:pPr>
    </w:p>
    <w:p w14:paraId="1C6E9363" w14:textId="77777777" w:rsidR="00377255" w:rsidRDefault="001D5A58">
      <w:pPr>
        <w:jc w:val="both"/>
        <w:rPr>
          <w:sz w:val="22"/>
          <w:szCs w:val="22"/>
        </w:rPr>
      </w:pPr>
      <w:r>
        <w:rPr>
          <w:sz w:val="22"/>
          <w:szCs w:val="22"/>
        </w:rPr>
        <w:t>Estimado señor/señora:</w:t>
      </w:r>
    </w:p>
    <w:p w14:paraId="1C6E9364" w14:textId="77777777" w:rsidR="00377255" w:rsidRDefault="00377255">
      <w:pPr>
        <w:jc w:val="both"/>
        <w:rPr>
          <w:sz w:val="22"/>
          <w:szCs w:val="22"/>
        </w:rPr>
      </w:pPr>
    </w:p>
    <w:p w14:paraId="1C6E9365" w14:textId="71FFF6BC" w:rsidR="00377255" w:rsidRDefault="001D5A58">
      <w:pPr>
        <w:jc w:val="both"/>
      </w:pPr>
      <w:r>
        <w:rPr>
          <w:sz w:val="22"/>
          <w:szCs w:val="22"/>
        </w:rPr>
        <w:t xml:space="preserve">Por la presente, certificamos que hemos examinado los documentos de la Licitación </w:t>
      </w:r>
      <w:proofErr w:type="spellStart"/>
      <w:r>
        <w:rPr>
          <w:sz w:val="22"/>
          <w:szCs w:val="22"/>
        </w:rPr>
        <w:t>No.ITB</w:t>
      </w:r>
      <w:proofErr w:type="spellEnd"/>
      <w:r>
        <w:rPr>
          <w:sz w:val="22"/>
          <w:szCs w:val="22"/>
        </w:rPr>
        <w:t xml:space="preserve">. No. </w:t>
      </w:r>
      <w:r w:rsidR="00960A1B" w:rsidRPr="00960A1B">
        <w:rPr>
          <w:sz w:val="22"/>
          <w:szCs w:val="22"/>
        </w:rPr>
        <w:t xml:space="preserve">UNFPA/GTM/ITB/ 24/001 </w:t>
      </w:r>
      <w:r>
        <w:rPr>
          <w:sz w:val="22"/>
          <w:szCs w:val="22"/>
          <w:highlight w:val="yellow"/>
        </w:rPr>
        <w:t>“ADQUISICIÓN DE EQUIPOS, INSTRUMENTAL Y SUMINISTROS MÉDICOS”</w:t>
      </w:r>
      <w:r>
        <w:rPr>
          <w:sz w:val="22"/>
          <w:szCs w:val="22"/>
        </w:rPr>
        <w:t xml:space="preserve"> y sus modificaciones. </w:t>
      </w:r>
      <w:proofErr w:type="gramStart"/>
      <w:r>
        <w:rPr>
          <w:sz w:val="22"/>
          <w:szCs w:val="22"/>
        </w:rPr>
        <w:t>Asimismo</w:t>
      </w:r>
      <w:proofErr w:type="gramEnd"/>
      <w:r>
        <w:rPr>
          <w:sz w:val="22"/>
          <w:szCs w:val="22"/>
        </w:rPr>
        <w:t xml:space="preserve"> ofrecemos suministrar, conforme a los documentos de la licitación y de conformidad con el cronograma de entregas indicado en el Listado de requisitos, los siguientes bienes y servicios relacionados __________________________________________________, que estarán sujetos a los Términos y condiciones generales de las Naciones Unidas y UNFPA que se incluyen en el documento. </w:t>
      </w:r>
    </w:p>
    <w:p w14:paraId="1C6E9366" w14:textId="77777777" w:rsidR="00377255" w:rsidRDefault="00377255">
      <w:pPr>
        <w:jc w:val="both"/>
        <w:rPr>
          <w:sz w:val="22"/>
          <w:szCs w:val="22"/>
        </w:rPr>
      </w:pPr>
    </w:p>
    <w:p w14:paraId="1C6E9367" w14:textId="77777777" w:rsidR="00377255" w:rsidRDefault="001D5A58">
      <w:pPr>
        <w:jc w:val="both"/>
        <w:rPr>
          <w:sz w:val="22"/>
          <w:szCs w:val="22"/>
        </w:rPr>
      </w:pPr>
      <w:r>
        <w:rPr>
          <w:sz w:val="22"/>
          <w:szCs w:val="22"/>
        </w:rPr>
        <w:t xml:space="preserve">Aceptamos mantener esta oferta durante un plazo de </w:t>
      </w:r>
      <w:r>
        <w:rPr>
          <w:i/>
          <w:sz w:val="22"/>
          <w:szCs w:val="22"/>
          <w:highlight w:val="yellow"/>
        </w:rPr>
        <w:t>[Seleccione entre 30 y 90 días según el tipo de bien/producto básico]</w:t>
      </w:r>
      <w:r>
        <w:rPr>
          <w:sz w:val="22"/>
          <w:szCs w:val="22"/>
        </w:rPr>
        <w:t xml:space="preserve"> días a partir de la fecha establecida para la apertura de los sobres de la Convocatoria a Licitación, la que continuará siendo vinculante para nosotros y podrá ser aceptada en cualquier momento previo al vencimiento de dicho período.</w:t>
      </w:r>
    </w:p>
    <w:p w14:paraId="1C6E9368" w14:textId="77777777" w:rsidR="00377255" w:rsidRDefault="00377255">
      <w:pPr>
        <w:jc w:val="both"/>
        <w:rPr>
          <w:sz w:val="22"/>
          <w:szCs w:val="22"/>
        </w:rPr>
      </w:pPr>
    </w:p>
    <w:p w14:paraId="1C6E9369" w14:textId="77777777" w:rsidR="00377255" w:rsidRDefault="00377255">
      <w:pPr>
        <w:jc w:val="both"/>
        <w:rPr>
          <w:sz w:val="22"/>
          <w:szCs w:val="22"/>
        </w:rPr>
      </w:pPr>
    </w:p>
    <w:p w14:paraId="1C6E936A" w14:textId="77777777" w:rsidR="00377255" w:rsidRDefault="001D5A58">
      <w:pPr>
        <w:jc w:val="both"/>
        <w:rPr>
          <w:sz w:val="22"/>
          <w:szCs w:val="22"/>
        </w:rPr>
      </w:pPr>
      <w:r>
        <w:rPr>
          <w:sz w:val="22"/>
          <w:szCs w:val="22"/>
        </w:rPr>
        <w:t>No tenemos ningún conflicto de intereses según se define en la Cláusula 2.3 de las Instrucciones para los Oferentes.</w:t>
      </w:r>
    </w:p>
    <w:p w14:paraId="1C6E936B" w14:textId="77777777" w:rsidR="00377255" w:rsidRDefault="00377255">
      <w:pPr>
        <w:jc w:val="both"/>
        <w:rPr>
          <w:sz w:val="22"/>
          <w:szCs w:val="22"/>
        </w:rPr>
      </w:pPr>
    </w:p>
    <w:p w14:paraId="1C6E936C" w14:textId="77777777" w:rsidR="00377255" w:rsidRDefault="001D5A58">
      <w:pPr>
        <w:jc w:val="both"/>
        <w:rPr>
          <w:sz w:val="22"/>
          <w:szCs w:val="22"/>
        </w:rPr>
      </w:pPr>
      <w:r>
        <w:rPr>
          <w:sz w:val="22"/>
          <w:szCs w:val="22"/>
        </w:rPr>
        <w:t>Nuestra empresa, incluidas nuestras afiliadas y subsidiarias, así como nuestros subcontratistas o proveedores, respecto a cualquier parte del contrato, no hemos sido declarados inelegibles por UNFPA, según se define en la Cláusula 2.4 de las Instrucciones para los Oferentes.</w:t>
      </w:r>
    </w:p>
    <w:p w14:paraId="1C6E936D" w14:textId="77777777" w:rsidR="00377255" w:rsidRDefault="00377255">
      <w:pPr>
        <w:jc w:val="both"/>
        <w:rPr>
          <w:sz w:val="22"/>
          <w:szCs w:val="22"/>
        </w:rPr>
      </w:pPr>
    </w:p>
    <w:p w14:paraId="1C6E936E" w14:textId="77777777" w:rsidR="00377255" w:rsidRDefault="001D5A58">
      <w:pPr>
        <w:jc w:val="both"/>
        <w:rPr>
          <w:sz w:val="22"/>
          <w:szCs w:val="22"/>
        </w:rPr>
      </w:pPr>
      <w:r>
        <w:rPr>
          <w:sz w:val="22"/>
          <w:szCs w:val="22"/>
        </w:rPr>
        <w:t>Comprendemos que ustedes no están obligados a aceptar la oferta de menor valor ni ninguna otra oferta que reciban.</w:t>
      </w:r>
    </w:p>
    <w:p w14:paraId="1C6E936F" w14:textId="77777777" w:rsidR="00377255" w:rsidRDefault="00377255">
      <w:pPr>
        <w:jc w:val="both"/>
        <w:rPr>
          <w:sz w:val="22"/>
          <w:szCs w:val="22"/>
        </w:rPr>
      </w:pPr>
    </w:p>
    <w:p w14:paraId="1C6E9370" w14:textId="77777777" w:rsidR="00377255" w:rsidRDefault="001D5A58">
      <w:pPr>
        <w:jc w:val="both"/>
        <w:rPr>
          <w:sz w:val="22"/>
          <w:szCs w:val="22"/>
        </w:rPr>
      </w:pPr>
      <w:r>
        <w:rPr>
          <w:sz w:val="22"/>
          <w:szCs w:val="22"/>
        </w:rPr>
        <w:t>El presente documento se firma hoy, ........ de ........................... de ...........[</w:t>
      </w:r>
      <w:r>
        <w:rPr>
          <w:i/>
          <w:sz w:val="22"/>
          <w:szCs w:val="22"/>
        </w:rPr>
        <w:t>año</w:t>
      </w:r>
      <w:r>
        <w:rPr>
          <w:sz w:val="22"/>
          <w:szCs w:val="22"/>
        </w:rPr>
        <w:t>].</w:t>
      </w:r>
    </w:p>
    <w:p w14:paraId="1C6E9371" w14:textId="77777777" w:rsidR="00377255" w:rsidRDefault="00377255">
      <w:pPr>
        <w:ind w:firstLine="720"/>
        <w:jc w:val="both"/>
        <w:rPr>
          <w:sz w:val="22"/>
          <w:szCs w:val="22"/>
        </w:rPr>
      </w:pPr>
    </w:p>
    <w:tbl>
      <w:tblPr>
        <w:tblStyle w:val="af6"/>
        <w:tblW w:w="89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713"/>
        <w:gridCol w:w="7205"/>
      </w:tblGrid>
      <w:tr w:rsidR="00377255" w14:paraId="1C6E9377" w14:textId="77777777">
        <w:tc>
          <w:tcPr>
            <w:tcW w:w="1713" w:type="dxa"/>
          </w:tcPr>
          <w:p w14:paraId="1C6E9372" w14:textId="77777777" w:rsidR="00377255" w:rsidRDefault="00377255">
            <w:pPr>
              <w:jc w:val="both"/>
              <w:rPr>
                <w:sz w:val="22"/>
                <w:szCs w:val="22"/>
              </w:rPr>
            </w:pPr>
          </w:p>
          <w:p w14:paraId="1C6E9373" w14:textId="77777777" w:rsidR="00377255" w:rsidRDefault="001D5A58">
            <w:pPr>
              <w:jc w:val="both"/>
            </w:pPr>
            <w:r>
              <w:rPr>
                <w:sz w:val="22"/>
                <w:szCs w:val="22"/>
              </w:rPr>
              <w:t>Firma:</w:t>
            </w:r>
          </w:p>
        </w:tc>
        <w:tc>
          <w:tcPr>
            <w:tcW w:w="7205" w:type="dxa"/>
          </w:tcPr>
          <w:p w14:paraId="1C6E9374" w14:textId="77777777" w:rsidR="00377255" w:rsidRDefault="00377255">
            <w:pPr>
              <w:jc w:val="both"/>
              <w:rPr>
                <w:sz w:val="22"/>
                <w:szCs w:val="22"/>
              </w:rPr>
            </w:pPr>
          </w:p>
          <w:p w14:paraId="1C6E9375" w14:textId="77777777" w:rsidR="00377255" w:rsidRDefault="001D5A58">
            <w:pPr>
              <w:jc w:val="both"/>
              <w:rPr>
                <w:sz w:val="22"/>
                <w:szCs w:val="22"/>
              </w:rPr>
            </w:pPr>
            <w:r>
              <w:rPr>
                <w:sz w:val="22"/>
                <w:szCs w:val="22"/>
              </w:rPr>
              <w:t>………………………………………………………………</w:t>
            </w:r>
          </w:p>
          <w:p w14:paraId="1C6E9376" w14:textId="77777777" w:rsidR="00377255" w:rsidRDefault="001D5A58">
            <w:pPr>
              <w:jc w:val="both"/>
              <w:rPr>
                <w:highlight w:val="yellow"/>
              </w:rPr>
            </w:pPr>
            <w:r>
              <w:rPr>
                <w:sz w:val="18"/>
                <w:szCs w:val="18"/>
                <w:highlight w:val="yellow"/>
              </w:rPr>
              <w:t>[</w:t>
            </w:r>
            <w:r>
              <w:rPr>
                <w:i/>
                <w:sz w:val="18"/>
                <w:szCs w:val="18"/>
                <w:highlight w:val="yellow"/>
              </w:rPr>
              <w:t>Inserte la firma de la persona cuyo nombre y cargo se han indicado</w:t>
            </w:r>
            <w:r>
              <w:rPr>
                <w:sz w:val="18"/>
                <w:szCs w:val="18"/>
                <w:highlight w:val="yellow"/>
              </w:rPr>
              <w:t>.]</w:t>
            </w:r>
          </w:p>
        </w:tc>
      </w:tr>
      <w:tr w:rsidR="00377255" w14:paraId="1C6E937D" w14:textId="77777777">
        <w:tc>
          <w:tcPr>
            <w:tcW w:w="1713" w:type="dxa"/>
          </w:tcPr>
          <w:p w14:paraId="1C6E9378" w14:textId="77777777" w:rsidR="00377255" w:rsidRDefault="00377255">
            <w:pPr>
              <w:jc w:val="both"/>
              <w:rPr>
                <w:sz w:val="22"/>
                <w:szCs w:val="22"/>
              </w:rPr>
            </w:pPr>
          </w:p>
          <w:p w14:paraId="1C6E9379" w14:textId="77777777" w:rsidR="00377255" w:rsidRDefault="001D5A58">
            <w:pPr>
              <w:jc w:val="both"/>
            </w:pPr>
            <w:r>
              <w:rPr>
                <w:sz w:val="22"/>
                <w:szCs w:val="22"/>
              </w:rPr>
              <w:t>En calidad de:</w:t>
            </w:r>
          </w:p>
        </w:tc>
        <w:tc>
          <w:tcPr>
            <w:tcW w:w="7205" w:type="dxa"/>
          </w:tcPr>
          <w:p w14:paraId="1C6E937A" w14:textId="77777777" w:rsidR="00377255" w:rsidRDefault="00377255">
            <w:pPr>
              <w:jc w:val="both"/>
              <w:rPr>
                <w:sz w:val="22"/>
                <w:szCs w:val="22"/>
              </w:rPr>
            </w:pPr>
          </w:p>
          <w:p w14:paraId="1C6E937B" w14:textId="77777777" w:rsidR="00377255" w:rsidRDefault="001D5A58">
            <w:pPr>
              <w:jc w:val="both"/>
              <w:rPr>
                <w:sz w:val="22"/>
                <w:szCs w:val="22"/>
              </w:rPr>
            </w:pPr>
            <w:r>
              <w:rPr>
                <w:sz w:val="22"/>
                <w:szCs w:val="22"/>
              </w:rPr>
              <w:t>………………………………………………………………</w:t>
            </w:r>
          </w:p>
          <w:p w14:paraId="1C6E937C" w14:textId="77777777" w:rsidR="00377255" w:rsidRDefault="001D5A58">
            <w:pPr>
              <w:jc w:val="both"/>
              <w:rPr>
                <w:highlight w:val="yellow"/>
              </w:rPr>
            </w:pPr>
            <w:r>
              <w:rPr>
                <w:i/>
                <w:sz w:val="18"/>
                <w:szCs w:val="18"/>
                <w:highlight w:val="yellow"/>
              </w:rPr>
              <w:t>[Inserte la autoridad jurídica de la persona que firma el Formulario de presentación de ofertas.]</w:t>
            </w:r>
          </w:p>
        </w:tc>
      </w:tr>
      <w:tr w:rsidR="00377255" w14:paraId="1C6E9383" w14:textId="77777777">
        <w:tc>
          <w:tcPr>
            <w:tcW w:w="1713" w:type="dxa"/>
          </w:tcPr>
          <w:p w14:paraId="1C6E937E" w14:textId="77777777" w:rsidR="00377255" w:rsidRDefault="00377255">
            <w:pPr>
              <w:jc w:val="both"/>
              <w:rPr>
                <w:sz w:val="22"/>
                <w:szCs w:val="22"/>
              </w:rPr>
            </w:pPr>
          </w:p>
          <w:p w14:paraId="1C6E937F" w14:textId="77777777" w:rsidR="00377255" w:rsidRDefault="001D5A58">
            <w:pPr>
              <w:jc w:val="both"/>
            </w:pPr>
            <w:r>
              <w:rPr>
                <w:sz w:val="22"/>
                <w:szCs w:val="22"/>
              </w:rPr>
              <w:t>Nombre:</w:t>
            </w:r>
          </w:p>
        </w:tc>
        <w:tc>
          <w:tcPr>
            <w:tcW w:w="7205" w:type="dxa"/>
          </w:tcPr>
          <w:p w14:paraId="1C6E9380" w14:textId="77777777" w:rsidR="00377255" w:rsidRDefault="00377255">
            <w:pPr>
              <w:jc w:val="both"/>
              <w:rPr>
                <w:sz w:val="22"/>
                <w:szCs w:val="22"/>
              </w:rPr>
            </w:pPr>
          </w:p>
          <w:p w14:paraId="1C6E9381" w14:textId="77777777" w:rsidR="00377255" w:rsidRDefault="001D5A58">
            <w:pPr>
              <w:jc w:val="both"/>
              <w:rPr>
                <w:sz w:val="22"/>
                <w:szCs w:val="22"/>
              </w:rPr>
            </w:pPr>
            <w:r>
              <w:rPr>
                <w:sz w:val="22"/>
                <w:szCs w:val="22"/>
              </w:rPr>
              <w:t>………………………………………………………………</w:t>
            </w:r>
          </w:p>
          <w:p w14:paraId="1C6E9382" w14:textId="77777777" w:rsidR="00377255" w:rsidRDefault="001D5A58">
            <w:pPr>
              <w:jc w:val="both"/>
              <w:rPr>
                <w:highlight w:val="yellow"/>
              </w:rPr>
            </w:pPr>
            <w:r>
              <w:rPr>
                <w:i/>
                <w:sz w:val="18"/>
                <w:szCs w:val="18"/>
                <w:highlight w:val="yellow"/>
              </w:rPr>
              <w:t>[Inserte el nombre completo de la persona que firma el Formulario de presentación de ofertas.]</w:t>
            </w:r>
          </w:p>
        </w:tc>
      </w:tr>
      <w:tr w:rsidR="00377255" w14:paraId="1C6E9389" w14:textId="77777777">
        <w:tc>
          <w:tcPr>
            <w:tcW w:w="1713" w:type="dxa"/>
          </w:tcPr>
          <w:p w14:paraId="1C6E9384" w14:textId="77777777" w:rsidR="00377255" w:rsidRDefault="00377255">
            <w:pPr>
              <w:jc w:val="both"/>
              <w:rPr>
                <w:sz w:val="22"/>
                <w:szCs w:val="22"/>
              </w:rPr>
            </w:pPr>
          </w:p>
          <w:p w14:paraId="1C6E9385" w14:textId="77777777" w:rsidR="00377255" w:rsidRDefault="001D5A58">
            <w:pPr>
              <w:jc w:val="both"/>
            </w:pPr>
            <w:r>
              <w:rPr>
                <w:sz w:val="22"/>
                <w:szCs w:val="22"/>
              </w:rPr>
              <w:lastRenderedPageBreak/>
              <w:t>Empresa:</w:t>
            </w:r>
          </w:p>
        </w:tc>
        <w:tc>
          <w:tcPr>
            <w:tcW w:w="7205" w:type="dxa"/>
          </w:tcPr>
          <w:p w14:paraId="1C6E9386" w14:textId="77777777" w:rsidR="00377255" w:rsidRDefault="00377255">
            <w:pPr>
              <w:jc w:val="both"/>
              <w:rPr>
                <w:sz w:val="22"/>
                <w:szCs w:val="22"/>
              </w:rPr>
            </w:pPr>
          </w:p>
          <w:p w14:paraId="1C6E9387" w14:textId="77777777" w:rsidR="00377255" w:rsidRDefault="001D5A58">
            <w:pPr>
              <w:jc w:val="both"/>
              <w:rPr>
                <w:sz w:val="22"/>
                <w:szCs w:val="22"/>
              </w:rPr>
            </w:pPr>
            <w:r>
              <w:rPr>
                <w:sz w:val="22"/>
                <w:szCs w:val="22"/>
              </w:rPr>
              <w:lastRenderedPageBreak/>
              <w:t>………………………………………………………………</w:t>
            </w:r>
          </w:p>
          <w:p w14:paraId="1C6E9388" w14:textId="77777777" w:rsidR="00377255" w:rsidRDefault="001D5A58">
            <w:pPr>
              <w:jc w:val="both"/>
              <w:rPr>
                <w:highlight w:val="yellow"/>
              </w:rPr>
            </w:pPr>
            <w:r>
              <w:rPr>
                <w:i/>
                <w:sz w:val="18"/>
                <w:szCs w:val="18"/>
                <w:highlight w:val="yellow"/>
              </w:rPr>
              <w:t>[Inserte el nombre de la empresa]</w:t>
            </w:r>
          </w:p>
        </w:tc>
      </w:tr>
    </w:tbl>
    <w:p w14:paraId="1C6E938A" w14:textId="77777777" w:rsidR="00377255" w:rsidRDefault="00377255">
      <w:pPr>
        <w:jc w:val="both"/>
        <w:rPr>
          <w:sz w:val="22"/>
          <w:szCs w:val="22"/>
        </w:rPr>
      </w:pPr>
    </w:p>
    <w:p w14:paraId="1C6E938B" w14:textId="77777777" w:rsidR="00377255" w:rsidRDefault="00377255">
      <w:pPr>
        <w:jc w:val="both"/>
        <w:rPr>
          <w:sz w:val="22"/>
          <w:szCs w:val="22"/>
        </w:rPr>
      </w:pPr>
    </w:p>
    <w:p w14:paraId="1C6E938C" w14:textId="77777777" w:rsidR="00377255" w:rsidRDefault="001D5A58">
      <w:pPr>
        <w:pStyle w:val="Heading1"/>
        <w:jc w:val="center"/>
        <w:rPr>
          <w:rFonts w:ascii="Times New Roman" w:hAnsi="Times New Roman" w:cs="Times New Roman"/>
          <w:sz w:val="22"/>
          <w:szCs w:val="22"/>
        </w:rPr>
      </w:pPr>
      <w:bookmarkStart w:id="70" w:name="bookmark=id.1jlao46" w:colFirst="0" w:colLast="0"/>
      <w:bookmarkStart w:id="71" w:name="bookmark=id.2iq8gzs" w:colFirst="0" w:colLast="0"/>
      <w:bookmarkStart w:id="72" w:name="bookmark=id.43ky6rz" w:colFirst="0" w:colLast="0"/>
      <w:bookmarkStart w:id="73" w:name="_Toc180606279"/>
      <w:bookmarkEnd w:id="70"/>
      <w:bookmarkEnd w:id="71"/>
      <w:bookmarkEnd w:id="72"/>
      <w:r>
        <w:rPr>
          <w:rFonts w:ascii="Times New Roman" w:hAnsi="Times New Roman" w:cs="Times New Roman"/>
          <w:sz w:val="22"/>
          <w:szCs w:val="22"/>
        </w:rPr>
        <w:t>3. Formulario de identificación de los Oferentes</w:t>
      </w:r>
      <w:bookmarkEnd w:id="73"/>
    </w:p>
    <w:p w14:paraId="1C6E938D" w14:textId="71658AC9" w:rsidR="00377255" w:rsidRDefault="001D5A58">
      <w:pPr>
        <w:widowControl w:val="0"/>
        <w:pBdr>
          <w:top w:val="nil"/>
          <w:left w:val="nil"/>
          <w:bottom w:val="nil"/>
          <w:right w:val="nil"/>
          <w:between w:val="nil"/>
        </w:pBdr>
        <w:spacing w:after="120"/>
        <w:ind w:left="1440" w:right="1440"/>
        <w:jc w:val="center"/>
        <w:rPr>
          <w:sz w:val="22"/>
          <w:szCs w:val="22"/>
        </w:rPr>
      </w:pPr>
      <w:r>
        <w:rPr>
          <w:color w:val="000000"/>
          <w:sz w:val="22"/>
          <w:szCs w:val="22"/>
        </w:rPr>
        <w:t xml:space="preserve">Convocatoria a Licitación N.º </w:t>
      </w:r>
      <w:r>
        <w:rPr>
          <w:sz w:val="22"/>
          <w:szCs w:val="22"/>
        </w:rPr>
        <w:t xml:space="preserve">ITB. No. </w:t>
      </w:r>
      <w:r w:rsidR="00A80792" w:rsidRPr="00A80792">
        <w:rPr>
          <w:sz w:val="22"/>
          <w:szCs w:val="22"/>
        </w:rPr>
        <w:t>UNFPA/GTM/ITB/ 24/001</w:t>
      </w:r>
    </w:p>
    <w:p w14:paraId="1C6E938E" w14:textId="77777777" w:rsidR="00377255" w:rsidRDefault="001D5A58">
      <w:pPr>
        <w:widowControl w:val="0"/>
        <w:pBdr>
          <w:top w:val="nil"/>
          <w:left w:val="nil"/>
          <w:bottom w:val="nil"/>
          <w:right w:val="nil"/>
          <w:between w:val="nil"/>
        </w:pBdr>
        <w:spacing w:after="120"/>
        <w:ind w:left="1440" w:right="1440"/>
        <w:rPr>
          <w:color w:val="000000"/>
          <w:sz w:val="22"/>
          <w:szCs w:val="22"/>
        </w:rPr>
      </w:pPr>
      <w:r>
        <w:rPr>
          <w:sz w:val="22"/>
          <w:szCs w:val="22"/>
        </w:rPr>
        <w:t xml:space="preserve">    </w:t>
      </w:r>
      <w:r>
        <w:rPr>
          <w:color w:val="000000"/>
          <w:sz w:val="22"/>
          <w:szCs w:val="22"/>
        </w:rPr>
        <w:t>“ADQUISICIÓN DE EQUIPOS, INSTRUMENTAL Y       SUMINISTROS MÉDICOS”</w:t>
      </w:r>
    </w:p>
    <w:p w14:paraId="1C6E938F" w14:textId="77777777" w:rsidR="00377255" w:rsidRDefault="00377255">
      <w:pPr>
        <w:rPr>
          <w:sz w:val="22"/>
          <w:szCs w:val="22"/>
        </w:rPr>
      </w:pPr>
    </w:p>
    <w:p w14:paraId="1C6E9390" w14:textId="77777777" w:rsidR="00377255" w:rsidRDefault="001D5A58">
      <w:pPr>
        <w:numPr>
          <w:ilvl w:val="0"/>
          <w:numId w:val="19"/>
        </w:numPr>
        <w:ind w:left="567" w:hanging="539"/>
        <w:rPr>
          <w:b/>
          <w:sz w:val="22"/>
          <w:szCs w:val="22"/>
        </w:rPr>
      </w:pPr>
      <w:r>
        <w:rPr>
          <w:b/>
          <w:sz w:val="22"/>
          <w:szCs w:val="22"/>
        </w:rPr>
        <w:t>Organización</w:t>
      </w:r>
    </w:p>
    <w:p w14:paraId="1C6E9391" w14:textId="77777777" w:rsidR="00377255" w:rsidRDefault="001D5A58">
      <w:pPr>
        <w:ind w:left="567"/>
        <w:rPr>
          <w:i/>
          <w:sz w:val="22"/>
          <w:szCs w:val="22"/>
        </w:rPr>
      </w:pP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r>
        <w:rPr>
          <w:b/>
          <w:i/>
          <w:sz w:val="22"/>
          <w:szCs w:val="22"/>
        </w:rPr>
        <w:tab/>
      </w:r>
    </w:p>
    <w:tbl>
      <w:tblPr>
        <w:tblStyle w:val="af7"/>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14"/>
        <w:gridCol w:w="4158"/>
      </w:tblGrid>
      <w:tr w:rsidR="00377255" w14:paraId="1C6E9394" w14:textId="77777777">
        <w:trPr>
          <w:trHeight w:val="454"/>
        </w:trPr>
        <w:tc>
          <w:tcPr>
            <w:tcW w:w="4914" w:type="dxa"/>
          </w:tcPr>
          <w:p w14:paraId="1C6E9392" w14:textId="77777777" w:rsidR="00377255" w:rsidRDefault="001D5A58">
            <w:pPr>
              <w:spacing w:line="260" w:lineRule="auto"/>
            </w:pPr>
            <w:r>
              <w:rPr>
                <w:color w:val="000000"/>
                <w:sz w:val="22"/>
                <w:szCs w:val="22"/>
              </w:rPr>
              <w:t>Nombre de la empresa/institución</w:t>
            </w:r>
          </w:p>
        </w:tc>
        <w:tc>
          <w:tcPr>
            <w:tcW w:w="4158" w:type="dxa"/>
          </w:tcPr>
          <w:p w14:paraId="1C6E9393" w14:textId="77777777" w:rsidR="00377255" w:rsidRDefault="00377255">
            <w:pPr>
              <w:spacing w:line="264" w:lineRule="auto"/>
              <w:rPr>
                <w:color w:val="000000"/>
                <w:sz w:val="22"/>
                <w:szCs w:val="22"/>
              </w:rPr>
            </w:pPr>
          </w:p>
        </w:tc>
      </w:tr>
      <w:tr w:rsidR="00377255" w14:paraId="1C6E9397" w14:textId="77777777">
        <w:trPr>
          <w:trHeight w:val="454"/>
        </w:trPr>
        <w:tc>
          <w:tcPr>
            <w:tcW w:w="4914" w:type="dxa"/>
          </w:tcPr>
          <w:p w14:paraId="1C6E9395" w14:textId="77777777" w:rsidR="00377255" w:rsidRDefault="001D5A58">
            <w:pPr>
              <w:spacing w:line="260" w:lineRule="auto"/>
            </w:pPr>
            <w:r>
              <w:rPr>
                <w:color w:val="000000"/>
                <w:sz w:val="22"/>
                <w:szCs w:val="22"/>
              </w:rPr>
              <w:t>Domicilio, ciudad, país</w:t>
            </w:r>
          </w:p>
        </w:tc>
        <w:tc>
          <w:tcPr>
            <w:tcW w:w="4158" w:type="dxa"/>
          </w:tcPr>
          <w:p w14:paraId="1C6E9396" w14:textId="77777777" w:rsidR="00377255" w:rsidRDefault="00377255">
            <w:pPr>
              <w:spacing w:line="264" w:lineRule="auto"/>
              <w:rPr>
                <w:color w:val="000000"/>
                <w:sz w:val="22"/>
                <w:szCs w:val="22"/>
              </w:rPr>
            </w:pPr>
          </w:p>
        </w:tc>
      </w:tr>
      <w:tr w:rsidR="00377255" w14:paraId="1C6E939A" w14:textId="77777777">
        <w:trPr>
          <w:trHeight w:val="454"/>
        </w:trPr>
        <w:tc>
          <w:tcPr>
            <w:tcW w:w="4914" w:type="dxa"/>
          </w:tcPr>
          <w:p w14:paraId="1C6E9398" w14:textId="77777777" w:rsidR="00377255" w:rsidRDefault="001D5A58">
            <w:pPr>
              <w:spacing w:line="260" w:lineRule="auto"/>
            </w:pPr>
            <w:r>
              <w:rPr>
                <w:color w:val="000000"/>
                <w:sz w:val="22"/>
                <w:szCs w:val="22"/>
              </w:rPr>
              <w:t>Número de teléfono/FAX</w:t>
            </w:r>
          </w:p>
        </w:tc>
        <w:tc>
          <w:tcPr>
            <w:tcW w:w="4158" w:type="dxa"/>
          </w:tcPr>
          <w:p w14:paraId="1C6E9399" w14:textId="77777777" w:rsidR="00377255" w:rsidRDefault="00377255">
            <w:pPr>
              <w:spacing w:line="264" w:lineRule="auto"/>
              <w:rPr>
                <w:color w:val="000000"/>
                <w:sz w:val="22"/>
                <w:szCs w:val="22"/>
              </w:rPr>
            </w:pPr>
          </w:p>
        </w:tc>
      </w:tr>
      <w:tr w:rsidR="00377255" w14:paraId="1C6E939D" w14:textId="77777777">
        <w:trPr>
          <w:trHeight w:val="454"/>
        </w:trPr>
        <w:tc>
          <w:tcPr>
            <w:tcW w:w="4914" w:type="dxa"/>
          </w:tcPr>
          <w:p w14:paraId="1C6E939B" w14:textId="77777777" w:rsidR="00377255" w:rsidRDefault="001D5A58">
            <w:pPr>
              <w:spacing w:line="260" w:lineRule="auto"/>
            </w:pPr>
            <w:r>
              <w:rPr>
                <w:color w:val="000000"/>
                <w:sz w:val="22"/>
                <w:szCs w:val="22"/>
              </w:rPr>
              <w:t>Sitio web</w:t>
            </w:r>
          </w:p>
        </w:tc>
        <w:tc>
          <w:tcPr>
            <w:tcW w:w="4158" w:type="dxa"/>
          </w:tcPr>
          <w:p w14:paraId="1C6E939C" w14:textId="77777777" w:rsidR="00377255" w:rsidRDefault="00377255">
            <w:pPr>
              <w:spacing w:line="264" w:lineRule="auto"/>
              <w:rPr>
                <w:color w:val="000000"/>
                <w:sz w:val="22"/>
                <w:szCs w:val="22"/>
              </w:rPr>
            </w:pPr>
          </w:p>
        </w:tc>
      </w:tr>
      <w:tr w:rsidR="00377255" w14:paraId="1C6E93A0" w14:textId="77777777">
        <w:trPr>
          <w:trHeight w:val="454"/>
        </w:trPr>
        <w:tc>
          <w:tcPr>
            <w:tcW w:w="4914" w:type="dxa"/>
          </w:tcPr>
          <w:p w14:paraId="1C6E939E" w14:textId="77777777" w:rsidR="00377255" w:rsidRDefault="001D5A58">
            <w:pPr>
              <w:spacing w:line="260" w:lineRule="auto"/>
            </w:pPr>
            <w:r>
              <w:rPr>
                <w:color w:val="000000"/>
                <w:sz w:val="22"/>
                <w:szCs w:val="22"/>
              </w:rPr>
              <w:t>Fecha de constitución</w:t>
            </w:r>
          </w:p>
        </w:tc>
        <w:tc>
          <w:tcPr>
            <w:tcW w:w="4158" w:type="dxa"/>
          </w:tcPr>
          <w:p w14:paraId="1C6E939F" w14:textId="77777777" w:rsidR="00377255" w:rsidRDefault="00377255">
            <w:pPr>
              <w:spacing w:line="264" w:lineRule="auto"/>
              <w:rPr>
                <w:color w:val="000000"/>
                <w:sz w:val="22"/>
                <w:szCs w:val="22"/>
              </w:rPr>
            </w:pPr>
          </w:p>
        </w:tc>
      </w:tr>
      <w:tr w:rsidR="00377255" w14:paraId="1C6E93A3" w14:textId="77777777">
        <w:trPr>
          <w:trHeight w:val="454"/>
        </w:trPr>
        <w:tc>
          <w:tcPr>
            <w:tcW w:w="4914" w:type="dxa"/>
          </w:tcPr>
          <w:p w14:paraId="1C6E93A1" w14:textId="77777777" w:rsidR="00377255" w:rsidRDefault="001D5A58">
            <w:pPr>
              <w:spacing w:line="260" w:lineRule="auto"/>
            </w:pPr>
            <w:r>
              <w:rPr>
                <w:b/>
                <w:color w:val="000000"/>
                <w:sz w:val="22"/>
                <w:szCs w:val="22"/>
              </w:rPr>
              <w:t>Representante legal</w:t>
            </w:r>
            <w:r>
              <w:rPr>
                <w:color w:val="000000"/>
                <w:sz w:val="22"/>
                <w:szCs w:val="22"/>
              </w:rPr>
              <w:t>: Nombre/apellido/cargo</w:t>
            </w:r>
          </w:p>
        </w:tc>
        <w:tc>
          <w:tcPr>
            <w:tcW w:w="4158" w:type="dxa"/>
          </w:tcPr>
          <w:p w14:paraId="1C6E93A2" w14:textId="77777777" w:rsidR="00377255" w:rsidRDefault="00377255">
            <w:pPr>
              <w:spacing w:line="264" w:lineRule="auto"/>
              <w:rPr>
                <w:color w:val="000000"/>
                <w:sz w:val="22"/>
                <w:szCs w:val="22"/>
              </w:rPr>
            </w:pPr>
          </w:p>
        </w:tc>
      </w:tr>
      <w:tr w:rsidR="00377255" w14:paraId="1C6E93A7" w14:textId="77777777">
        <w:trPr>
          <w:trHeight w:val="454"/>
        </w:trPr>
        <w:tc>
          <w:tcPr>
            <w:tcW w:w="4914" w:type="dxa"/>
          </w:tcPr>
          <w:p w14:paraId="1C6E93A4" w14:textId="77777777" w:rsidR="00377255" w:rsidRDefault="001D5A58">
            <w:pPr>
              <w:spacing w:line="260" w:lineRule="auto"/>
            </w:pPr>
            <w:r>
              <w:rPr>
                <w:b/>
                <w:color w:val="000000"/>
                <w:sz w:val="22"/>
                <w:szCs w:val="22"/>
              </w:rPr>
              <w:t>Estructura jurídica</w:t>
            </w:r>
            <w:r>
              <w:rPr>
                <w:color w:val="000000"/>
                <w:sz w:val="22"/>
                <w:szCs w:val="22"/>
              </w:rPr>
              <w:t>: persona natural / S.A., S.R.L., ONG / institución / otra (por favor, indique)</w:t>
            </w:r>
          </w:p>
          <w:p w14:paraId="1C6E93A5" w14:textId="77777777" w:rsidR="00377255" w:rsidRDefault="00377255">
            <w:pPr>
              <w:spacing w:line="264" w:lineRule="auto"/>
              <w:rPr>
                <w:color w:val="000000"/>
                <w:sz w:val="22"/>
                <w:szCs w:val="22"/>
              </w:rPr>
            </w:pPr>
          </w:p>
        </w:tc>
        <w:tc>
          <w:tcPr>
            <w:tcW w:w="4158" w:type="dxa"/>
          </w:tcPr>
          <w:p w14:paraId="1C6E93A6" w14:textId="77777777" w:rsidR="00377255" w:rsidRDefault="00377255">
            <w:pPr>
              <w:spacing w:line="264" w:lineRule="auto"/>
              <w:rPr>
                <w:color w:val="000000"/>
                <w:sz w:val="22"/>
                <w:szCs w:val="22"/>
              </w:rPr>
            </w:pPr>
          </w:p>
        </w:tc>
      </w:tr>
      <w:tr w:rsidR="00377255" w14:paraId="1C6E93AA" w14:textId="77777777">
        <w:trPr>
          <w:trHeight w:val="454"/>
        </w:trPr>
        <w:tc>
          <w:tcPr>
            <w:tcW w:w="4914" w:type="dxa"/>
          </w:tcPr>
          <w:p w14:paraId="1C6E93A8" w14:textId="77777777" w:rsidR="00377255" w:rsidRDefault="001D5A58">
            <w:pPr>
              <w:spacing w:line="260" w:lineRule="auto"/>
            </w:pPr>
            <w:r>
              <w:rPr>
                <w:b/>
                <w:color w:val="000000"/>
                <w:sz w:val="22"/>
                <w:szCs w:val="22"/>
              </w:rPr>
              <w:t>Tipo de organización</w:t>
            </w:r>
            <w:r>
              <w:rPr>
                <w:color w:val="000000"/>
                <w:sz w:val="22"/>
                <w:szCs w:val="22"/>
              </w:rPr>
              <w:t>: Fabricante, mayorista, comerciante, proveedor de servicios, etc.</w:t>
            </w:r>
          </w:p>
        </w:tc>
        <w:tc>
          <w:tcPr>
            <w:tcW w:w="4158" w:type="dxa"/>
          </w:tcPr>
          <w:p w14:paraId="1C6E93A9" w14:textId="77777777" w:rsidR="00377255" w:rsidRDefault="00377255">
            <w:pPr>
              <w:spacing w:line="264" w:lineRule="auto"/>
              <w:rPr>
                <w:color w:val="000000"/>
                <w:sz w:val="22"/>
                <w:szCs w:val="22"/>
              </w:rPr>
            </w:pPr>
          </w:p>
        </w:tc>
      </w:tr>
      <w:tr w:rsidR="00377255" w14:paraId="1C6E93AD" w14:textId="77777777">
        <w:trPr>
          <w:trHeight w:val="454"/>
        </w:trPr>
        <w:tc>
          <w:tcPr>
            <w:tcW w:w="4914" w:type="dxa"/>
          </w:tcPr>
          <w:p w14:paraId="1C6E93AB" w14:textId="77777777" w:rsidR="00377255" w:rsidRDefault="001D5A58">
            <w:pPr>
              <w:spacing w:line="260" w:lineRule="auto"/>
            </w:pPr>
            <w:r>
              <w:rPr>
                <w:color w:val="000000"/>
                <w:sz w:val="22"/>
                <w:szCs w:val="22"/>
              </w:rPr>
              <w:t>Áreas de conocimientos técnicos y experiencia de la organización</w:t>
            </w:r>
          </w:p>
        </w:tc>
        <w:tc>
          <w:tcPr>
            <w:tcW w:w="4158" w:type="dxa"/>
          </w:tcPr>
          <w:p w14:paraId="1C6E93AC" w14:textId="77777777" w:rsidR="00377255" w:rsidRDefault="00377255">
            <w:pPr>
              <w:spacing w:line="264" w:lineRule="auto"/>
              <w:rPr>
                <w:color w:val="000000"/>
                <w:sz w:val="22"/>
                <w:szCs w:val="22"/>
              </w:rPr>
            </w:pPr>
          </w:p>
        </w:tc>
      </w:tr>
      <w:tr w:rsidR="00377255" w14:paraId="1C6E93B0" w14:textId="77777777">
        <w:trPr>
          <w:trHeight w:val="454"/>
        </w:trPr>
        <w:tc>
          <w:tcPr>
            <w:tcW w:w="4914" w:type="dxa"/>
          </w:tcPr>
          <w:p w14:paraId="1C6E93AE" w14:textId="77777777" w:rsidR="00377255" w:rsidRDefault="001D5A58">
            <w:pPr>
              <w:spacing w:line="260" w:lineRule="auto"/>
            </w:pPr>
            <w:r>
              <w:rPr>
                <w:color w:val="000000"/>
                <w:sz w:val="22"/>
                <w:szCs w:val="22"/>
              </w:rPr>
              <w:t>Licencias vigentes, si las hubiera, y permisos (con fecha, número y fecha de vencimiento)</w:t>
            </w:r>
          </w:p>
        </w:tc>
        <w:tc>
          <w:tcPr>
            <w:tcW w:w="4158" w:type="dxa"/>
          </w:tcPr>
          <w:p w14:paraId="1C6E93AF" w14:textId="77777777" w:rsidR="00377255" w:rsidRDefault="00377255">
            <w:pPr>
              <w:spacing w:line="264" w:lineRule="auto"/>
              <w:rPr>
                <w:color w:val="000000"/>
                <w:sz w:val="22"/>
                <w:szCs w:val="22"/>
              </w:rPr>
            </w:pPr>
          </w:p>
        </w:tc>
      </w:tr>
      <w:tr w:rsidR="00377255" w14:paraId="1C6E93B3" w14:textId="77777777">
        <w:trPr>
          <w:trHeight w:val="454"/>
        </w:trPr>
        <w:tc>
          <w:tcPr>
            <w:tcW w:w="4914" w:type="dxa"/>
          </w:tcPr>
          <w:p w14:paraId="1C6E93B1" w14:textId="77777777" w:rsidR="00377255" w:rsidRDefault="001D5A58">
            <w:pPr>
              <w:spacing w:line="260" w:lineRule="auto"/>
            </w:pPr>
            <w:r>
              <w:rPr>
                <w:color w:val="000000"/>
                <w:sz w:val="22"/>
                <w:szCs w:val="22"/>
              </w:rPr>
              <w:t xml:space="preserve">Antigüedad como proveedor de organismos de las Naciones Unidas </w:t>
            </w:r>
          </w:p>
        </w:tc>
        <w:tc>
          <w:tcPr>
            <w:tcW w:w="4158" w:type="dxa"/>
          </w:tcPr>
          <w:p w14:paraId="1C6E93B2" w14:textId="77777777" w:rsidR="00377255" w:rsidRDefault="00377255">
            <w:pPr>
              <w:spacing w:line="264" w:lineRule="auto"/>
              <w:rPr>
                <w:color w:val="000000"/>
                <w:sz w:val="22"/>
                <w:szCs w:val="22"/>
              </w:rPr>
            </w:pPr>
          </w:p>
        </w:tc>
      </w:tr>
      <w:tr w:rsidR="00377255" w14:paraId="1C6E93B6" w14:textId="77777777">
        <w:trPr>
          <w:trHeight w:val="454"/>
        </w:trPr>
        <w:tc>
          <w:tcPr>
            <w:tcW w:w="4914" w:type="dxa"/>
          </w:tcPr>
          <w:p w14:paraId="1C6E93B4" w14:textId="77777777" w:rsidR="00377255" w:rsidRDefault="001D5A58">
            <w:pPr>
              <w:spacing w:line="260" w:lineRule="auto"/>
              <w:rPr>
                <w:color w:val="000000"/>
                <w:sz w:val="22"/>
                <w:szCs w:val="22"/>
              </w:rPr>
            </w:pPr>
            <w:r>
              <w:rPr>
                <w:color w:val="000000"/>
                <w:sz w:val="22"/>
                <w:szCs w:val="22"/>
              </w:rPr>
              <w:t>Antigüedad como proveedor de UNFPA</w:t>
            </w:r>
          </w:p>
        </w:tc>
        <w:tc>
          <w:tcPr>
            <w:tcW w:w="4158" w:type="dxa"/>
          </w:tcPr>
          <w:p w14:paraId="1C6E93B5" w14:textId="77777777" w:rsidR="00377255" w:rsidRDefault="00377255">
            <w:pPr>
              <w:spacing w:line="264" w:lineRule="auto"/>
              <w:rPr>
                <w:color w:val="000000"/>
                <w:sz w:val="22"/>
                <w:szCs w:val="22"/>
              </w:rPr>
            </w:pPr>
          </w:p>
        </w:tc>
      </w:tr>
      <w:tr w:rsidR="00377255" w14:paraId="1C6E93B9" w14:textId="77777777">
        <w:trPr>
          <w:trHeight w:val="454"/>
        </w:trPr>
        <w:tc>
          <w:tcPr>
            <w:tcW w:w="4914" w:type="dxa"/>
          </w:tcPr>
          <w:p w14:paraId="1C6E93B7" w14:textId="77777777" w:rsidR="00377255" w:rsidRDefault="001D5A58">
            <w:pPr>
              <w:spacing w:line="260" w:lineRule="auto"/>
            </w:pPr>
            <w:r>
              <w:rPr>
                <w:color w:val="000000"/>
                <w:sz w:val="22"/>
                <w:szCs w:val="22"/>
              </w:rPr>
              <w:t>Capacidad de producción</w:t>
            </w:r>
          </w:p>
        </w:tc>
        <w:tc>
          <w:tcPr>
            <w:tcW w:w="4158" w:type="dxa"/>
          </w:tcPr>
          <w:p w14:paraId="1C6E93B8" w14:textId="77777777" w:rsidR="00377255" w:rsidRDefault="00377255">
            <w:pPr>
              <w:spacing w:line="264" w:lineRule="auto"/>
              <w:rPr>
                <w:color w:val="000000"/>
                <w:sz w:val="22"/>
                <w:szCs w:val="22"/>
              </w:rPr>
            </w:pPr>
          </w:p>
        </w:tc>
      </w:tr>
      <w:tr w:rsidR="00377255" w14:paraId="1C6E93BC" w14:textId="77777777">
        <w:trPr>
          <w:trHeight w:val="454"/>
        </w:trPr>
        <w:tc>
          <w:tcPr>
            <w:tcW w:w="4914" w:type="dxa"/>
          </w:tcPr>
          <w:p w14:paraId="1C6E93BA" w14:textId="77777777" w:rsidR="00377255" w:rsidRDefault="001D5A58">
            <w:pPr>
              <w:spacing w:line="260" w:lineRule="auto"/>
            </w:pPr>
            <w:r>
              <w:rPr>
                <w:color w:val="000000"/>
                <w:sz w:val="22"/>
                <w:szCs w:val="22"/>
              </w:rPr>
              <w:t>Subsidiarias en la región (indique nombres y direcciones, si es pertinente para la oferta)</w:t>
            </w:r>
          </w:p>
        </w:tc>
        <w:tc>
          <w:tcPr>
            <w:tcW w:w="4158" w:type="dxa"/>
          </w:tcPr>
          <w:p w14:paraId="1C6E93BB" w14:textId="77777777" w:rsidR="00377255" w:rsidRDefault="00377255">
            <w:pPr>
              <w:spacing w:line="264" w:lineRule="auto"/>
              <w:rPr>
                <w:color w:val="000000"/>
                <w:sz w:val="22"/>
                <w:szCs w:val="22"/>
              </w:rPr>
            </w:pPr>
          </w:p>
        </w:tc>
      </w:tr>
      <w:tr w:rsidR="00377255" w14:paraId="1C6E93BF" w14:textId="77777777">
        <w:trPr>
          <w:trHeight w:val="737"/>
        </w:trPr>
        <w:tc>
          <w:tcPr>
            <w:tcW w:w="4914" w:type="dxa"/>
          </w:tcPr>
          <w:p w14:paraId="1C6E93BD" w14:textId="77777777" w:rsidR="00377255" w:rsidRDefault="001D5A58">
            <w:pPr>
              <w:spacing w:line="260" w:lineRule="auto"/>
            </w:pPr>
            <w:r>
              <w:rPr>
                <w:color w:val="000000"/>
                <w:sz w:val="22"/>
                <w:szCs w:val="22"/>
              </w:rPr>
              <w:t>Representantes comerciales en el país: Nombre/dirección/teléfono (solamente para compañías internacionales)</w:t>
            </w:r>
          </w:p>
        </w:tc>
        <w:tc>
          <w:tcPr>
            <w:tcW w:w="4158" w:type="dxa"/>
          </w:tcPr>
          <w:p w14:paraId="1C6E93BE" w14:textId="77777777" w:rsidR="00377255" w:rsidRDefault="00377255">
            <w:pPr>
              <w:spacing w:line="264" w:lineRule="auto"/>
              <w:rPr>
                <w:color w:val="000000"/>
                <w:sz w:val="22"/>
                <w:szCs w:val="22"/>
              </w:rPr>
            </w:pPr>
          </w:p>
        </w:tc>
      </w:tr>
    </w:tbl>
    <w:p w14:paraId="1C6E93C0" w14:textId="77777777" w:rsidR="00377255" w:rsidRDefault="00377255">
      <w:pPr>
        <w:ind w:left="567"/>
        <w:rPr>
          <w:b/>
          <w:sz w:val="22"/>
          <w:szCs w:val="22"/>
        </w:rPr>
      </w:pPr>
    </w:p>
    <w:p w14:paraId="1C6E93C1" w14:textId="77777777" w:rsidR="00377255" w:rsidRDefault="001D5A58">
      <w:pPr>
        <w:numPr>
          <w:ilvl w:val="0"/>
          <w:numId w:val="19"/>
        </w:numPr>
        <w:ind w:left="567" w:hanging="539"/>
        <w:rPr>
          <w:b/>
          <w:sz w:val="22"/>
          <w:szCs w:val="22"/>
        </w:rPr>
      </w:pPr>
      <w:r>
        <w:rPr>
          <w:b/>
          <w:sz w:val="22"/>
          <w:szCs w:val="22"/>
        </w:rPr>
        <w:tab/>
        <w:t>Certificación de garantía de la calidad</w:t>
      </w:r>
    </w:p>
    <w:p w14:paraId="1C6E93C2" w14:textId="77777777" w:rsidR="00377255" w:rsidRDefault="00377255">
      <w:pPr>
        <w:ind w:left="567"/>
        <w:rPr>
          <w:b/>
          <w:sz w:val="22"/>
          <w:szCs w:val="22"/>
        </w:rPr>
      </w:pPr>
    </w:p>
    <w:tbl>
      <w:tblPr>
        <w:tblStyle w:val="af8"/>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394"/>
      </w:tblGrid>
      <w:tr w:rsidR="00377255" w14:paraId="1C6E93C5" w14:textId="77777777">
        <w:trPr>
          <w:trHeight w:val="454"/>
        </w:trPr>
        <w:tc>
          <w:tcPr>
            <w:tcW w:w="4678" w:type="dxa"/>
          </w:tcPr>
          <w:p w14:paraId="1C6E93C3" w14:textId="77777777" w:rsidR="00377255" w:rsidRDefault="001D5A58">
            <w:pPr>
              <w:spacing w:line="260" w:lineRule="auto"/>
            </w:pPr>
            <w:r>
              <w:rPr>
                <w:color w:val="000000"/>
                <w:sz w:val="22"/>
                <w:szCs w:val="22"/>
              </w:rPr>
              <w:lastRenderedPageBreak/>
              <w:t>Sistema Internacional de Gestión de la Calidad (</w:t>
            </w:r>
            <w:proofErr w:type="spellStart"/>
            <w:r>
              <w:rPr>
                <w:color w:val="000000"/>
                <w:sz w:val="22"/>
                <w:szCs w:val="22"/>
              </w:rPr>
              <w:t>Quality</w:t>
            </w:r>
            <w:proofErr w:type="spellEnd"/>
            <w:r>
              <w:rPr>
                <w:color w:val="000000"/>
                <w:sz w:val="22"/>
                <w:szCs w:val="22"/>
              </w:rPr>
              <w:t xml:space="preserve"> Management </w:t>
            </w:r>
            <w:proofErr w:type="spellStart"/>
            <w:r>
              <w:rPr>
                <w:color w:val="000000"/>
                <w:sz w:val="22"/>
                <w:szCs w:val="22"/>
              </w:rPr>
              <w:t>System</w:t>
            </w:r>
            <w:proofErr w:type="spellEnd"/>
            <w:r>
              <w:rPr>
                <w:color w:val="000000"/>
                <w:sz w:val="22"/>
                <w:szCs w:val="22"/>
              </w:rPr>
              <w:t>, QMS)</w:t>
            </w:r>
          </w:p>
        </w:tc>
        <w:tc>
          <w:tcPr>
            <w:tcW w:w="4394" w:type="dxa"/>
          </w:tcPr>
          <w:p w14:paraId="1C6E93C4" w14:textId="77777777" w:rsidR="00377255" w:rsidRDefault="00377255">
            <w:pPr>
              <w:spacing w:line="264" w:lineRule="auto"/>
              <w:rPr>
                <w:color w:val="000000"/>
                <w:sz w:val="22"/>
                <w:szCs w:val="22"/>
              </w:rPr>
            </w:pPr>
          </w:p>
        </w:tc>
      </w:tr>
      <w:tr w:rsidR="00377255" w14:paraId="1C6E93C8" w14:textId="77777777">
        <w:trPr>
          <w:trHeight w:val="454"/>
        </w:trPr>
        <w:tc>
          <w:tcPr>
            <w:tcW w:w="4678" w:type="dxa"/>
          </w:tcPr>
          <w:p w14:paraId="1C6E93C6" w14:textId="77777777" w:rsidR="00377255" w:rsidRDefault="001D5A58">
            <w:pPr>
              <w:spacing w:line="260" w:lineRule="auto"/>
            </w:pPr>
            <w:r>
              <w:rPr>
                <w:color w:val="000000"/>
                <w:sz w:val="22"/>
                <w:szCs w:val="22"/>
              </w:rPr>
              <w:t>Listado de otros certificados ISO o equivalentes</w:t>
            </w:r>
          </w:p>
        </w:tc>
        <w:tc>
          <w:tcPr>
            <w:tcW w:w="4394" w:type="dxa"/>
          </w:tcPr>
          <w:p w14:paraId="1C6E93C7" w14:textId="77777777" w:rsidR="00377255" w:rsidRDefault="00377255">
            <w:pPr>
              <w:spacing w:line="264" w:lineRule="auto"/>
              <w:rPr>
                <w:color w:val="000000"/>
                <w:sz w:val="22"/>
                <w:szCs w:val="22"/>
              </w:rPr>
            </w:pPr>
          </w:p>
        </w:tc>
      </w:tr>
      <w:tr w:rsidR="00377255" w14:paraId="1C6E93CB" w14:textId="77777777">
        <w:trPr>
          <w:trHeight w:val="454"/>
        </w:trPr>
        <w:tc>
          <w:tcPr>
            <w:tcW w:w="4678" w:type="dxa"/>
          </w:tcPr>
          <w:p w14:paraId="1C6E93C9" w14:textId="77777777" w:rsidR="00377255" w:rsidRDefault="001D5A58">
            <w:pPr>
              <w:spacing w:line="260" w:lineRule="auto"/>
            </w:pPr>
            <w:r>
              <w:rPr>
                <w:color w:val="000000"/>
                <w:sz w:val="22"/>
                <w:szCs w:val="22"/>
              </w:rPr>
              <w:t>Existencia y características del laboratorio de control de calidad interno (si es pertinente para la oferta)</w:t>
            </w:r>
          </w:p>
        </w:tc>
        <w:tc>
          <w:tcPr>
            <w:tcW w:w="4394" w:type="dxa"/>
          </w:tcPr>
          <w:p w14:paraId="1C6E93CA" w14:textId="77777777" w:rsidR="00377255" w:rsidRDefault="00377255">
            <w:pPr>
              <w:spacing w:line="264" w:lineRule="auto"/>
              <w:rPr>
                <w:color w:val="000000"/>
                <w:sz w:val="22"/>
                <w:szCs w:val="22"/>
              </w:rPr>
            </w:pPr>
          </w:p>
        </w:tc>
      </w:tr>
    </w:tbl>
    <w:p w14:paraId="1C6E93CC" w14:textId="77777777" w:rsidR="00377255" w:rsidRDefault="00377255">
      <w:pPr>
        <w:ind w:left="567"/>
        <w:rPr>
          <w:b/>
          <w:sz w:val="22"/>
          <w:szCs w:val="22"/>
        </w:rPr>
      </w:pPr>
    </w:p>
    <w:p w14:paraId="1C6E93CD" w14:textId="77777777" w:rsidR="00377255" w:rsidRDefault="001D5A58">
      <w:pPr>
        <w:numPr>
          <w:ilvl w:val="0"/>
          <w:numId w:val="19"/>
        </w:numPr>
        <w:ind w:left="567" w:hanging="539"/>
        <w:rPr>
          <w:b/>
          <w:sz w:val="22"/>
          <w:szCs w:val="22"/>
        </w:rPr>
      </w:pPr>
      <w:r>
        <w:rPr>
          <w:b/>
          <w:sz w:val="22"/>
          <w:szCs w:val="22"/>
        </w:rPr>
        <w:t>Experiencia del personal</w:t>
      </w:r>
    </w:p>
    <w:p w14:paraId="1C6E93CE" w14:textId="77777777" w:rsidR="00377255" w:rsidRDefault="00377255">
      <w:pPr>
        <w:ind w:left="567"/>
        <w:rPr>
          <w:b/>
          <w:sz w:val="22"/>
          <w:szCs w:val="22"/>
        </w:rPr>
      </w:pPr>
    </w:p>
    <w:tbl>
      <w:tblPr>
        <w:tblStyle w:val="af9"/>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4394"/>
      </w:tblGrid>
      <w:tr w:rsidR="00377255" w14:paraId="1C6E93D1" w14:textId="77777777">
        <w:trPr>
          <w:trHeight w:val="454"/>
        </w:trPr>
        <w:tc>
          <w:tcPr>
            <w:tcW w:w="4678" w:type="dxa"/>
          </w:tcPr>
          <w:p w14:paraId="1C6E93CF" w14:textId="77777777" w:rsidR="00377255" w:rsidRDefault="001D5A58">
            <w:pPr>
              <w:spacing w:line="260" w:lineRule="auto"/>
            </w:pPr>
            <w:proofErr w:type="gramStart"/>
            <w:r>
              <w:rPr>
                <w:color w:val="000000"/>
                <w:sz w:val="22"/>
                <w:szCs w:val="22"/>
              </w:rPr>
              <w:t>Total</w:t>
            </w:r>
            <w:proofErr w:type="gramEnd"/>
            <w:r>
              <w:rPr>
                <w:color w:val="000000"/>
                <w:sz w:val="22"/>
                <w:szCs w:val="22"/>
              </w:rPr>
              <w:t xml:space="preserve"> de la nómina</w:t>
            </w:r>
          </w:p>
        </w:tc>
        <w:tc>
          <w:tcPr>
            <w:tcW w:w="4394" w:type="dxa"/>
          </w:tcPr>
          <w:p w14:paraId="1C6E93D0" w14:textId="77777777" w:rsidR="00377255" w:rsidRDefault="00377255">
            <w:pPr>
              <w:spacing w:line="264" w:lineRule="auto"/>
              <w:rPr>
                <w:color w:val="000000"/>
                <w:sz w:val="22"/>
                <w:szCs w:val="22"/>
              </w:rPr>
            </w:pPr>
          </w:p>
        </w:tc>
      </w:tr>
      <w:tr w:rsidR="00377255" w14:paraId="1C6E93D4" w14:textId="77777777">
        <w:trPr>
          <w:trHeight w:val="454"/>
        </w:trPr>
        <w:tc>
          <w:tcPr>
            <w:tcW w:w="4678" w:type="dxa"/>
          </w:tcPr>
          <w:p w14:paraId="1C6E93D2" w14:textId="77777777" w:rsidR="00377255" w:rsidRDefault="001D5A58">
            <w:pPr>
              <w:spacing w:line="260" w:lineRule="auto"/>
            </w:pPr>
            <w:r>
              <w:rPr>
                <w:color w:val="000000"/>
                <w:sz w:val="22"/>
                <w:szCs w:val="22"/>
              </w:rPr>
              <w:t>Número de empleados que participaron en contratos de suministro similares</w:t>
            </w:r>
          </w:p>
        </w:tc>
        <w:tc>
          <w:tcPr>
            <w:tcW w:w="4394" w:type="dxa"/>
          </w:tcPr>
          <w:p w14:paraId="1C6E93D3" w14:textId="77777777" w:rsidR="00377255" w:rsidRDefault="00377255">
            <w:pPr>
              <w:spacing w:line="264" w:lineRule="auto"/>
              <w:rPr>
                <w:color w:val="000000"/>
                <w:sz w:val="22"/>
                <w:szCs w:val="22"/>
              </w:rPr>
            </w:pPr>
          </w:p>
        </w:tc>
      </w:tr>
    </w:tbl>
    <w:p w14:paraId="1C6E93D5" w14:textId="77777777" w:rsidR="00377255" w:rsidRDefault="00377255">
      <w:pPr>
        <w:ind w:left="567"/>
        <w:rPr>
          <w:b/>
          <w:sz w:val="22"/>
          <w:szCs w:val="22"/>
        </w:rPr>
      </w:pPr>
    </w:p>
    <w:p w14:paraId="1C6E93D6" w14:textId="77777777" w:rsidR="00377255" w:rsidRDefault="00377255">
      <w:pPr>
        <w:ind w:left="567"/>
        <w:rPr>
          <w:b/>
          <w:sz w:val="22"/>
          <w:szCs w:val="22"/>
        </w:rPr>
      </w:pPr>
    </w:p>
    <w:p w14:paraId="1C6E93D7" w14:textId="77777777" w:rsidR="00377255" w:rsidRDefault="001D5A58">
      <w:pPr>
        <w:numPr>
          <w:ilvl w:val="0"/>
          <w:numId w:val="19"/>
        </w:numPr>
        <w:ind w:left="567" w:hanging="539"/>
        <w:rPr>
          <w:b/>
          <w:sz w:val="22"/>
          <w:szCs w:val="22"/>
        </w:rPr>
      </w:pPr>
      <w:r>
        <w:rPr>
          <w:b/>
          <w:sz w:val="22"/>
          <w:szCs w:val="22"/>
        </w:rPr>
        <w:t>Datos de contacto de las personas a las que UNFPA puede solicitar aclaraciones durante la evaluación de las ofertas</w:t>
      </w:r>
    </w:p>
    <w:p w14:paraId="1C6E93D8" w14:textId="77777777" w:rsidR="00377255" w:rsidRDefault="001D5A58">
      <w:pPr>
        <w:ind w:left="567" w:hanging="539"/>
        <w:rPr>
          <w:color w:val="000000"/>
          <w:sz w:val="22"/>
          <w:szCs w:val="22"/>
        </w:rPr>
      </w:pPr>
      <w:r>
        <w:rPr>
          <w:color w:val="000000"/>
          <w:sz w:val="22"/>
          <w:szCs w:val="22"/>
        </w:rPr>
        <w:tab/>
      </w:r>
    </w:p>
    <w:tbl>
      <w:tblPr>
        <w:tblStyle w:val="afa"/>
        <w:tblW w:w="89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6120"/>
      </w:tblGrid>
      <w:tr w:rsidR="00377255" w14:paraId="1C6E93DB" w14:textId="77777777">
        <w:trPr>
          <w:trHeight w:val="454"/>
        </w:trPr>
        <w:tc>
          <w:tcPr>
            <w:tcW w:w="2790" w:type="dxa"/>
          </w:tcPr>
          <w:p w14:paraId="1C6E93D9" w14:textId="77777777" w:rsidR="00377255" w:rsidRDefault="001D5A58">
            <w:pPr>
              <w:spacing w:line="260" w:lineRule="auto"/>
            </w:pPr>
            <w:r>
              <w:rPr>
                <w:color w:val="000000"/>
                <w:sz w:val="22"/>
                <w:szCs w:val="22"/>
              </w:rPr>
              <w:t>Nombre/apellido</w:t>
            </w:r>
          </w:p>
        </w:tc>
        <w:tc>
          <w:tcPr>
            <w:tcW w:w="6120" w:type="dxa"/>
          </w:tcPr>
          <w:p w14:paraId="1C6E93DA" w14:textId="77777777" w:rsidR="00377255" w:rsidRDefault="00377255">
            <w:pPr>
              <w:spacing w:line="264" w:lineRule="auto"/>
              <w:rPr>
                <w:color w:val="000000"/>
                <w:sz w:val="22"/>
                <w:szCs w:val="22"/>
              </w:rPr>
            </w:pPr>
          </w:p>
        </w:tc>
      </w:tr>
      <w:tr w:rsidR="00377255" w14:paraId="1C6E93DE" w14:textId="77777777">
        <w:trPr>
          <w:trHeight w:val="454"/>
        </w:trPr>
        <w:tc>
          <w:tcPr>
            <w:tcW w:w="2790" w:type="dxa"/>
          </w:tcPr>
          <w:p w14:paraId="1C6E93DC" w14:textId="77777777" w:rsidR="00377255" w:rsidRDefault="001D5A58">
            <w:pPr>
              <w:spacing w:line="260" w:lineRule="auto"/>
            </w:pPr>
            <w:r>
              <w:rPr>
                <w:color w:val="000000"/>
                <w:sz w:val="22"/>
                <w:szCs w:val="22"/>
              </w:rPr>
              <w:t>Teléfono (directo)</w:t>
            </w:r>
          </w:p>
        </w:tc>
        <w:tc>
          <w:tcPr>
            <w:tcW w:w="6120" w:type="dxa"/>
          </w:tcPr>
          <w:p w14:paraId="1C6E93DD" w14:textId="77777777" w:rsidR="00377255" w:rsidRDefault="00377255">
            <w:pPr>
              <w:spacing w:line="264" w:lineRule="auto"/>
              <w:rPr>
                <w:color w:val="000000"/>
                <w:sz w:val="22"/>
                <w:szCs w:val="22"/>
              </w:rPr>
            </w:pPr>
          </w:p>
        </w:tc>
      </w:tr>
      <w:tr w:rsidR="00377255" w14:paraId="1C6E93E1" w14:textId="77777777">
        <w:trPr>
          <w:trHeight w:val="454"/>
        </w:trPr>
        <w:tc>
          <w:tcPr>
            <w:tcW w:w="2790" w:type="dxa"/>
          </w:tcPr>
          <w:p w14:paraId="1C6E93DF" w14:textId="77777777" w:rsidR="00377255" w:rsidRDefault="001D5A58">
            <w:pPr>
              <w:spacing w:line="260" w:lineRule="auto"/>
            </w:pPr>
            <w:r>
              <w:rPr>
                <w:color w:val="000000"/>
                <w:sz w:val="22"/>
                <w:szCs w:val="22"/>
              </w:rPr>
              <w:t>Correo electrónico (directo)</w:t>
            </w:r>
          </w:p>
        </w:tc>
        <w:tc>
          <w:tcPr>
            <w:tcW w:w="6120" w:type="dxa"/>
          </w:tcPr>
          <w:p w14:paraId="1C6E93E0" w14:textId="77777777" w:rsidR="00377255" w:rsidRDefault="00377255">
            <w:pPr>
              <w:spacing w:line="264" w:lineRule="auto"/>
              <w:rPr>
                <w:color w:val="000000"/>
                <w:sz w:val="22"/>
                <w:szCs w:val="22"/>
              </w:rPr>
            </w:pPr>
          </w:p>
        </w:tc>
      </w:tr>
    </w:tbl>
    <w:p w14:paraId="1C6E93E2" w14:textId="77777777" w:rsidR="00377255" w:rsidRDefault="001D5A58">
      <w:pPr>
        <w:tabs>
          <w:tab w:val="left" w:pos="567"/>
        </w:tabs>
      </w:pPr>
      <w:r>
        <w:rPr>
          <w:color w:val="000000"/>
        </w:rPr>
        <w:t>P.D.: Esta persona debe estar disponible durante las dos semanas siguientes a la recepción de la oferta.</w:t>
      </w:r>
    </w:p>
    <w:p w14:paraId="1C6E93E3" w14:textId="77777777" w:rsidR="00377255" w:rsidRDefault="00377255">
      <w:pPr>
        <w:rPr>
          <w:sz w:val="22"/>
          <w:szCs w:val="22"/>
        </w:rPr>
      </w:pPr>
    </w:p>
    <w:p w14:paraId="1C6E93E4" w14:textId="77777777" w:rsidR="00377255" w:rsidRDefault="00377255">
      <w:pPr>
        <w:widowControl w:val="0"/>
        <w:rPr>
          <w:sz w:val="22"/>
          <w:szCs w:val="22"/>
        </w:rPr>
      </w:pPr>
    </w:p>
    <w:p w14:paraId="1C6E93E5" w14:textId="77777777" w:rsidR="00377255" w:rsidRDefault="00377255">
      <w:pPr>
        <w:tabs>
          <w:tab w:val="left" w:pos="6912"/>
        </w:tabs>
        <w:rPr>
          <w:sz w:val="22"/>
          <w:szCs w:val="22"/>
        </w:rPr>
      </w:pPr>
    </w:p>
    <w:p w14:paraId="1C6E93E6" w14:textId="77777777" w:rsidR="00377255" w:rsidRDefault="00377255">
      <w:pPr>
        <w:pStyle w:val="Heading1"/>
        <w:jc w:val="center"/>
        <w:rPr>
          <w:rFonts w:ascii="Times New Roman" w:hAnsi="Times New Roman" w:cs="Times New Roman"/>
          <w:sz w:val="22"/>
          <w:szCs w:val="22"/>
        </w:rPr>
      </w:pPr>
    </w:p>
    <w:p w14:paraId="1C6E93E7" w14:textId="77777777" w:rsidR="00377255" w:rsidRDefault="00377255">
      <w:pPr>
        <w:pStyle w:val="Heading1"/>
        <w:jc w:val="center"/>
        <w:rPr>
          <w:rFonts w:ascii="Times New Roman" w:hAnsi="Times New Roman" w:cs="Times New Roman"/>
          <w:sz w:val="22"/>
          <w:szCs w:val="22"/>
        </w:rPr>
      </w:pPr>
    </w:p>
    <w:p w14:paraId="1C6E93E8" w14:textId="77777777" w:rsidR="00377255" w:rsidRDefault="00377255">
      <w:pPr>
        <w:pStyle w:val="Heading1"/>
        <w:jc w:val="center"/>
        <w:rPr>
          <w:rFonts w:ascii="Times New Roman" w:hAnsi="Times New Roman" w:cs="Times New Roman"/>
          <w:sz w:val="22"/>
          <w:szCs w:val="22"/>
        </w:rPr>
      </w:pPr>
    </w:p>
    <w:p w14:paraId="1C6E93E9" w14:textId="77777777" w:rsidR="00377255" w:rsidRDefault="00377255">
      <w:pPr>
        <w:pStyle w:val="Heading1"/>
        <w:jc w:val="center"/>
        <w:rPr>
          <w:rFonts w:ascii="Times New Roman" w:hAnsi="Times New Roman" w:cs="Times New Roman"/>
          <w:sz w:val="22"/>
          <w:szCs w:val="22"/>
        </w:rPr>
      </w:pPr>
    </w:p>
    <w:p w14:paraId="1C6E93EA" w14:textId="77777777" w:rsidR="00377255" w:rsidRDefault="00377255">
      <w:pPr>
        <w:pStyle w:val="Heading1"/>
        <w:jc w:val="center"/>
        <w:rPr>
          <w:rFonts w:ascii="Times New Roman" w:hAnsi="Times New Roman" w:cs="Times New Roman"/>
          <w:sz w:val="22"/>
          <w:szCs w:val="22"/>
        </w:rPr>
      </w:pPr>
    </w:p>
    <w:p w14:paraId="1C6E93EB" w14:textId="77777777" w:rsidR="00377255" w:rsidRDefault="00377255">
      <w:pPr>
        <w:pStyle w:val="Heading1"/>
        <w:jc w:val="center"/>
        <w:rPr>
          <w:rFonts w:ascii="Times New Roman" w:hAnsi="Times New Roman" w:cs="Times New Roman"/>
          <w:sz w:val="22"/>
          <w:szCs w:val="22"/>
        </w:rPr>
      </w:pPr>
    </w:p>
    <w:p w14:paraId="1C6E93EC" w14:textId="77777777" w:rsidR="00377255" w:rsidRDefault="00377255">
      <w:pPr>
        <w:pStyle w:val="Heading1"/>
        <w:jc w:val="center"/>
        <w:rPr>
          <w:rFonts w:ascii="Times New Roman" w:hAnsi="Times New Roman" w:cs="Times New Roman"/>
          <w:sz w:val="22"/>
          <w:szCs w:val="22"/>
        </w:rPr>
      </w:pPr>
    </w:p>
    <w:p w14:paraId="1C6E93ED" w14:textId="77777777" w:rsidR="00377255" w:rsidRDefault="00377255">
      <w:pPr>
        <w:pStyle w:val="Heading1"/>
        <w:jc w:val="center"/>
        <w:rPr>
          <w:rFonts w:ascii="Times New Roman" w:hAnsi="Times New Roman" w:cs="Times New Roman"/>
          <w:sz w:val="22"/>
          <w:szCs w:val="22"/>
        </w:rPr>
      </w:pPr>
    </w:p>
    <w:p w14:paraId="1C6E93EE" w14:textId="77777777" w:rsidR="00377255" w:rsidRDefault="00377255">
      <w:pPr>
        <w:pStyle w:val="Heading1"/>
        <w:jc w:val="center"/>
        <w:rPr>
          <w:rFonts w:ascii="Times New Roman" w:hAnsi="Times New Roman" w:cs="Times New Roman"/>
          <w:sz w:val="22"/>
          <w:szCs w:val="22"/>
        </w:rPr>
      </w:pPr>
    </w:p>
    <w:p w14:paraId="1C6E93EF" w14:textId="77777777" w:rsidR="00377255" w:rsidRDefault="00377255">
      <w:pPr>
        <w:pStyle w:val="Heading1"/>
        <w:jc w:val="center"/>
        <w:rPr>
          <w:rFonts w:ascii="Times New Roman" w:hAnsi="Times New Roman" w:cs="Times New Roman"/>
          <w:sz w:val="22"/>
          <w:szCs w:val="22"/>
        </w:rPr>
      </w:pPr>
    </w:p>
    <w:p w14:paraId="1C6E93F0" w14:textId="77777777" w:rsidR="00377255" w:rsidRDefault="00377255">
      <w:pPr>
        <w:pStyle w:val="Heading1"/>
        <w:jc w:val="center"/>
        <w:rPr>
          <w:rFonts w:ascii="Times New Roman" w:hAnsi="Times New Roman" w:cs="Times New Roman"/>
          <w:sz w:val="22"/>
          <w:szCs w:val="22"/>
        </w:rPr>
      </w:pPr>
    </w:p>
    <w:p w14:paraId="1C6E93F1" w14:textId="77777777" w:rsidR="00377255" w:rsidRDefault="00377255">
      <w:pPr>
        <w:pStyle w:val="Heading1"/>
        <w:jc w:val="center"/>
        <w:rPr>
          <w:rFonts w:ascii="Times New Roman" w:hAnsi="Times New Roman" w:cs="Times New Roman"/>
          <w:sz w:val="22"/>
          <w:szCs w:val="22"/>
        </w:rPr>
      </w:pPr>
    </w:p>
    <w:p w14:paraId="1C6E93F2" w14:textId="77777777" w:rsidR="00377255" w:rsidRDefault="001D5A58">
      <w:pPr>
        <w:pStyle w:val="Heading1"/>
        <w:jc w:val="center"/>
        <w:rPr>
          <w:rFonts w:ascii="Times New Roman" w:hAnsi="Times New Roman" w:cs="Times New Roman"/>
          <w:sz w:val="22"/>
          <w:szCs w:val="22"/>
        </w:rPr>
      </w:pPr>
      <w:r>
        <w:br w:type="page"/>
      </w:r>
      <w:bookmarkStart w:id="74" w:name="_Toc180606280"/>
      <w:r>
        <w:rPr>
          <w:rFonts w:ascii="Times New Roman" w:hAnsi="Times New Roman" w:cs="Times New Roman"/>
          <w:sz w:val="22"/>
          <w:szCs w:val="22"/>
        </w:rPr>
        <w:lastRenderedPageBreak/>
        <w:t>4. Formulario de declaración de cumplimiento</w:t>
      </w:r>
      <w:bookmarkEnd w:id="74"/>
    </w:p>
    <w:p w14:paraId="1C6E93F3" w14:textId="77777777" w:rsidR="00377255" w:rsidRDefault="001D5A58">
      <w:pPr>
        <w:jc w:val="center"/>
      </w:pPr>
      <w:r>
        <w:t>(Correspondiente a los últimos cinco años)</w:t>
      </w:r>
    </w:p>
    <w:p w14:paraId="1C6E93F4" w14:textId="77777777" w:rsidR="00377255" w:rsidRDefault="00377255">
      <w:pPr>
        <w:jc w:val="center"/>
        <w:rPr>
          <w:sz w:val="28"/>
          <w:szCs w:val="28"/>
        </w:rPr>
      </w:pPr>
    </w:p>
    <w:p w14:paraId="1C6E93F5" w14:textId="77777777" w:rsidR="00377255" w:rsidRDefault="00377255">
      <w:pPr>
        <w:jc w:val="center"/>
      </w:pPr>
    </w:p>
    <w:p w14:paraId="1C6E93F6" w14:textId="663CB9C1" w:rsidR="00377255" w:rsidRDefault="001D5A58">
      <w:pPr>
        <w:jc w:val="center"/>
        <w:rPr>
          <w:sz w:val="22"/>
          <w:szCs w:val="22"/>
        </w:rPr>
      </w:pPr>
      <w:r>
        <w:rPr>
          <w:sz w:val="22"/>
          <w:szCs w:val="22"/>
        </w:rPr>
        <w:t xml:space="preserve">Convocatoria a Licitación ITB. No. </w:t>
      </w:r>
      <w:r w:rsidR="00A80792" w:rsidRPr="00A80792">
        <w:rPr>
          <w:sz w:val="22"/>
          <w:szCs w:val="22"/>
        </w:rPr>
        <w:t>UNFPA/GTM/ITB/ 24/001</w:t>
      </w:r>
    </w:p>
    <w:p w14:paraId="1C6E93F7" w14:textId="77777777" w:rsidR="00377255" w:rsidRDefault="001D5A58">
      <w:pPr>
        <w:jc w:val="center"/>
        <w:rPr>
          <w:sz w:val="22"/>
          <w:szCs w:val="22"/>
        </w:rPr>
      </w:pPr>
      <w:r>
        <w:rPr>
          <w:sz w:val="22"/>
          <w:szCs w:val="22"/>
        </w:rPr>
        <w:t xml:space="preserve"> “ADQUISICIÓN DE EQUIPOS, INSTRUMENTAL Y SUMINISTROS MÉDICOS”</w:t>
      </w:r>
    </w:p>
    <w:p w14:paraId="1C6E93F8" w14:textId="77777777" w:rsidR="00377255" w:rsidRDefault="00377255">
      <w:pPr>
        <w:jc w:val="center"/>
        <w:rPr>
          <w:sz w:val="22"/>
          <w:szCs w:val="22"/>
        </w:rPr>
      </w:pPr>
    </w:p>
    <w:p w14:paraId="1C6E93F9" w14:textId="77777777" w:rsidR="00377255" w:rsidRDefault="001D5A58">
      <w:pPr>
        <w:jc w:val="center"/>
      </w:pPr>
      <w:r>
        <w:rPr>
          <w:sz w:val="22"/>
          <w:szCs w:val="22"/>
        </w:rPr>
        <w:t>Nombre del Oferente: ____________________________</w:t>
      </w:r>
    </w:p>
    <w:p w14:paraId="1C6E93FA" w14:textId="77777777" w:rsidR="00377255" w:rsidRDefault="00377255">
      <w:pPr>
        <w:jc w:val="center"/>
        <w:rPr>
          <w:sz w:val="28"/>
          <w:szCs w:val="28"/>
        </w:rPr>
      </w:pPr>
    </w:p>
    <w:tbl>
      <w:tblPr>
        <w:tblStyle w:val="afb"/>
        <w:tblW w:w="9732" w:type="dxa"/>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
        <w:gridCol w:w="1291"/>
        <w:gridCol w:w="1440"/>
        <w:gridCol w:w="1620"/>
        <w:gridCol w:w="1080"/>
        <w:gridCol w:w="1080"/>
        <w:gridCol w:w="918"/>
        <w:gridCol w:w="1344"/>
      </w:tblGrid>
      <w:tr w:rsidR="00377255" w14:paraId="1C6E9402" w14:textId="77777777">
        <w:trPr>
          <w:cantSplit/>
        </w:trPr>
        <w:tc>
          <w:tcPr>
            <w:tcW w:w="959" w:type="dxa"/>
            <w:vMerge w:val="restart"/>
          </w:tcPr>
          <w:p w14:paraId="1C6E93FB" w14:textId="77777777" w:rsidR="00377255" w:rsidRDefault="001D5A58">
            <w:pPr>
              <w:jc w:val="center"/>
            </w:pPr>
            <w:r>
              <w:rPr>
                <w:b/>
                <w:sz w:val="18"/>
                <w:szCs w:val="18"/>
              </w:rPr>
              <w:t>Número y fecha del pedido</w:t>
            </w:r>
          </w:p>
        </w:tc>
        <w:tc>
          <w:tcPr>
            <w:tcW w:w="1291" w:type="dxa"/>
            <w:vMerge w:val="restart"/>
          </w:tcPr>
          <w:p w14:paraId="1C6E93FC" w14:textId="77777777" w:rsidR="00377255" w:rsidRDefault="001D5A58">
            <w:pPr>
              <w:jc w:val="center"/>
            </w:pPr>
            <w:r>
              <w:rPr>
                <w:b/>
                <w:sz w:val="18"/>
                <w:szCs w:val="18"/>
              </w:rPr>
              <w:t>Cliente</w:t>
            </w:r>
          </w:p>
        </w:tc>
        <w:tc>
          <w:tcPr>
            <w:tcW w:w="1440" w:type="dxa"/>
            <w:vMerge w:val="restart"/>
          </w:tcPr>
          <w:p w14:paraId="1C6E93FD" w14:textId="77777777" w:rsidR="00377255" w:rsidRDefault="001D5A58">
            <w:pPr>
              <w:jc w:val="center"/>
            </w:pPr>
            <w:r>
              <w:rPr>
                <w:b/>
                <w:sz w:val="18"/>
                <w:szCs w:val="18"/>
              </w:rPr>
              <w:t>Persona/</w:t>
            </w:r>
            <w:r>
              <w:rPr>
                <w:b/>
                <w:sz w:val="18"/>
                <w:szCs w:val="18"/>
              </w:rPr>
              <w:br/>
              <w:t>Teléfono de contacto</w:t>
            </w:r>
          </w:p>
        </w:tc>
        <w:tc>
          <w:tcPr>
            <w:tcW w:w="1620" w:type="dxa"/>
            <w:vMerge w:val="restart"/>
          </w:tcPr>
          <w:p w14:paraId="1C6E93FE" w14:textId="77777777" w:rsidR="00377255" w:rsidRDefault="001D5A58">
            <w:pPr>
              <w:jc w:val="center"/>
            </w:pPr>
            <w:r>
              <w:rPr>
                <w:b/>
                <w:sz w:val="18"/>
                <w:szCs w:val="18"/>
              </w:rPr>
              <w:t xml:space="preserve">Descripción y cantidad de productos solicitados </w:t>
            </w:r>
          </w:p>
        </w:tc>
        <w:tc>
          <w:tcPr>
            <w:tcW w:w="1080" w:type="dxa"/>
            <w:vMerge w:val="restart"/>
          </w:tcPr>
          <w:p w14:paraId="1C6E93FF" w14:textId="77777777" w:rsidR="00377255" w:rsidRDefault="001D5A58">
            <w:pPr>
              <w:jc w:val="center"/>
            </w:pPr>
            <w:r>
              <w:rPr>
                <w:b/>
                <w:sz w:val="18"/>
                <w:szCs w:val="18"/>
              </w:rPr>
              <w:t>Valor del pedido (USD)</w:t>
            </w:r>
          </w:p>
        </w:tc>
        <w:tc>
          <w:tcPr>
            <w:tcW w:w="1998" w:type="dxa"/>
            <w:gridSpan w:val="2"/>
          </w:tcPr>
          <w:p w14:paraId="1C6E9400" w14:textId="77777777" w:rsidR="00377255" w:rsidRDefault="001D5A58">
            <w:pPr>
              <w:jc w:val="center"/>
            </w:pPr>
            <w:r>
              <w:rPr>
                <w:b/>
                <w:sz w:val="18"/>
                <w:szCs w:val="18"/>
              </w:rPr>
              <w:t>Fecha de finalización</w:t>
            </w:r>
          </w:p>
        </w:tc>
        <w:tc>
          <w:tcPr>
            <w:tcW w:w="1344" w:type="dxa"/>
            <w:vMerge w:val="restart"/>
          </w:tcPr>
          <w:p w14:paraId="1C6E9401" w14:textId="77777777" w:rsidR="00377255" w:rsidRDefault="001D5A58">
            <w:pPr>
              <w:jc w:val="center"/>
            </w:pPr>
            <w:r>
              <w:rPr>
                <w:b/>
                <w:sz w:val="18"/>
                <w:szCs w:val="18"/>
              </w:rPr>
              <w:t>Finalización satisfactoria</w:t>
            </w:r>
          </w:p>
        </w:tc>
      </w:tr>
      <w:tr w:rsidR="00377255" w14:paraId="1C6E940B" w14:textId="77777777">
        <w:trPr>
          <w:cantSplit/>
        </w:trPr>
        <w:tc>
          <w:tcPr>
            <w:tcW w:w="959" w:type="dxa"/>
            <w:vMerge/>
          </w:tcPr>
          <w:p w14:paraId="1C6E9403" w14:textId="77777777" w:rsidR="00377255" w:rsidRDefault="00377255">
            <w:pPr>
              <w:widowControl w:val="0"/>
              <w:pBdr>
                <w:top w:val="nil"/>
                <w:left w:val="nil"/>
                <w:bottom w:val="nil"/>
                <w:right w:val="nil"/>
                <w:between w:val="nil"/>
              </w:pBdr>
              <w:spacing w:line="276" w:lineRule="auto"/>
            </w:pPr>
          </w:p>
        </w:tc>
        <w:tc>
          <w:tcPr>
            <w:tcW w:w="1291" w:type="dxa"/>
            <w:vMerge/>
          </w:tcPr>
          <w:p w14:paraId="1C6E9404" w14:textId="77777777" w:rsidR="00377255" w:rsidRDefault="00377255">
            <w:pPr>
              <w:widowControl w:val="0"/>
              <w:pBdr>
                <w:top w:val="nil"/>
                <w:left w:val="nil"/>
                <w:bottom w:val="nil"/>
                <w:right w:val="nil"/>
                <w:between w:val="nil"/>
              </w:pBdr>
              <w:spacing w:line="276" w:lineRule="auto"/>
            </w:pPr>
          </w:p>
        </w:tc>
        <w:tc>
          <w:tcPr>
            <w:tcW w:w="1440" w:type="dxa"/>
            <w:vMerge/>
          </w:tcPr>
          <w:p w14:paraId="1C6E9405" w14:textId="77777777" w:rsidR="00377255" w:rsidRDefault="00377255">
            <w:pPr>
              <w:widowControl w:val="0"/>
              <w:pBdr>
                <w:top w:val="nil"/>
                <w:left w:val="nil"/>
                <w:bottom w:val="nil"/>
                <w:right w:val="nil"/>
                <w:between w:val="nil"/>
              </w:pBdr>
              <w:spacing w:line="276" w:lineRule="auto"/>
            </w:pPr>
          </w:p>
        </w:tc>
        <w:tc>
          <w:tcPr>
            <w:tcW w:w="1620" w:type="dxa"/>
            <w:vMerge/>
          </w:tcPr>
          <w:p w14:paraId="1C6E9406" w14:textId="77777777" w:rsidR="00377255" w:rsidRDefault="00377255">
            <w:pPr>
              <w:widowControl w:val="0"/>
              <w:pBdr>
                <w:top w:val="nil"/>
                <w:left w:val="nil"/>
                <w:bottom w:val="nil"/>
                <w:right w:val="nil"/>
                <w:between w:val="nil"/>
              </w:pBdr>
              <w:spacing w:line="276" w:lineRule="auto"/>
            </w:pPr>
          </w:p>
        </w:tc>
        <w:tc>
          <w:tcPr>
            <w:tcW w:w="1080" w:type="dxa"/>
            <w:vMerge/>
          </w:tcPr>
          <w:p w14:paraId="1C6E9407" w14:textId="77777777" w:rsidR="00377255" w:rsidRDefault="00377255">
            <w:pPr>
              <w:widowControl w:val="0"/>
              <w:pBdr>
                <w:top w:val="nil"/>
                <w:left w:val="nil"/>
                <w:bottom w:val="nil"/>
                <w:right w:val="nil"/>
                <w:between w:val="nil"/>
              </w:pBdr>
              <w:spacing w:line="276" w:lineRule="auto"/>
            </w:pPr>
          </w:p>
        </w:tc>
        <w:tc>
          <w:tcPr>
            <w:tcW w:w="1080" w:type="dxa"/>
          </w:tcPr>
          <w:p w14:paraId="1C6E9408" w14:textId="77777777" w:rsidR="00377255" w:rsidRDefault="001D5A58">
            <w:pPr>
              <w:jc w:val="center"/>
            </w:pPr>
            <w:r>
              <w:rPr>
                <w:b/>
                <w:sz w:val="18"/>
                <w:szCs w:val="18"/>
              </w:rPr>
              <w:t>Según contrato</w:t>
            </w:r>
          </w:p>
        </w:tc>
        <w:tc>
          <w:tcPr>
            <w:tcW w:w="918" w:type="dxa"/>
          </w:tcPr>
          <w:p w14:paraId="1C6E9409" w14:textId="77777777" w:rsidR="00377255" w:rsidRDefault="001D5A58">
            <w:pPr>
              <w:jc w:val="center"/>
            </w:pPr>
            <w:r>
              <w:rPr>
                <w:b/>
                <w:sz w:val="18"/>
                <w:szCs w:val="18"/>
              </w:rPr>
              <w:t>Real</w:t>
            </w:r>
          </w:p>
        </w:tc>
        <w:tc>
          <w:tcPr>
            <w:tcW w:w="1344" w:type="dxa"/>
            <w:vMerge/>
          </w:tcPr>
          <w:p w14:paraId="1C6E940A" w14:textId="77777777" w:rsidR="00377255" w:rsidRDefault="00377255">
            <w:pPr>
              <w:widowControl w:val="0"/>
              <w:pBdr>
                <w:top w:val="nil"/>
                <w:left w:val="nil"/>
                <w:bottom w:val="nil"/>
                <w:right w:val="nil"/>
                <w:between w:val="nil"/>
              </w:pBdr>
              <w:spacing w:line="276" w:lineRule="auto"/>
            </w:pPr>
          </w:p>
        </w:tc>
      </w:tr>
      <w:tr w:rsidR="00377255" w14:paraId="1C6E9414" w14:textId="77777777">
        <w:tc>
          <w:tcPr>
            <w:tcW w:w="959" w:type="dxa"/>
          </w:tcPr>
          <w:p w14:paraId="1C6E940C" w14:textId="77777777" w:rsidR="00377255" w:rsidRDefault="00377255">
            <w:pPr>
              <w:jc w:val="center"/>
              <w:rPr>
                <w:sz w:val="18"/>
                <w:szCs w:val="18"/>
              </w:rPr>
            </w:pPr>
          </w:p>
        </w:tc>
        <w:tc>
          <w:tcPr>
            <w:tcW w:w="1291" w:type="dxa"/>
          </w:tcPr>
          <w:p w14:paraId="1C6E940D" w14:textId="77777777" w:rsidR="00377255" w:rsidRDefault="00377255">
            <w:pPr>
              <w:jc w:val="center"/>
              <w:rPr>
                <w:sz w:val="18"/>
                <w:szCs w:val="18"/>
              </w:rPr>
            </w:pPr>
          </w:p>
        </w:tc>
        <w:tc>
          <w:tcPr>
            <w:tcW w:w="1440" w:type="dxa"/>
          </w:tcPr>
          <w:p w14:paraId="1C6E940E" w14:textId="77777777" w:rsidR="00377255" w:rsidRDefault="00377255">
            <w:pPr>
              <w:jc w:val="center"/>
              <w:rPr>
                <w:sz w:val="18"/>
                <w:szCs w:val="18"/>
              </w:rPr>
            </w:pPr>
          </w:p>
        </w:tc>
        <w:tc>
          <w:tcPr>
            <w:tcW w:w="1620" w:type="dxa"/>
          </w:tcPr>
          <w:p w14:paraId="1C6E940F" w14:textId="77777777" w:rsidR="00377255" w:rsidRDefault="00377255">
            <w:pPr>
              <w:jc w:val="center"/>
              <w:rPr>
                <w:sz w:val="18"/>
                <w:szCs w:val="18"/>
              </w:rPr>
            </w:pPr>
          </w:p>
        </w:tc>
        <w:tc>
          <w:tcPr>
            <w:tcW w:w="1080" w:type="dxa"/>
          </w:tcPr>
          <w:p w14:paraId="1C6E9410" w14:textId="77777777" w:rsidR="00377255" w:rsidRDefault="00377255">
            <w:pPr>
              <w:jc w:val="center"/>
              <w:rPr>
                <w:sz w:val="18"/>
                <w:szCs w:val="18"/>
              </w:rPr>
            </w:pPr>
          </w:p>
        </w:tc>
        <w:tc>
          <w:tcPr>
            <w:tcW w:w="1080" w:type="dxa"/>
          </w:tcPr>
          <w:p w14:paraId="1C6E9411" w14:textId="77777777" w:rsidR="00377255" w:rsidRDefault="00377255">
            <w:pPr>
              <w:jc w:val="center"/>
              <w:rPr>
                <w:sz w:val="18"/>
                <w:szCs w:val="18"/>
              </w:rPr>
            </w:pPr>
          </w:p>
        </w:tc>
        <w:tc>
          <w:tcPr>
            <w:tcW w:w="918" w:type="dxa"/>
          </w:tcPr>
          <w:p w14:paraId="1C6E9412" w14:textId="77777777" w:rsidR="00377255" w:rsidRDefault="00377255">
            <w:pPr>
              <w:jc w:val="center"/>
              <w:rPr>
                <w:sz w:val="18"/>
                <w:szCs w:val="18"/>
              </w:rPr>
            </w:pPr>
          </w:p>
        </w:tc>
        <w:tc>
          <w:tcPr>
            <w:tcW w:w="1344" w:type="dxa"/>
          </w:tcPr>
          <w:p w14:paraId="1C6E9413" w14:textId="77777777" w:rsidR="00377255" w:rsidRDefault="00377255">
            <w:pPr>
              <w:jc w:val="center"/>
              <w:rPr>
                <w:sz w:val="18"/>
                <w:szCs w:val="18"/>
              </w:rPr>
            </w:pPr>
          </w:p>
        </w:tc>
      </w:tr>
      <w:tr w:rsidR="00377255" w14:paraId="1C6E941D" w14:textId="77777777">
        <w:tc>
          <w:tcPr>
            <w:tcW w:w="959" w:type="dxa"/>
          </w:tcPr>
          <w:p w14:paraId="1C6E9415" w14:textId="77777777" w:rsidR="00377255" w:rsidRDefault="00377255">
            <w:pPr>
              <w:jc w:val="center"/>
            </w:pPr>
          </w:p>
        </w:tc>
        <w:tc>
          <w:tcPr>
            <w:tcW w:w="1291" w:type="dxa"/>
          </w:tcPr>
          <w:p w14:paraId="1C6E9416" w14:textId="77777777" w:rsidR="00377255" w:rsidRDefault="00377255">
            <w:pPr>
              <w:jc w:val="center"/>
            </w:pPr>
          </w:p>
        </w:tc>
        <w:tc>
          <w:tcPr>
            <w:tcW w:w="1440" w:type="dxa"/>
          </w:tcPr>
          <w:p w14:paraId="1C6E9417" w14:textId="77777777" w:rsidR="00377255" w:rsidRDefault="00377255">
            <w:pPr>
              <w:jc w:val="center"/>
            </w:pPr>
          </w:p>
        </w:tc>
        <w:tc>
          <w:tcPr>
            <w:tcW w:w="1620" w:type="dxa"/>
          </w:tcPr>
          <w:p w14:paraId="1C6E9418" w14:textId="77777777" w:rsidR="00377255" w:rsidRDefault="00377255">
            <w:pPr>
              <w:jc w:val="center"/>
            </w:pPr>
          </w:p>
        </w:tc>
        <w:tc>
          <w:tcPr>
            <w:tcW w:w="1080" w:type="dxa"/>
          </w:tcPr>
          <w:p w14:paraId="1C6E9419" w14:textId="77777777" w:rsidR="00377255" w:rsidRDefault="00377255">
            <w:pPr>
              <w:jc w:val="center"/>
            </w:pPr>
          </w:p>
        </w:tc>
        <w:tc>
          <w:tcPr>
            <w:tcW w:w="1080" w:type="dxa"/>
          </w:tcPr>
          <w:p w14:paraId="1C6E941A" w14:textId="77777777" w:rsidR="00377255" w:rsidRDefault="00377255">
            <w:pPr>
              <w:jc w:val="center"/>
            </w:pPr>
          </w:p>
        </w:tc>
        <w:tc>
          <w:tcPr>
            <w:tcW w:w="918" w:type="dxa"/>
          </w:tcPr>
          <w:p w14:paraId="1C6E941B" w14:textId="77777777" w:rsidR="00377255" w:rsidRDefault="00377255">
            <w:pPr>
              <w:jc w:val="center"/>
            </w:pPr>
          </w:p>
        </w:tc>
        <w:tc>
          <w:tcPr>
            <w:tcW w:w="1344" w:type="dxa"/>
          </w:tcPr>
          <w:p w14:paraId="1C6E941C" w14:textId="77777777" w:rsidR="00377255" w:rsidRDefault="00377255">
            <w:pPr>
              <w:jc w:val="center"/>
            </w:pPr>
          </w:p>
        </w:tc>
      </w:tr>
      <w:tr w:rsidR="00377255" w14:paraId="1C6E9426" w14:textId="77777777">
        <w:tc>
          <w:tcPr>
            <w:tcW w:w="959" w:type="dxa"/>
          </w:tcPr>
          <w:p w14:paraId="1C6E941E" w14:textId="77777777" w:rsidR="00377255" w:rsidRDefault="00377255">
            <w:pPr>
              <w:jc w:val="center"/>
            </w:pPr>
          </w:p>
        </w:tc>
        <w:tc>
          <w:tcPr>
            <w:tcW w:w="1291" w:type="dxa"/>
          </w:tcPr>
          <w:p w14:paraId="1C6E941F" w14:textId="77777777" w:rsidR="00377255" w:rsidRDefault="00377255">
            <w:pPr>
              <w:jc w:val="center"/>
            </w:pPr>
          </w:p>
        </w:tc>
        <w:tc>
          <w:tcPr>
            <w:tcW w:w="1440" w:type="dxa"/>
          </w:tcPr>
          <w:p w14:paraId="1C6E9420" w14:textId="77777777" w:rsidR="00377255" w:rsidRDefault="00377255">
            <w:pPr>
              <w:jc w:val="center"/>
            </w:pPr>
          </w:p>
        </w:tc>
        <w:tc>
          <w:tcPr>
            <w:tcW w:w="1620" w:type="dxa"/>
          </w:tcPr>
          <w:p w14:paraId="1C6E9421" w14:textId="77777777" w:rsidR="00377255" w:rsidRDefault="00377255">
            <w:pPr>
              <w:jc w:val="center"/>
            </w:pPr>
          </w:p>
        </w:tc>
        <w:tc>
          <w:tcPr>
            <w:tcW w:w="1080" w:type="dxa"/>
          </w:tcPr>
          <w:p w14:paraId="1C6E9422" w14:textId="77777777" w:rsidR="00377255" w:rsidRDefault="00377255">
            <w:pPr>
              <w:jc w:val="center"/>
            </w:pPr>
          </w:p>
        </w:tc>
        <w:tc>
          <w:tcPr>
            <w:tcW w:w="1080" w:type="dxa"/>
          </w:tcPr>
          <w:p w14:paraId="1C6E9423" w14:textId="77777777" w:rsidR="00377255" w:rsidRDefault="00377255">
            <w:pPr>
              <w:jc w:val="center"/>
            </w:pPr>
          </w:p>
        </w:tc>
        <w:tc>
          <w:tcPr>
            <w:tcW w:w="918" w:type="dxa"/>
          </w:tcPr>
          <w:p w14:paraId="1C6E9424" w14:textId="77777777" w:rsidR="00377255" w:rsidRDefault="00377255">
            <w:pPr>
              <w:jc w:val="center"/>
            </w:pPr>
          </w:p>
        </w:tc>
        <w:tc>
          <w:tcPr>
            <w:tcW w:w="1344" w:type="dxa"/>
          </w:tcPr>
          <w:p w14:paraId="1C6E9425" w14:textId="77777777" w:rsidR="00377255" w:rsidRDefault="00377255">
            <w:pPr>
              <w:jc w:val="center"/>
            </w:pPr>
          </w:p>
        </w:tc>
      </w:tr>
      <w:tr w:rsidR="00377255" w14:paraId="1C6E942F" w14:textId="77777777">
        <w:tc>
          <w:tcPr>
            <w:tcW w:w="959" w:type="dxa"/>
          </w:tcPr>
          <w:p w14:paraId="1C6E9427" w14:textId="77777777" w:rsidR="00377255" w:rsidRDefault="00377255">
            <w:pPr>
              <w:jc w:val="center"/>
            </w:pPr>
          </w:p>
        </w:tc>
        <w:tc>
          <w:tcPr>
            <w:tcW w:w="1291" w:type="dxa"/>
          </w:tcPr>
          <w:p w14:paraId="1C6E9428" w14:textId="77777777" w:rsidR="00377255" w:rsidRDefault="00377255">
            <w:pPr>
              <w:jc w:val="center"/>
            </w:pPr>
          </w:p>
        </w:tc>
        <w:tc>
          <w:tcPr>
            <w:tcW w:w="1440" w:type="dxa"/>
          </w:tcPr>
          <w:p w14:paraId="1C6E9429" w14:textId="77777777" w:rsidR="00377255" w:rsidRDefault="00377255">
            <w:pPr>
              <w:jc w:val="center"/>
            </w:pPr>
          </w:p>
        </w:tc>
        <w:tc>
          <w:tcPr>
            <w:tcW w:w="1620" w:type="dxa"/>
          </w:tcPr>
          <w:p w14:paraId="1C6E942A" w14:textId="77777777" w:rsidR="00377255" w:rsidRDefault="00377255">
            <w:pPr>
              <w:jc w:val="center"/>
            </w:pPr>
          </w:p>
        </w:tc>
        <w:tc>
          <w:tcPr>
            <w:tcW w:w="1080" w:type="dxa"/>
          </w:tcPr>
          <w:p w14:paraId="1C6E942B" w14:textId="77777777" w:rsidR="00377255" w:rsidRDefault="00377255">
            <w:pPr>
              <w:jc w:val="center"/>
            </w:pPr>
          </w:p>
        </w:tc>
        <w:tc>
          <w:tcPr>
            <w:tcW w:w="1080" w:type="dxa"/>
          </w:tcPr>
          <w:p w14:paraId="1C6E942C" w14:textId="77777777" w:rsidR="00377255" w:rsidRDefault="00377255">
            <w:pPr>
              <w:jc w:val="center"/>
            </w:pPr>
          </w:p>
        </w:tc>
        <w:tc>
          <w:tcPr>
            <w:tcW w:w="918" w:type="dxa"/>
          </w:tcPr>
          <w:p w14:paraId="1C6E942D" w14:textId="77777777" w:rsidR="00377255" w:rsidRDefault="00377255">
            <w:pPr>
              <w:jc w:val="center"/>
            </w:pPr>
          </w:p>
        </w:tc>
        <w:tc>
          <w:tcPr>
            <w:tcW w:w="1344" w:type="dxa"/>
          </w:tcPr>
          <w:p w14:paraId="1C6E942E" w14:textId="77777777" w:rsidR="00377255" w:rsidRDefault="00377255">
            <w:pPr>
              <w:jc w:val="center"/>
            </w:pPr>
          </w:p>
        </w:tc>
      </w:tr>
    </w:tbl>
    <w:p w14:paraId="1C6E9430" w14:textId="77777777" w:rsidR="00377255" w:rsidRDefault="00377255">
      <w:pPr>
        <w:jc w:val="center"/>
      </w:pPr>
    </w:p>
    <w:p w14:paraId="1C6E9431" w14:textId="77777777" w:rsidR="00377255" w:rsidRDefault="001D5A58">
      <w:r>
        <w:t>Adjuntar: Documentos de soporte (cartas o certificados del cliente) que demuestren la culminación satisfactoria de los pedidos.</w:t>
      </w:r>
    </w:p>
    <w:p w14:paraId="1C6E9432" w14:textId="77777777" w:rsidR="00377255" w:rsidRDefault="00377255">
      <w:pPr>
        <w:jc w:val="center"/>
        <w:rPr>
          <w:b/>
          <w:sz w:val="22"/>
          <w:szCs w:val="22"/>
        </w:rPr>
      </w:pPr>
    </w:p>
    <w:tbl>
      <w:tblPr>
        <w:tblStyle w:val="afc"/>
        <w:tblW w:w="909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5238"/>
        <w:gridCol w:w="3852"/>
      </w:tblGrid>
      <w:tr w:rsidR="00377255" w14:paraId="1C6E9437" w14:textId="77777777">
        <w:tc>
          <w:tcPr>
            <w:tcW w:w="5238" w:type="dxa"/>
          </w:tcPr>
          <w:p w14:paraId="1C6E9433" w14:textId="77777777" w:rsidR="00377255" w:rsidRDefault="00377255">
            <w:pPr>
              <w:jc w:val="center"/>
              <w:rPr>
                <w:b/>
                <w:sz w:val="24"/>
                <w:szCs w:val="24"/>
              </w:rPr>
            </w:pPr>
          </w:p>
          <w:p w14:paraId="1C6E9434" w14:textId="77777777" w:rsidR="00377255" w:rsidRDefault="001D5A58">
            <w:pPr>
              <w:jc w:val="center"/>
              <w:rPr>
                <w:b/>
                <w:sz w:val="24"/>
                <w:szCs w:val="24"/>
              </w:rPr>
            </w:pPr>
            <w:r>
              <w:rPr>
                <w:sz w:val="24"/>
                <w:szCs w:val="24"/>
              </w:rPr>
              <w:t>_____________________________________</w:t>
            </w:r>
          </w:p>
        </w:tc>
        <w:tc>
          <w:tcPr>
            <w:tcW w:w="3852" w:type="dxa"/>
          </w:tcPr>
          <w:p w14:paraId="1C6E9435" w14:textId="77777777" w:rsidR="00377255" w:rsidRDefault="00377255">
            <w:pPr>
              <w:jc w:val="center"/>
              <w:rPr>
                <w:b/>
                <w:sz w:val="24"/>
                <w:szCs w:val="24"/>
              </w:rPr>
            </w:pPr>
          </w:p>
          <w:p w14:paraId="1C6E9436" w14:textId="77777777" w:rsidR="00377255" w:rsidRDefault="001D5A58">
            <w:pPr>
              <w:jc w:val="center"/>
              <w:rPr>
                <w:b/>
                <w:sz w:val="24"/>
                <w:szCs w:val="24"/>
              </w:rPr>
            </w:pPr>
            <w:r>
              <w:rPr>
                <w:sz w:val="24"/>
                <w:szCs w:val="24"/>
              </w:rPr>
              <w:t>______________________________</w:t>
            </w:r>
          </w:p>
        </w:tc>
      </w:tr>
      <w:tr w:rsidR="00377255" w14:paraId="1C6E943A" w14:textId="77777777">
        <w:tc>
          <w:tcPr>
            <w:tcW w:w="5238" w:type="dxa"/>
          </w:tcPr>
          <w:p w14:paraId="1C6E9438" w14:textId="77777777" w:rsidR="00377255" w:rsidRDefault="001D5A58">
            <w:pPr>
              <w:jc w:val="center"/>
              <w:rPr>
                <w:sz w:val="22"/>
                <w:szCs w:val="22"/>
              </w:rPr>
            </w:pPr>
            <w:r>
              <w:rPr>
                <w:sz w:val="22"/>
                <w:szCs w:val="22"/>
              </w:rPr>
              <w:t>Firma y sello del Oferente</w:t>
            </w:r>
          </w:p>
        </w:tc>
        <w:tc>
          <w:tcPr>
            <w:tcW w:w="3852" w:type="dxa"/>
          </w:tcPr>
          <w:p w14:paraId="1C6E9439" w14:textId="77777777" w:rsidR="00377255" w:rsidRDefault="001D5A58">
            <w:pPr>
              <w:jc w:val="center"/>
              <w:rPr>
                <w:sz w:val="22"/>
                <w:szCs w:val="22"/>
              </w:rPr>
            </w:pPr>
            <w:r>
              <w:rPr>
                <w:sz w:val="22"/>
                <w:szCs w:val="22"/>
              </w:rPr>
              <w:t>Fecha</w:t>
            </w:r>
          </w:p>
        </w:tc>
      </w:tr>
      <w:tr w:rsidR="00377255" w14:paraId="1C6E943D" w14:textId="77777777">
        <w:tc>
          <w:tcPr>
            <w:tcW w:w="5238" w:type="dxa"/>
          </w:tcPr>
          <w:p w14:paraId="1C6E943B" w14:textId="77777777" w:rsidR="00377255" w:rsidRDefault="00377255">
            <w:pPr>
              <w:jc w:val="center"/>
              <w:rPr>
                <w:b/>
                <w:sz w:val="22"/>
                <w:szCs w:val="22"/>
              </w:rPr>
            </w:pPr>
          </w:p>
        </w:tc>
        <w:tc>
          <w:tcPr>
            <w:tcW w:w="3852" w:type="dxa"/>
          </w:tcPr>
          <w:p w14:paraId="1C6E943C" w14:textId="77777777" w:rsidR="00377255" w:rsidRDefault="00377255">
            <w:pPr>
              <w:jc w:val="center"/>
              <w:rPr>
                <w:b/>
                <w:sz w:val="22"/>
                <w:szCs w:val="22"/>
              </w:rPr>
            </w:pPr>
          </w:p>
        </w:tc>
      </w:tr>
      <w:tr w:rsidR="00377255" w14:paraId="1C6E9442" w14:textId="77777777">
        <w:tc>
          <w:tcPr>
            <w:tcW w:w="5238" w:type="dxa"/>
          </w:tcPr>
          <w:p w14:paraId="1C6E943E" w14:textId="77777777" w:rsidR="00377255" w:rsidRDefault="00377255">
            <w:pPr>
              <w:jc w:val="center"/>
              <w:rPr>
                <w:b/>
                <w:sz w:val="24"/>
                <w:szCs w:val="24"/>
              </w:rPr>
            </w:pPr>
          </w:p>
          <w:p w14:paraId="1C6E943F" w14:textId="77777777" w:rsidR="00377255" w:rsidRDefault="001D5A58">
            <w:pPr>
              <w:jc w:val="center"/>
              <w:rPr>
                <w:b/>
                <w:sz w:val="24"/>
                <w:szCs w:val="24"/>
              </w:rPr>
            </w:pPr>
            <w:r>
              <w:rPr>
                <w:sz w:val="24"/>
                <w:szCs w:val="24"/>
              </w:rPr>
              <w:t>_____________________________________</w:t>
            </w:r>
          </w:p>
        </w:tc>
        <w:tc>
          <w:tcPr>
            <w:tcW w:w="3852" w:type="dxa"/>
          </w:tcPr>
          <w:p w14:paraId="1C6E9440" w14:textId="77777777" w:rsidR="00377255" w:rsidRDefault="00377255">
            <w:pPr>
              <w:jc w:val="center"/>
              <w:rPr>
                <w:b/>
                <w:sz w:val="24"/>
                <w:szCs w:val="24"/>
              </w:rPr>
            </w:pPr>
          </w:p>
          <w:p w14:paraId="1C6E9441" w14:textId="77777777" w:rsidR="00377255" w:rsidRDefault="001D5A58">
            <w:pPr>
              <w:jc w:val="center"/>
              <w:rPr>
                <w:b/>
                <w:sz w:val="24"/>
                <w:szCs w:val="24"/>
              </w:rPr>
            </w:pPr>
            <w:r>
              <w:rPr>
                <w:sz w:val="24"/>
                <w:szCs w:val="24"/>
              </w:rPr>
              <w:t>______________________________</w:t>
            </w:r>
          </w:p>
        </w:tc>
      </w:tr>
      <w:tr w:rsidR="00377255" w14:paraId="1C6E9445" w14:textId="77777777">
        <w:tc>
          <w:tcPr>
            <w:tcW w:w="5238" w:type="dxa"/>
          </w:tcPr>
          <w:p w14:paraId="1C6E9443" w14:textId="77777777" w:rsidR="00377255" w:rsidRDefault="001D5A58">
            <w:pPr>
              <w:jc w:val="center"/>
              <w:rPr>
                <w:sz w:val="22"/>
                <w:szCs w:val="22"/>
              </w:rPr>
            </w:pPr>
            <w:r>
              <w:rPr>
                <w:sz w:val="22"/>
                <w:szCs w:val="22"/>
              </w:rPr>
              <w:t>Firma y sello de Contador Público Colegiado</w:t>
            </w:r>
          </w:p>
        </w:tc>
        <w:tc>
          <w:tcPr>
            <w:tcW w:w="3852" w:type="dxa"/>
          </w:tcPr>
          <w:p w14:paraId="1C6E9444" w14:textId="77777777" w:rsidR="00377255" w:rsidRDefault="001D5A58">
            <w:pPr>
              <w:jc w:val="center"/>
              <w:rPr>
                <w:sz w:val="22"/>
                <w:szCs w:val="22"/>
              </w:rPr>
            </w:pPr>
            <w:r>
              <w:rPr>
                <w:sz w:val="22"/>
                <w:szCs w:val="22"/>
              </w:rPr>
              <w:t>Fecha</w:t>
            </w:r>
          </w:p>
        </w:tc>
      </w:tr>
    </w:tbl>
    <w:p w14:paraId="1C6E9446" w14:textId="77777777" w:rsidR="00377255" w:rsidRDefault="00377255">
      <w:pPr>
        <w:pStyle w:val="Heading1"/>
        <w:jc w:val="both"/>
        <w:rPr>
          <w:rFonts w:ascii="Times New Roman" w:hAnsi="Times New Roman" w:cs="Times New Roman"/>
          <w:b w:val="0"/>
          <w:sz w:val="22"/>
          <w:szCs w:val="22"/>
        </w:rPr>
      </w:pPr>
    </w:p>
    <w:p w14:paraId="1C6E9447" w14:textId="77777777" w:rsidR="00377255" w:rsidRDefault="00377255"/>
    <w:p w14:paraId="1C6E9448" w14:textId="77777777" w:rsidR="00377255" w:rsidRDefault="00377255"/>
    <w:p w14:paraId="1C6E9449" w14:textId="77777777" w:rsidR="00377255" w:rsidRDefault="00377255">
      <w:pPr>
        <w:pStyle w:val="Heading1"/>
        <w:jc w:val="both"/>
        <w:rPr>
          <w:rFonts w:ascii="Times New Roman" w:hAnsi="Times New Roman" w:cs="Times New Roman"/>
          <w:b w:val="0"/>
          <w:sz w:val="22"/>
          <w:szCs w:val="22"/>
        </w:rPr>
      </w:pPr>
    </w:p>
    <w:p w14:paraId="1C6E944A" w14:textId="77777777" w:rsidR="00377255" w:rsidRDefault="001D5A58">
      <w:pPr>
        <w:widowControl w:val="0"/>
        <w:pBdr>
          <w:top w:val="nil"/>
          <w:left w:val="nil"/>
          <w:bottom w:val="nil"/>
          <w:right w:val="nil"/>
          <w:between w:val="nil"/>
        </w:pBdr>
        <w:tabs>
          <w:tab w:val="left" w:pos="0"/>
        </w:tabs>
        <w:jc w:val="both"/>
        <w:rPr>
          <w:color w:val="000000"/>
          <w:sz w:val="22"/>
          <w:szCs w:val="22"/>
        </w:rPr>
      </w:pPr>
      <w:r>
        <w:rPr>
          <w:color w:val="000000"/>
          <w:sz w:val="22"/>
          <w:szCs w:val="22"/>
        </w:rPr>
        <w:t xml:space="preserve">      </w:t>
      </w:r>
    </w:p>
    <w:p w14:paraId="1C6E944B" w14:textId="77777777" w:rsidR="00377255" w:rsidRDefault="001D5A58">
      <w:pPr>
        <w:rPr>
          <w:sz w:val="22"/>
          <w:szCs w:val="22"/>
        </w:rPr>
      </w:pPr>
      <w:r>
        <w:br w:type="page"/>
      </w:r>
    </w:p>
    <w:p w14:paraId="1C6E944C" w14:textId="77777777" w:rsidR="00377255" w:rsidRDefault="001D5A58">
      <w:pPr>
        <w:pStyle w:val="Heading1"/>
        <w:jc w:val="center"/>
        <w:rPr>
          <w:rFonts w:ascii="Times New Roman" w:hAnsi="Times New Roman" w:cs="Times New Roman"/>
          <w:sz w:val="22"/>
          <w:szCs w:val="22"/>
        </w:rPr>
      </w:pPr>
      <w:bookmarkStart w:id="75" w:name="_Toc180606281"/>
      <w:r>
        <w:rPr>
          <w:rFonts w:ascii="Times New Roman" w:hAnsi="Times New Roman" w:cs="Times New Roman"/>
          <w:sz w:val="22"/>
          <w:szCs w:val="22"/>
        </w:rPr>
        <w:lastRenderedPageBreak/>
        <w:t>5. Formulario general de artículos/productos</w:t>
      </w:r>
      <w:bookmarkEnd w:id="75"/>
    </w:p>
    <w:p w14:paraId="1C6E944D" w14:textId="77777777" w:rsidR="00377255" w:rsidRDefault="00377255"/>
    <w:p w14:paraId="1C6E944E" w14:textId="77777777" w:rsidR="00377255" w:rsidRDefault="00377255"/>
    <w:p w14:paraId="1C6E944F" w14:textId="77777777" w:rsidR="00377255" w:rsidRDefault="00377255"/>
    <w:tbl>
      <w:tblPr>
        <w:tblStyle w:val="afd"/>
        <w:tblW w:w="8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9"/>
        <w:gridCol w:w="2979"/>
        <w:gridCol w:w="2808"/>
        <w:gridCol w:w="2132"/>
      </w:tblGrid>
      <w:tr w:rsidR="00377255" w14:paraId="1C6E9457" w14:textId="77777777">
        <w:tc>
          <w:tcPr>
            <w:tcW w:w="999" w:type="dxa"/>
          </w:tcPr>
          <w:p w14:paraId="1C6E9450" w14:textId="77777777" w:rsidR="00377255" w:rsidRDefault="001D5A58" w:rsidP="001812A0">
            <w:pPr>
              <w:rPr>
                <w:b/>
                <w:sz w:val="22"/>
                <w:szCs w:val="22"/>
              </w:rPr>
            </w:pPr>
            <w:r>
              <w:rPr>
                <w:b/>
                <w:sz w:val="22"/>
                <w:szCs w:val="22"/>
              </w:rPr>
              <w:t>Artículo n.º</w:t>
            </w:r>
          </w:p>
        </w:tc>
        <w:tc>
          <w:tcPr>
            <w:tcW w:w="2979" w:type="dxa"/>
          </w:tcPr>
          <w:p w14:paraId="1C6E9451" w14:textId="77777777" w:rsidR="00377255" w:rsidRDefault="001D5A58" w:rsidP="001812A0">
            <w:pPr>
              <w:rPr>
                <w:b/>
                <w:sz w:val="22"/>
                <w:szCs w:val="22"/>
              </w:rPr>
            </w:pPr>
            <w:r>
              <w:rPr>
                <w:b/>
                <w:sz w:val="22"/>
                <w:szCs w:val="22"/>
              </w:rPr>
              <w:t>Descripción y especificaciones mínimas / obligatorias</w:t>
            </w:r>
          </w:p>
          <w:p w14:paraId="1C6E9452" w14:textId="77777777" w:rsidR="00377255" w:rsidRDefault="001D5A58" w:rsidP="001812A0">
            <w:pPr>
              <w:rPr>
                <w:highlight w:val="yellow"/>
              </w:rPr>
            </w:pPr>
            <w:r>
              <w:rPr>
                <w:i/>
                <w:highlight w:val="yellow"/>
              </w:rPr>
              <w:t>[A ser completada por UNFPA]</w:t>
            </w:r>
          </w:p>
        </w:tc>
        <w:tc>
          <w:tcPr>
            <w:tcW w:w="2808" w:type="dxa"/>
          </w:tcPr>
          <w:p w14:paraId="1C6E9453" w14:textId="77777777" w:rsidR="00377255" w:rsidRDefault="001D5A58" w:rsidP="001812A0">
            <w:pPr>
              <w:rPr>
                <w:b/>
                <w:sz w:val="22"/>
                <w:szCs w:val="22"/>
              </w:rPr>
            </w:pPr>
            <w:r>
              <w:rPr>
                <w:b/>
                <w:sz w:val="22"/>
                <w:szCs w:val="22"/>
              </w:rPr>
              <w:t>Descripción de los artículos ofrecidos y declaración del Oferente sobre cualquier desviación</w:t>
            </w:r>
          </w:p>
          <w:p w14:paraId="1C6E9454" w14:textId="77777777" w:rsidR="00377255" w:rsidRDefault="001D5A58" w:rsidP="001812A0">
            <w:pPr>
              <w:rPr>
                <w:i/>
              </w:rPr>
            </w:pPr>
            <w:r>
              <w:rPr>
                <w:i/>
                <w:highlight w:val="yellow"/>
              </w:rPr>
              <w:t>[A ser completada por el Oferente]</w:t>
            </w:r>
          </w:p>
        </w:tc>
        <w:tc>
          <w:tcPr>
            <w:tcW w:w="2132" w:type="dxa"/>
          </w:tcPr>
          <w:p w14:paraId="1C6E9455" w14:textId="77777777" w:rsidR="00377255" w:rsidRDefault="001D5A58" w:rsidP="001812A0">
            <w:pPr>
              <w:rPr>
                <w:b/>
                <w:sz w:val="22"/>
                <w:szCs w:val="22"/>
              </w:rPr>
            </w:pPr>
            <w:r>
              <w:rPr>
                <w:b/>
                <w:sz w:val="22"/>
                <w:szCs w:val="22"/>
              </w:rPr>
              <w:t>¿Cumple los requisitos? (Sí/No)</w:t>
            </w:r>
          </w:p>
          <w:p w14:paraId="1C6E9456" w14:textId="77777777" w:rsidR="00377255" w:rsidRDefault="001D5A58" w:rsidP="001812A0">
            <w:r>
              <w:t>[A ser completada por UNFPA durante la evaluación]</w:t>
            </w:r>
          </w:p>
        </w:tc>
      </w:tr>
      <w:tr w:rsidR="00377255" w14:paraId="1C6E945C" w14:textId="77777777">
        <w:tc>
          <w:tcPr>
            <w:tcW w:w="999" w:type="dxa"/>
          </w:tcPr>
          <w:p w14:paraId="1C6E9458" w14:textId="77777777" w:rsidR="00377255" w:rsidRDefault="001D5A58" w:rsidP="001812A0">
            <w:pPr>
              <w:rPr>
                <w:b/>
                <w:sz w:val="22"/>
                <w:szCs w:val="22"/>
              </w:rPr>
            </w:pPr>
            <w:r>
              <w:rPr>
                <w:b/>
                <w:sz w:val="22"/>
                <w:szCs w:val="22"/>
              </w:rPr>
              <w:t>1</w:t>
            </w:r>
          </w:p>
        </w:tc>
        <w:tc>
          <w:tcPr>
            <w:tcW w:w="2979" w:type="dxa"/>
          </w:tcPr>
          <w:p w14:paraId="1C6E9459" w14:textId="77777777" w:rsidR="00377255" w:rsidRDefault="001D5A58" w:rsidP="001812A0">
            <w:r>
              <w:rPr>
                <w:highlight w:val="yellow"/>
              </w:rPr>
              <w:t>[...]</w:t>
            </w:r>
          </w:p>
        </w:tc>
        <w:tc>
          <w:tcPr>
            <w:tcW w:w="2808" w:type="dxa"/>
          </w:tcPr>
          <w:p w14:paraId="1C6E945A" w14:textId="77777777" w:rsidR="00377255" w:rsidRDefault="00377255" w:rsidP="001812A0"/>
        </w:tc>
        <w:tc>
          <w:tcPr>
            <w:tcW w:w="2132" w:type="dxa"/>
          </w:tcPr>
          <w:p w14:paraId="1C6E945B" w14:textId="77777777" w:rsidR="00377255" w:rsidRDefault="00377255" w:rsidP="001812A0"/>
        </w:tc>
      </w:tr>
      <w:tr w:rsidR="00377255" w14:paraId="1C6E9461" w14:textId="77777777">
        <w:tc>
          <w:tcPr>
            <w:tcW w:w="999" w:type="dxa"/>
          </w:tcPr>
          <w:p w14:paraId="1C6E945D" w14:textId="77777777" w:rsidR="00377255" w:rsidRDefault="001D5A58" w:rsidP="001812A0">
            <w:pPr>
              <w:rPr>
                <w:b/>
                <w:sz w:val="22"/>
                <w:szCs w:val="22"/>
              </w:rPr>
            </w:pPr>
            <w:r>
              <w:rPr>
                <w:b/>
                <w:sz w:val="22"/>
                <w:szCs w:val="22"/>
              </w:rPr>
              <w:t>2</w:t>
            </w:r>
          </w:p>
        </w:tc>
        <w:tc>
          <w:tcPr>
            <w:tcW w:w="2979" w:type="dxa"/>
          </w:tcPr>
          <w:p w14:paraId="1C6E945E" w14:textId="77777777" w:rsidR="00377255" w:rsidRDefault="001D5A58" w:rsidP="001812A0">
            <w:r>
              <w:rPr>
                <w:highlight w:val="yellow"/>
              </w:rPr>
              <w:t>[...]</w:t>
            </w:r>
          </w:p>
        </w:tc>
        <w:tc>
          <w:tcPr>
            <w:tcW w:w="2808" w:type="dxa"/>
          </w:tcPr>
          <w:p w14:paraId="1C6E945F" w14:textId="77777777" w:rsidR="00377255" w:rsidRDefault="00377255" w:rsidP="001812A0"/>
        </w:tc>
        <w:tc>
          <w:tcPr>
            <w:tcW w:w="2132" w:type="dxa"/>
          </w:tcPr>
          <w:p w14:paraId="1C6E9460" w14:textId="77777777" w:rsidR="00377255" w:rsidRDefault="00377255" w:rsidP="001812A0"/>
        </w:tc>
      </w:tr>
      <w:tr w:rsidR="00377255" w14:paraId="1C6E9466" w14:textId="77777777">
        <w:tc>
          <w:tcPr>
            <w:tcW w:w="999" w:type="dxa"/>
          </w:tcPr>
          <w:p w14:paraId="1C6E9462" w14:textId="77777777" w:rsidR="00377255" w:rsidRDefault="001D5A58" w:rsidP="001812A0">
            <w:pPr>
              <w:rPr>
                <w:b/>
                <w:sz w:val="22"/>
                <w:szCs w:val="22"/>
              </w:rPr>
            </w:pPr>
            <w:r>
              <w:rPr>
                <w:b/>
                <w:sz w:val="22"/>
                <w:szCs w:val="22"/>
              </w:rPr>
              <w:t>3</w:t>
            </w:r>
          </w:p>
        </w:tc>
        <w:tc>
          <w:tcPr>
            <w:tcW w:w="2979" w:type="dxa"/>
          </w:tcPr>
          <w:p w14:paraId="1C6E9463" w14:textId="77777777" w:rsidR="00377255" w:rsidRDefault="001D5A58" w:rsidP="001812A0">
            <w:r>
              <w:rPr>
                <w:highlight w:val="yellow"/>
              </w:rPr>
              <w:t>[...]</w:t>
            </w:r>
          </w:p>
        </w:tc>
        <w:tc>
          <w:tcPr>
            <w:tcW w:w="2808" w:type="dxa"/>
          </w:tcPr>
          <w:p w14:paraId="1C6E9464" w14:textId="77777777" w:rsidR="00377255" w:rsidRDefault="00377255" w:rsidP="001812A0"/>
        </w:tc>
        <w:tc>
          <w:tcPr>
            <w:tcW w:w="2132" w:type="dxa"/>
          </w:tcPr>
          <w:p w14:paraId="1C6E9465" w14:textId="77777777" w:rsidR="00377255" w:rsidRDefault="00377255" w:rsidP="001812A0"/>
        </w:tc>
      </w:tr>
      <w:tr w:rsidR="00377255" w14:paraId="1C6E946B" w14:textId="77777777">
        <w:tc>
          <w:tcPr>
            <w:tcW w:w="999" w:type="dxa"/>
          </w:tcPr>
          <w:p w14:paraId="1C6E9467" w14:textId="77777777" w:rsidR="00377255" w:rsidRDefault="001D5A58" w:rsidP="001812A0">
            <w:pPr>
              <w:rPr>
                <w:b/>
                <w:sz w:val="22"/>
                <w:szCs w:val="22"/>
              </w:rPr>
            </w:pPr>
            <w:r>
              <w:rPr>
                <w:b/>
                <w:sz w:val="22"/>
                <w:szCs w:val="22"/>
              </w:rPr>
              <w:t>...</w:t>
            </w:r>
          </w:p>
        </w:tc>
        <w:tc>
          <w:tcPr>
            <w:tcW w:w="2979" w:type="dxa"/>
          </w:tcPr>
          <w:p w14:paraId="1C6E9468" w14:textId="77777777" w:rsidR="00377255" w:rsidRDefault="00377255" w:rsidP="001812A0">
            <w:pPr>
              <w:rPr>
                <w:highlight w:val="yellow"/>
              </w:rPr>
            </w:pPr>
          </w:p>
        </w:tc>
        <w:tc>
          <w:tcPr>
            <w:tcW w:w="2808" w:type="dxa"/>
          </w:tcPr>
          <w:p w14:paraId="1C6E9469" w14:textId="77777777" w:rsidR="00377255" w:rsidRDefault="00377255" w:rsidP="001812A0"/>
        </w:tc>
        <w:tc>
          <w:tcPr>
            <w:tcW w:w="2132" w:type="dxa"/>
          </w:tcPr>
          <w:p w14:paraId="1C6E946A" w14:textId="77777777" w:rsidR="00377255" w:rsidRDefault="00377255" w:rsidP="001812A0"/>
        </w:tc>
      </w:tr>
    </w:tbl>
    <w:p w14:paraId="1C6E946C" w14:textId="77777777" w:rsidR="00377255" w:rsidRDefault="00377255"/>
    <w:p w14:paraId="1C6E946D" w14:textId="77777777" w:rsidR="00377255" w:rsidRDefault="001D5A58">
      <w:pPr>
        <w:jc w:val="center"/>
        <w:rPr>
          <w:i/>
          <w:highlight w:val="yellow"/>
        </w:rPr>
        <w:sectPr w:rsidR="00377255">
          <w:footerReference w:type="first" r:id="rId51"/>
          <w:pgSz w:w="12240" w:h="15840"/>
          <w:pgMar w:top="1440" w:right="1440" w:bottom="1008" w:left="1872" w:header="720" w:footer="720" w:gutter="0"/>
          <w:cols w:space="720"/>
          <w:titlePg/>
        </w:sectPr>
      </w:pPr>
      <w:r>
        <w:rPr>
          <w:i/>
          <w:highlight w:val="yellow"/>
        </w:rPr>
        <w:t>(Si necesita detallar una gran cantidad de artículos, utilice la planilla “Formulario general de artículos/productos.xls”.)</w:t>
      </w:r>
    </w:p>
    <w:p w14:paraId="1C6E946E" w14:textId="77777777" w:rsidR="00377255" w:rsidRDefault="00377255">
      <w:pPr>
        <w:jc w:val="center"/>
      </w:pPr>
    </w:p>
    <w:p w14:paraId="1C6E946F" w14:textId="77777777" w:rsidR="00377255" w:rsidRDefault="001D5A58">
      <w:pPr>
        <w:pStyle w:val="Heading1"/>
        <w:jc w:val="center"/>
        <w:rPr>
          <w:rFonts w:ascii="Times New Roman" w:hAnsi="Times New Roman" w:cs="Times New Roman"/>
          <w:sz w:val="22"/>
          <w:szCs w:val="22"/>
        </w:rPr>
      </w:pPr>
      <w:bookmarkStart w:id="76" w:name="_Toc180606282"/>
      <w:r>
        <w:rPr>
          <w:rFonts w:ascii="Times New Roman" w:hAnsi="Times New Roman" w:cs="Times New Roman"/>
          <w:sz w:val="22"/>
          <w:szCs w:val="22"/>
        </w:rPr>
        <w:t>6. Formulario de precios</w:t>
      </w:r>
      <w:bookmarkEnd w:id="76"/>
    </w:p>
    <w:p w14:paraId="1C6E9470" w14:textId="77777777" w:rsidR="00377255" w:rsidRDefault="001D5A58">
      <w:pPr>
        <w:tabs>
          <w:tab w:val="left" w:pos="-180"/>
          <w:tab w:val="right" w:pos="1980"/>
          <w:tab w:val="left" w:pos="2160"/>
          <w:tab w:val="left" w:pos="4320"/>
        </w:tabs>
        <w:jc w:val="center"/>
      </w:pPr>
      <w:r>
        <w:t>[</w:t>
      </w:r>
      <w:r>
        <w:rPr>
          <w:i/>
          <w:highlight w:val="yellow"/>
        </w:rPr>
        <w:t>Se puede incluir una planilla Excel en lugar de este formato. BORRE ESTE PÁRRAFO</w:t>
      </w:r>
      <w:r>
        <w:rPr>
          <w:i/>
        </w:rPr>
        <w:t>]</w:t>
      </w:r>
    </w:p>
    <w:p w14:paraId="1C6E9471" w14:textId="77777777" w:rsidR="00377255" w:rsidRDefault="001D5A58">
      <w:pPr>
        <w:pBdr>
          <w:top w:val="nil"/>
          <w:left w:val="nil"/>
          <w:bottom w:val="nil"/>
          <w:right w:val="nil"/>
          <w:between w:val="nil"/>
        </w:pBdr>
        <w:tabs>
          <w:tab w:val="left" w:pos="720"/>
        </w:tabs>
        <w:jc w:val="center"/>
        <w:rPr>
          <w:color w:val="000000"/>
          <w:sz w:val="24"/>
          <w:szCs w:val="24"/>
        </w:rPr>
      </w:pPr>
      <w:r>
        <w:rPr>
          <w:i/>
          <w:color w:val="000000"/>
          <w:highlight w:val="yellow"/>
        </w:rPr>
        <w:t>[El Oferente debe completar este Formulario de precios conforme a las instrucciones que se impartieron. Las filas de productos de la columna 1 del Listado de precios deben coincidir con las de la lista de bienes y servicios relacionados del Listado de requisitos de UNFPA]</w:t>
      </w:r>
    </w:p>
    <w:p w14:paraId="1C6E9472" w14:textId="77777777" w:rsidR="00377255" w:rsidRDefault="00377255">
      <w:pPr>
        <w:pBdr>
          <w:top w:val="nil"/>
          <w:left w:val="nil"/>
          <w:bottom w:val="nil"/>
          <w:right w:val="nil"/>
          <w:between w:val="nil"/>
        </w:pBdr>
        <w:tabs>
          <w:tab w:val="left" w:pos="720"/>
        </w:tabs>
        <w:jc w:val="both"/>
        <w:rPr>
          <w:color w:val="000000"/>
          <w:sz w:val="24"/>
          <w:szCs w:val="24"/>
        </w:rPr>
      </w:pPr>
    </w:p>
    <w:p w14:paraId="1C6E9473" w14:textId="77777777" w:rsidR="00377255" w:rsidRDefault="00377255">
      <w:pPr>
        <w:pBdr>
          <w:top w:val="nil"/>
          <w:left w:val="nil"/>
          <w:bottom w:val="nil"/>
          <w:right w:val="nil"/>
          <w:between w:val="nil"/>
        </w:pBdr>
        <w:tabs>
          <w:tab w:val="center" w:pos="4536"/>
          <w:tab w:val="right" w:pos="9072"/>
        </w:tabs>
        <w:ind w:left="1418"/>
        <w:rPr>
          <w:color w:val="000000"/>
          <w:sz w:val="2"/>
          <w:szCs w:val="2"/>
        </w:rPr>
      </w:pPr>
    </w:p>
    <w:p w14:paraId="1C6E9474" w14:textId="77777777" w:rsidR="00377255" w:rsidRDefault="00377255">
      <w:pPr>
        <w:pBdr>
          <w:top w:val="nil"/>
          <w:left w:val="nil"/>
          <w:bottom w:val="nil"/>
          <w:right w:val="nil"/>
          <w:between w:val="nil"/>
        </w:pBdr>
        <w:tabs>
          <w:tab w:val="center" w:pos="4536"/>
          <w:tab w:val="right" w:pos="9072"/>
        </w:tabs>
        <w:ind w:left="1418"/>
        <w:rPr>
          <w:color w:val="000000"/>
          <w:sz w:val="2"/>
          <w:szCs w:val="2"/>
        </w:rPr>
      </w:pPr>
    </w:p>
    <w:tbl>
      <w:tblPr>
        <w:tblStyle w:val="afe"/>
        <w:tblW w:w="10881"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29"/>
        <w:gridCol w:w="4252"/>
      </w:tblGrid>
      <w:tr w:rsidR="00377255" w14:paraId="1C6E9476" w14:textId="77777777">
        <w:trPr>
          <w:cantSplit/>
        </w:trPr>
        <w:tc>
          <w:tcPr>
            <w:tcW w:w="10881" w:type="dxa"/>
            <w:gridSpan w:val="2"/>
          </w:tcPr>
          <w:p w14:paraId="1C6E9475"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pPr>
            <w:r>
              <w:rPr>
                <w:b/>
              </w:rPr>
              <w:t>PRECIOS TOTALES DEL OFERENTE (el Oferente debe ingresar el precio y la moneda):</w:t>
            </w:r>
          </w:p>
        </w:tc>
      </w:tr>
      <w:tr w:rsidR="00377255" w14:paraId="1C6E9479" w14:textId="77777777">
        <w:trPr>
          <w:cantSplit/>
          <w:trHeight w:val="280"/>
        </w:trPr>
        <w:tc>
          <w:tcPr>
            <w:tcW w:w="6629" w:type="dxa"/>
          </w:tcPr>
          <w:p w14:paraId="1C6E9477"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pPr>
            <w:r>
              <w:t>PRECIO TOTAL FCA DE LA EMPRESA</w:t>
            </w:r>
          </w:p>
        </w:tc>
        <w:tc>
          <w:tcPr>
            <w:tcW w:w="4252" w:type="dxa"/>
          </w:tcPr>
          <w:p w14:paraId="1C6E9478"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r>
      <w:tr w:rsidR="00377255" w14:paraId="1C6E947F" w14:textId="77777777">
        <w:trPr>
          <w:cantSplit/>
          <w:trHeight w:val="479"/>
        </w:trPr>
        <w:tc>
          <w:tcPr>
            <w:tcW w:w="6629" w:type="dxa"/>
          </w:tcPr>
          <w:p w14:paraId="1C6E947A"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pPr>
            <w:bookmarkStart w:id="77" w:name="bookmark=id.2w5ecyt" w:colFirst="0" w:colLast="0"/>
            <w:bookmarkStart w:id="78" w:name="bookmark=id.4h042r0" w:colFirst="0" w:colLast="0"/>
            <w:bookmarkEnd w:id="77"/>
            <w:bookmarkEnd w:id="78"/>
            <w:r>
              <w:t xml:space="preserve">PRECIO TOTAL </w:t>
            </w:r>
            <w:r>
              <w:rPr>
                <w:highlight w:val="yellow"/>
              </w:rPr>
              <w:t>CPT/CFR [borre la opción que no corresponda]</w:t>
            </w:r>
            <w:r>
              <w:t xml:space="preserve"> DE LA EMPRESA</w:t>
            </w:r>
          </w:p>
        </w:tc>
        <w:tc>
          <w:tcPr>
            <w:tcW w:w="4252" w:type="dxa"/>
          </w:tcPr>
          <w:p w14:paraId="1C6E947B"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C6E947C"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C6E947D"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14:paraId="1C6E947E"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r>
      <w:tr w:rsidR="00377255" w14:paraId="1C6E9482" w14:textId="77777777">
        <w:trPr>
          <w:cantSplit/>
          <w:trHeight w:val="280"/>
        </w:trPr>
        <w:tc>
          <w:tcPr>
            <w:tcW w:w="6629" w:type="dxa"/>
          </w:tcPr>
          <w:p w14:paraId="1C6E9480"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pPr>
            <w:r>
              <w:t>PRECIO TOTAL DE LOS SERVICIOS (si corresponde)</w:t>
            </w:r>
          </w:p>
        </w:tc>
        <w:tc>
          <w:tcPr>
            <w:tcW w:w="4252" w:type="dxa"/>
          </w:tcPr>
          <w:p w14:paraId="1C6E9481"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r>
      <w:tr w:rsidR="00377255" w14:paraId="1C6E9485" w14:textId="77777777">
        <w:trPr>
          <w:cantSplit/>
          <w:trHeight w:val="280"/>
        </w:trPr>
        <w:tc>
          <w:tcPr>
            <w:tcW w:w="6629" w:type="dxa"/>
          </w:tcPr>
          <w:p w14:paraId="1C6E9483"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pPr>
            <w:r>
              <w:t>COSTO DEL FLETE POR CONTENEDOR DE 20/40 PIES (si corresponde)</w:t>
            </w:r>
          </w:p>
        </w:tc>
        <w:tc>
          <w:tcPr>
            <w:tcW w:w="4252" w:type="dxa"/>
          </w:tcPr>
          <w:p w14:paraId="1C6E9484"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tc>
      </w:tr>
    </w:tbl>
    <w:p w14:paraId="1C6E9486" w14:textId="77777777" w:rsidR="00377255" w:rsidRDefault="00377255">
      <w:pPr>
        <w:pBdr>
          <w:top w:val="nil"/>
          <w:left w:val="nil"/>
          <w:bottom w:val="nil"/>
          <w:right w:val="nil"/>
          <w:between w:val="nil"/>
        </w:pBdr>
        <w:tabs>
          <w:tab w:val="center" w:pos="4536"/>
          <w:tab w:val="right" w:pos="9072"/>
        </w:tabs>
        <w:ind w:left="1418"/>
        <w:rPr>
          <w:color w:val="000000"/>
          <w:sz w:val="2"/>
          <w:szCs w:val="2"/>
        </w:rPr>
      </w:pPr>
    </w:p>
    <w:p w14:paraId="1C6E9487" w14:textId="77777777" w:rsidR="00377255" w:rsidRDefault="00377255">
      <w:pPr>
        <w:pBdr>
          <w:top w:val="nil"/>
          <w:left w:val="nil"/>
          <w:bottom w:val="nil"/>
          <w:right w:val="nil"/>
          <w:between w:val="nil"/>
        </w:pBdr>
        <w:tabs>
          <w:tab w:val="center" w:pos="4536"/>
          <w:tab w:val="right" w:pos="9072"/>
        </w:tabs>
        <w:ind w:left="1418"/>
        <w:rPr>
          <w:color w:val="000000"/>
          <w:sz w:val="2"/>
          <w:szCs w:val="2"/>
        </w:rPr>
      </w:pPr>
    </w:p>
    <w:p w14:paraId="1C6E9488" w14:textId="77777777" w:rsidR="00377255" w:rsidRDefault="00377255">
      <w:pPr>
        <w:pBdr>
          <w:top w:val="nil"/>
          <w:left w:val="nil"/>
          <w:bottom w:val="nil"/>
          <w:right w:val="nil"/>
          <w:between w:val="nil"/>
        </w:pBdr>
        <w:tabs>
          <w:tab w:val="center" w:pos="4536"/>
          <w:tab w:val="right" w:pos="9072"/>
        </w:tabs>
        <w:ind w:left="1418"/>
        <w:rPr>
          <w:color w:val="000000"/>
          <w:sz w:val="2"/>
          <w:szCs w:val="2"/>
        </w:rPr>
      </w:pPr>
    </w:p>
    <w:p w14:paraId="1C6E9489" w14:textId="77777777" w:rsidR="00377255" w:rsidRDefault="00377255">
      <w:pPr>
        <w:pBdr>
          <w:top w:val="nil"/>
          <w:left w:val="nil"/>
          <w:bottom w:val="nil"/>
          <w:right w:val="nil"/>
          <w:between w:val="nil"/>
        </w:pBdr>
        <w:tabs>
          <w:tab w:val="center" w:pos="4536"/>
          <w:tab w:val="right" w:pos="9072"/>
        </w:tabs>
        <w:ind w:left="1418"/>
        <w:rPr>
          <w:color w:val="000000"/>
          <w:sz w:val="2"/>
          <w:szCs w:val="2"/>
        </w:rPr>
      </w:pPr>
    </w:p>
    <w:tbl>
      <w:tblPr>
        <w:tblStyle w:val="aff"/>
        <w:tblW w:w="10881"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675"/>
        <w:gridCol w:w="708"/>
        <w:gridCol w:w="1418"/>
        <w:gridCol w:w="1276"/>
        <w:gridCol w:w="1417"/>
        <w:gridCol w:w="1559"/>
      </w:tblGrid>
      <w:tr w:rsidR="00377255" w14:paraId="1C6E948B" w14:textId="77777777">
        <w:trPr>
          <w:cantSplit/>
        </w:trPr>
        <w:tc>
          <w:tcPr>
            <w:tcW w:w="10881" w:type="dxa"/>
            <w:gridSpan w:val="7"/>
          </w:tcPr>
          <w:p w14:paraId="1C6E948A"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r>
              <w:rPr>
                <w:b/>
              </w:rPr>
              <w:t>PRECIOS DE LOS PRODUCTOS DEL OFERENTE (el Oferente debe indicar el precio y la moneda):</w:t>
            </w:r>
          </w:p>
        </w:tc>
      </w:tr>
      <w:tr w:rsidR="00377255" w14:paraId="1C6E9494" w14:textId="77777777">
        <w:trPr>
          <w:cantSplit/>
        </w:trPr>
        <w:tc>
          <w:tcPr>
            <w:tcW w:w="828" w:type="dxa"/>
            <w:vMerge w:val="restart"/>
          </w:tcPr>
          <w:p w14:paraId="1C6E948C"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pPr>
            <w:r>
              <w:t>ART./</w:t>
            </w:r>
          </w:p>
          <w:p w14:paraId="1C6E948D"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pPr>
            <w:r>
              <w:t>LOTE</w:t>
            </w:r>
          </w:p>
        </w:tc>
        <w:tc>
          <w:tcPr>
            <w:tcW w:w="3675" w:type="dxa"/>
            <w:vMerge w:val="restart"/>
          </w:tcPr>
          <w:p w14:paraId="1C6E948E"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pPr>
            <w:r>
              <w:t>DESCRIPCIÓN DE LOS PRODUCTOS</w:t>
            </w:r>
          </w:p>
        </w:tc>
        <w:tc>
          <w:tcPr>
            <w:tcW w:w="708" w:type="dxa"/>
            <w:vMerge w:val="restart"/>
          </w:tcPr>
          <w:p w14:paraId="1C6E948F"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pPr>
          </w:p>
          <w:p w14:paraId="1C6E9490"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pPr>
          </w:p>
          <w:p w14:paraId="1C6E9491" w14:textId="77777777" w:rsidR="00377255" w:rsidRDefault="001D5A58">
            <w:pPr>
              <w:tabs>
                <w:tab w:val="left" w:pos="-135"/>
                <w:tab w:val="left" w:pos="573"/>
                <w:tab w:val="left" w:pos="1440"/>
                <w:tab w:val="left" w:pos="2160"/>
                <w:tab w:val="left" w:pos="2880"/>
                <w:tab w:val="left" w:pos="3600"/>
                <w:tab w:val="left" w:pos="4320"/>
                <w:tab w:val="left" w:pos="5040"/>
                <w:tab w:val="left" w:pos="5760"/>
                <w:tab w:val="left" w:pos="6480"/>
                <w:tab w:val="left" w:pos="7200"/>
                <w:tab w:val="left" w:pos="7920"/>
                <w:tab w:val="left" w:pos="8640"/>
              </w:tabs>
              <w:ind w:left="-135" w:right="-23"/>
              <w:jc w:val="center"/>
            </w:pPr>
            <w:r>
              <w:t>CANT.</w:t>
            </w:r>
          </w:p>
          <w:p w14:paraId="1C6E9492"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center"/>
            </w:pPr>
            <w:r>
              <w:t>(a)</w:t>
            </w:r>
          </w:p>
        </w:tc>
        <w:tc>
          <w:tcPr>
            <w:tcW w:w="5670" w:type="dxa"/>
            <w:gridSpan w:val="4"/>
          </w:tcPr>
          <w:p w14:paraId="1C6E9493"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r>
              <w:t xml:space="preserve">MONEDA: </w:t>
            </w:r>
          </w:p>
        </w:tc>
      </w:tr>
      <w:tr w:rsidR="00377255" w14:paraId="1C6E94A2" w14:textId="77777777">
        <w:trPr>
          <w:cantSplit/>
        </w:trPr>
        <w:tc>
          <w:tcPr>
            <w:tcW w:w="828" w:type="dxa"/>
            <w:vMerge/>
          </w:tcPr>
          <w:p w14:paraId="1C6E9495" w14:textId="77777777" w:rsidR="00377255" w:rsidRDefault="00377255">
            <w:pPr>
              <w:widowControl w:val="0"/>
              <w:pBdr>
                <w:top w:val="nil"/>
                <w:left w:val="nil"/>
                <w:bottom w:val="nil"/>
                <w:right w:val="nil"/>
                <w:between w:val="nil"/>
              </w:pBdr>
              <w:spacing w:line="276" w:lineRule="auto"/>
            </w:pPr>
          </w:p>
        </w:tc>
        <w:tc>
          <w:tcPr>
            <w:tcW w:w="3675" w:type="dxa"/>
            <w:vMerge/>
          </w:tcPr>
          <w:p w14:paraId="1C6E9496" w14:textId="77777777" w:rsidR="00377255" w:rsidRDefault="00377255">
            <w:pPr>
              <w:widowControl w:val="0"/>
              <w:pBdr>
                <w:top w:val="nil"/>
                <w:left w:val="nil"/>
                <w:bottom w:val="nil"/>
                <w:right w:val="nil"/>
                <w:between w:val="nil"/>
              </w:pBdr>
              <w:spacing w:line="276" w:lineRule="auto"/>
            </w:pPr>
          </w:p>
        </w:tc>
        <w:tc>
          <w:tcPr>
            <w:tcW w:w="708" w:type="dxa"/>
            <w:vMerge/>
          </w:tcPr>
          <w:p w14:paraId="1C6E9497" w14:textId="77777777" w:rsidR="00377255" w:rsidRDefault="00377255">
            <w:pPr>
              <w:widowControl w:val="0"/>
              <w:pBdr>
                <w:top w:val="nil"/>
                <w:left w:val="nil"/>
                <w:bottom w:val="nil"/>
                <w:right w:val="nil"/>
                <w:between w:val="nil"/>
              </w:pBdr>
              <w:spacing w:line="276" w:lineRule="auto"/>
            </w:pPr>
          </w:p>
        </w:tc>
        <w:tc>
          <w:tcPr>
            <w:tcW w:w="1418" w:type="dxa"/>
          </w:tcPr>
          <w:p w14:paraId="1C6E9498"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r>
              <w:t>PRECIO UNITARIO FCA</w:t>
            </w:r>
          </w:p>
          <w:p w14:paraId="1C6E9499"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r>
              <w:t>(b)</w:t>
            </w:r>
          </w:p>
        </w:tc>
        <w:tc>
          <w:tcPr>
            <w:tcW w:w="1276" w:type="dxa"/>
          </w:tcPr>
          <w:p w14:paraId="1C6E949A"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r>
              <w:t>PRECIO UNITARIO</w:t>
            </w:r>
          </w:p>
          <w:p w14:paraId="1C6E949B"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r>
              <w:rPr>
                <w:highlight w:val="yellow"/>
              </w:rPr>
              <w:t xml:space="preserve">CPT </w:t>
            </w:r>
          </w:p>
          <w:p w14:paraId="1C6E949C"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rPr>
                <w:highlight w:val="yellow"/>
              </w:rPr>
            </w:pPr>
            <w:r>
              <w:rPr>
                <w:highlight w:val="yellow"/>
              </w:rPr>
              <w:t>(c)</w:t>
            </w:r>
          </w:p>
        </w:tc>
        <w:tc>
          <w:tcPr>
            <w:tcW w:w="1417" w:type="dxa"/>
          </w:tcPr>
          <w:p w14:paraId="1C6E949D"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r>
              <w:t>PRECIO TOTAL FCA</w:t>
            </w:r>
          </w:p>
          <w:p w14:paraId="1C6E949E"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r>
              <w:t>(a)x(b)</w:t>
            </w:r>
          </w:p>
        </w:tc>
        <w:tc>
          <w:tcPr>
            <w:tcW w:w="1559" w:type="dxa"/>
          </w:tcPr>
          <w:p w14:paraId="1C6E949F"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r>
              <w:t xml:space="preserve">PRECIO TOTAL </w:t>
            </w:r>
          </w:p>
          <w:p w14:paraId="1C6E94A0"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r>
              <w:rPr>
                <w:highlight w:val="yellow"/>
              </w:rPr>
              <w:t>CPT</w:t>
            </w:r>
          </w:p>
          <w:p w14:paraId="1C6E94A1"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left="-113" w:right="-113"/>
              <w:jc w:val="center"/>
            </w:pPr>
            <w:bookmarkStart w:id="79" w:name="bookmark=id.3vac5uf" w:colFirst="0" w:colLast="0"/>
            <w:bookmarkStart w:id="80" w:name="bookmark=id.1baon6m" w:colFirst="0" w:colLast="0"/>
            <w:bookmarkEnd w:id="79"/>
            <w:bookmarkEnd w:id="80"/>
            <w:r>
              <w:t>(a)x(c)</w:t>
            </w:r>
          </w:p>
        </w:tc>
      </w:tr>
      <w:tr w:rsidR="00377255" w14:paraId="1C6E94AA" w14:textId="77777777">
        <w:trPr>
          <w:cantSplit/>
        </w:trPr>
        <w:tc>
          <w:tcPr>
            <w:tcW w:w="828" w:type="dxa"/>
          </w:tcPr>
          <w:p w14:paraId="1C6E94A3"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bookmarkStart w:id="81" w:name="bookmark=id.2afmg28" w:colFirst="0" w:colLast="0"/>
            <w:bookmarkEnd w:id="81"/>
            <w:r>
              <w:t>1.</w:t>
            </w:r>
          </w:p>
        </w:tc>
        <w:tc>
          <w:tcPr>
            <w:tcW w:w="3675" w:type="dxa"/>
          </w:tcPr>
          <w:p w14:paraId="1C6E94A4"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708" w:type="dxa"/>
          </w:tcPr>
          <w:p w14:paraId="1C6E94A5"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8" w:type="dxa"/>
          </w:tcPr>
          <w:p w14:paraId="1C6E94A6"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276" w:type="dxa"/>
          </w:tcPr>
          <w:p w14:paraId="1C6E94A7"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7" w:type="dxa"/>
          </w:tcPr>
          <w:p w14:paraId="1C6E94A8"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559" w:type="dxa"/>
          </w:tcPr>
          <w:p w14:paraId="1C6E94A9"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r w:rsidR="00377255" w14:paraId="1C6E94B2" w14:textId="77777777">
        <w:trPr>
          <w:cantSplit/>
        </w:trPr>
        <w:tc>
          <w:tcPr>
            <w:tcW w:w="828" w:type="dxa"/>
          </w:tcPr>
          <w:p w14:paraId="1C6E94AB"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r>
              <w:t>2.</w:t>
            </w:r>
          </w:p>
        </w:tc>
        <w:tc>
          <w:tcPr>
            <w:tcW w:w="3675" w:type="dxa"/>
          </w:tcPr>
          <w:p w14:paraId="1C6E94AC"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highlight w:val="yellow"/>
              </w:rPr>
            </w:pPr>
            <w:r>
              <w:rPr>
                <w:i/>
                <w:highlight w:val="yellow"/>
              </w:rPr>
              <w:t>Si lo necesita, inserte más filas</w:t>
            </w:r>
          </w:p>
        </w:tc>
        <w:tc>
          <w:tcPr>
            <w:tcW w:w="708" w:type="dxa"/>
          </w:tcPr>
          <w:p w14:paraId="1C6E94AD"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8" w:type="dxa"/>
          </w:tcPr>
          <w:p w14:paraId="1C6E94AE"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276" w:type="dxa"/>
          </w:tcPr>
          <w:p w14:paraId="1C6E94AF"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7" w:type="dxa"/>
          </w:tcPr>
          <w:p w14:paraId="1C6E94B0"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559" w:type="dxa"/>
          </w:tcPr>
          <w:p w14:paraId="1C6E94B1"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r w:rsidR="00377255" w14:paraId="1C6E94BA" w14:textId="77777777">
        <w:trPr>
          <w:cantSplit/>
        </w:trPr>
        <w:tc>
          <w:tcPr>
            <w:tcW w:w="828" w:type="dxa"/>
          </w:tcPr>
          <w:p w14:paraId="1C6E94B3"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r>
              <w:t>3.</w:t>
            </w:r>
          </w:p>
        </w:tc>
        <w:tc>
          <w:tcPr>
            <w:tcW w:w="3675" w:type="dxa"/>
          </w:tcPr>
          <w:p w14:paraId="1C6E94B4"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highlight w:val="yellow"/>
              </w:rPr>
            </w:pPr>
            <w:r>
              <w:rPr>
                <w:i/>
                <w:highlight w:val="yellow"/>
              </w:rPr>
              <w:t>o borre las que no necesite</w:t>
            </w:r>
          </w:p>
        </w:tc>
        <w:tc>
          <w:tcPr>
            <w:tcW w:w="708" w:type="dxa"/>
          </w:tcPr>
          <w:p w14:paraId="1C6E94B5"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8" w:type="dxa"/>
          </w:tcPr>
          <w:p w14:paraId="1C6E94B6"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276" w:type="dxa"/>
          </w:tcPr>
          <w:p w14:paraId="1C6E94B7"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7" w:type="dxa"/>
          </w:tcPr>
          <w:p w14:paraId="1C6E94B8"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559" w:type="dxa"/>
          </w:tcPr>
          <w:p w14:paraId="1C6E94B9"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r w:rsidR="00377255" w14:paraId="1C6E94C2" w14:textId="77777777">
        <w:trPr>
          <w:cantSplit/>
        </w:trPr>
        <w:tc>
          <w:tcPr>
            <w:tcW w:w="828" w:type="dxa"/>
          </w:tcPr>
          <w:p w14:paraId="1C6E94BB"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r>
              <w:t>4.</w:t>
            </w:r>
          </w:p>
        </w:tc>
        <w:tc>
          <w:tcPr>
            <w:tcW w:w="3675" w:type="dxa"/>
          </w:tcPr>
          <w:p w14:paraId="1C6E94BC"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708" w:type="dxa"/>
          </w:tcPr>
          <w:p w14:paraId="1C6E94BD"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8" w:type="dxa"/>
          </w:tcPr>
          <w:p w14:paraId="1C6E94BE"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276" w:type="dxa"/>
          </w:tcPr>
          <w:p w14:paraId="1C6E94BF"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7" w:type="dxa"/>
          </w:tcPr>
          <w:p w14:paraId="1C6E94C0"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559" w:type="dxa"/>
          </w:tcPr>
          <w:p w14:paraId="1C6E94C1"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r w:rsidR="00377255" w14:paraId="1C6E94CA" w14:textId="77777777">
        <w:trPr>
          <w:cantSplit/>
        </w:trPr>
        <w:tc>
          <w:tcPr>
            <w:tcW w:w="828" w:type="dxa"/>
          </w:tcPr>
          <w:p w14:paraId="1C6E94C3"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r>
              <w:t>5.</w:t>
            </w:r>
          </w:p>
        </w:tc>
        <w:tc>
          <w:tcPr>
            <w:tcW w:w="3675" w:type="dxa"/>
          </w:tcPr>
          <w:p w14:paraId="1C6E94C4"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708" w:type="dxa"/>
          </w:tcPr>
          <w:p w14:paraId="1C6E94C5"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8" w:type="dxa"/>
          </w:tcPr>
          <w:p w14:paraId="1C6E94C6"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276" w:type="dxa"/>
          </w:tcPr>
          <w:p w14:paraId="1C6E94C7"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417" w:type="dxa"/>
          </w:tcPr>
          <w:p w14:paraId="1C6E94C8"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c>
          <w:tcPr>
            <w:tcW w:w="1559" w:type="dxa"/>
          </w:tcPr>
          <w:p w14:paraId="1C6E94C9"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bl>
    <w:p w14:paraId="1C6E94CB" w14:textId="77777777" w:rsidR="00377255" w:rsidRDefault="00377255">
      <w:pPr>
        <w:pBdr>
          <w:top w:val="nil"/>
          <w:left w:val="nil"/>
          <w:bottom w:val="nil"/>
          <w:right w:val="nil"/>
          <w:between w:val="nil"/>
        </w:pBdr>
        <w:tabs>
          <w:tab w:val="center" w:pos="4536"/>
          <w:tab w:val="right" w:pos="9072"/>
        </w:tabs>
        <w:spacing w:line="20" w:lineRule="auto"/>
        <w:ind w:right="-23"/>
        <w:rPr>
          <w:color w:val="000000"/>
        </w:rPr>
      </w:pPr>
    </w:p>
    <w:p w14:paraId="1C6E94CC" w14:textId="77777777" w:rsidR="00377255" w:rsidRDefault="00377255">
      <w:pPr>
        <w:pBdr>
          <w:top w:val="nil"/>
          <w:left w:val="nil"/>
          <w:bottom w:val="nil"/>
          <w:right w:val="nil"/>
          <w:between w:val="nil"/>
        </w:pBdr>
        <w:tabs>
          <w:tab w:val="center" w:pos="4536"/>
          <w:tab w:val="right" w:pos="9072"/>
        </w:tabs>
        <w:spacing w:line="20" w:lineRule="auto"/>
        <w:ind w:right="-23"/>
        <w:rPr>
          <w:color w:val="000000"/>
        </w:rPr>
      </w:pPr>
    </w:p>
    <w:p w14:paraId="1C6E94FD" w14:textId="77777777" w:rsidR="00377255" w:rsidRDefault="00377255">
      <w:pPr>
        <w:pBdr>
          <w:top w:val="nil"/>
          <w:left w:val="nil"/>
          <w:bottom w:val="nil"/>
          <w:right w:val="nil"/>
          <w:between w:val="nil"/>
        </w:pBdr>
        <w:tabs>
          <w:tab w:val="center" w:pos="4536"/>
          <w:tab w:val="right" w:pos="9072"/>
        </w:tabs>
        <w:spacing w:line="20" w:lineRule="auto"/>
        <w:ind w:right="-23"/>
        <w:rPr>
          <w:color w:val="000000"/>
          <w:highlight w:val="lightGray"/>
        </w:rPr>
      </w:pPr>
    </w:p>
    <w:p w14:paraId="1C6E94FE" w14:textId="77777777" w:rsidR="00377255" w:rsidRDefault="00377255">
      <w:pPr>
        <w:pBdr>
          <w:top w:val="nil"/>
          <w:left w:val="nil"/>
          <w:bottom w:val="nil"/>
          <w:right w:val="nil"/>
          <w:between w:val="nil"/>
        </w:pBdr>
        <w:tabs>
          <w:tab w:val="center" w:pos="4536"/>
          <w:tab w:val="right" w:pos="9072"/>
        </w:tabs>
        <w:spacing w:line="20" w:lineRule="auto"/>
        <w:ind w:right="-23"/>
        <w:rPr>
          <w:color w:val="000000"/>
          <w:highlight w:val="lightGray"/>
        </w:rPr>
      </w:pPr>
    </w:p>
    <w:p w14:paraId="1C6E94FF" w14:textId="77777777" w:rsidR="00377255" w:rsidRDefault="00377255">
      <w:pPr>
        <w:pBdr>
          <w:top w:val="nil"/>
          <w:left w:val="nil"/>
          <w:bottom w:val="nil"/>
          <w:right w:val="nil"/>
          <w:between w:val="nil"/>
        </w:pBdr>
        <w:tabs>
          <w:tab w:val="center" w:pos="4536"/>
          <w:tab w:val="right" w:pos="9072"/>
        </w:tabs>
        <w:spacing w:line="20" w:lineRule="auto"/>
        <w:ind w:right="-23"/>
        <w:rPr>
          <w:color w:val="000000"/>
          <w:highlight w:val="lightGray"/>
        </w:rPr>
      </w:pPr>
    </w:p>
    <w:tbl>
      <w:tblPr>
        <w:tblStyle w:val="aff1"/>
        <w:tblW w:w="10877" w:type="dxa"/>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52"/>
        <w:gridCol w:w="1051"/>
        <w:gridCol w:w="1499"/>
        <w:gridCol w:w="992"/>
        <w:gridCol w:w="1283"/>
        <w:gridCol w:w="1187"/>
        <w:gridCol w:w="13"/>
      </w:tblGrid>
      <w:tr w:rsidR="00377255" w14:paraId="1C6E9501" w14:textId="77777777">
        <w:trPr>
          <w:cantSplit/>
        </w:trPr>
        <w:tc>
          <w:tcPr>
            <w:tcW w:w="10877" w:type="dxa"/>
            <w:gridSpan w:val="7"/>
            <w:shd w:val="clear" w:color="auto" w:fill="FFFFFF"/>
          </w:tcPr>
          <w:p w14:paraId="1C6E9500" w14:textId="77777777" w:rsidR="00377255" w:rsidRDefault="001D5A58">
            <w:pPr>
              <w:pStyle w:val="Heading4"/>
              <w:ind w:right="-23"/>
            </w:pPr>
            <w:r>
              <w:rPr>
                <w:b/>
                <w:sz w:val="20"/>
              </w:rPr>
              <w:t>INFORMACIÓN DEL OFERENTE SOBRE LAS ENTREGAS</w:t>
            </w:r>
          </w:p>
        </w:tc>
      </w:tr>
      <w:tr w:rsidR="00377255" w14:paraId="1C6E9505" w14:textId="77777777">
        <w:trPr>
          <w:gridAfter w:val="1"/>
          <w:wAfter w:w="13" w:type="dxa"/>
          <w:cantSplit/>
        </w:trPr>
        <w:tc>
          <w:tcPr>
            <w:tcW w:w="4852" w:type="dxa"/>
            <w:tcBorders>
              <w:top w:val="single" w:sz="4" w:space="0" w:color="000000"/>
              <w:left w:val="single" w:sz="4" w:space="0" w:color="000000"/>
              <w:bottom w:val="nil"/>
              <w:right w:val="single" w:sz="4" w:space="0" w:color="000000"/>
            </w:tcBorders>
            <w:shd w:val="clear" w:color="auto" w:fill="FFFFFF"/>
          </w:tcPr>
          <w:p w14:paraId="1C6E9502" w14:textId="77777777" w:rsidR="00377255" w:rsidRDefault="001D5A58">
            <w:pPr>
              <w:keepLines/>
              <w:ind w:right="-23"/>
            </w:pPr>
            <w:r>
              <w:rPr>
                <w:sz w:val="18"/>
                <w:szCs w:val="18"/>
              </w:rPr>
              <w:t>País de origen de los productos ofrecidos:</w:t>
            </w:r>
          </w:p>
        </w:tc>
        <w:tc>
          <w:tcPr>
            <w:tcW w:w="1051" w:type="dxa"/>
            <w:tcBorders>
              <w:left w:val="single" w:sz="4" w:space="0" w:color="000000"/>
            </w:tcBorders>
            <w:vAlign w:val="center"/>
          </w:tcPr>
          <w:p w14:paraId="1C6E9503" w14:textId="77777777" w:rsidR="00377255" w:rsidRDefault="001D5A58">
            <w:pPr>
              <w:keepLines/>
              <w:ind w:right="-23"/>
              <w:jc w:val="center"/>
            </w:pPr>
            <w:r>
              <w:rPr>
                <w:sz w:val="18"/>
                <w:szCs w:val="18"/>
              </w:rPr>
              <w:t>Artículo 1:</w:t>
            </w:r>
          </w:p>
        </w:tc>
        <w:tc>
          <w:tcPr>
            <w:tcW w:w="4961" w:type="dxa"/>
            <w:gridSpan w:val="4"/>
            <w:vAlign w:val="center"/>
          </w:tcPr>
          <w:p w14:paraId="1C6E9504" w14:textId="77777777" w:rsidR="00377255" w:rsidRDefault="00377255">
            <w:pPr>
              <w:keepLines/>
              <w:ind w:right="-23"/>
              <w:rPr>
                <w:sz w:val="18"/>
                <w:szCs w:val="18"/>
              </w:rPr>
            </w:pPr>
          </w:p>
        </w:tc>
      </w:tr>
      <w:tr w:rsidR="00377255" w14:paraId="1C6E9509"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06" w14:textId="77777777" w:rsidR="00377255" w:rsidRDefault="00377255">
            <w:pPr>
              <w:keepLines/>
              <w:ind w:right="-23"/>
              <w:rPr>
                <w:sz w:val="18"/>
                <w:szCs w:val="18"/>
              </w:rPr>
            </w:pPr>
          </w:p>
        </w:tc>
        <w:tc>
          <w:tcPr>
            <w:tcW w:w="1051" w:type="dxa"/>
            <w:tcBorders>
              <w:left w:val="single" w:sz="4" w:space="0" w:color="000000"/>
            </w:tcBorders>
            <w:vAlign w:val="center"/>
          </w:tcPr>
          <w:p w14:paraId="1C6E9507" w14:textId="77777777" w:rsidR="00377255" w:rsidRDefault="001D5A58">
            <w:pPr>
              <w:keepLines/>
              <w:ind w:right="-23"/>
              <w:jc w:val="center"/>
            </w:pPr>
            <w:r>
              <w:rPr>
                <w:sz w:val="18"/>
                <w:szCs w:val="18"/>
              </w:rPr>
              <w:t>Artículo 2:</w:t>
            </w:r>
          </w:p>
        </w:tc>
        <w:tc>
          <w:tcPr>
            <w:tcW w:w="4961" w:type="dxa"/>
            <w:gridSpan w:val="4"/>
          </w:tcPr>
          <w:p w14:paraId="1C6E9508"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highlight w:val="yellow"/>
              </w:rPr>
            </w:pPr>
            <w:r>
              <w:rPr>
                <w:i/>
                <w:highlight w:val="yellow"/>
              </w:rPr>
              <w:t>Si lo necesita, inserte más filas en cada sección</w:t>
            </w:r>
          </w:p>
        </w:tc>
      </w:tr>
      <w:tr w:rsidR="00377255" w14:paraId="1C6E950D"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0A" w14:textId="77777777" w:rsidR="00377255" w:rsidRDefault="00377255">
            <w:pPr>
              <w:keepLines/>
              <w:ind w:right="-23"/>
              <w:rPr>
                <w:sz w:val="18"/>
                <w:szCs w:val="18"/>
              </w:rPr>
            </w:pPr>
          </w:p>
        </w:tc>
        <w:tc>
          <w:tcPr>
            <w:tcW w:w="1051" w:type="dxa"/>
            <w:tcBorders>
              <w:left w:val="single" w:sz="4" w:space="0" w:color="000000"/>
            </w:tcBorders>
            <w:vAlign w:val="center"/>
          </w:tcPr>
          <w:p w14:paraId="1C6E950B" w14:textId="77777777" w:rsidR="00377255" w:rsidRDefault="001D5A58">
            <w:pPr>
              <w:keepLines/>
              <w:ind w:right="-23"/>
              <w:jc w:val="center"/>
            </w:pPr>
            <w:r>
              <w:rPr>
                <w:sz w:val="18"/>
                <w:szCs w:val="18"/>
              </w:rPr>
              <w:t>Artículo 3:</w:t>
            </w:r>
          </w:p>
        </w:tc>
        <w:tc>
          <w:tcPr>
            <w:tcW w:w="4961" w:type="dxa"/>
            <w:gridSpan w:val="4"/>
          </w:tcPr>
          <w:p w14:paraId="1C6E950C" w14:textId="77777777" w:rsidR="00377255" w:rsidRDefault="001D5A58">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rPr>
                <w:highlight w:val="yellow"/>
              </w:rPr>
            </w:pPr>
            <w:r>
              <w:rPr>
                <w:i/>
                <w:highlight w:val="yellow"/>
              </w:rPr>
              <w:t>o borre las que no necesite</w:t>
            </w:r>
          </w:p>
        </w:tc>
      </w:tr>
      <w:tr w:rsidR="00377255" w14:paraId="1C6E9511"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0E" w14:textId="77777777" w:rsidR="00377255" w:rsidRDefault="00377255">
            <w:pPr>
              <w:keepLines/>
              <w:ind w:right="-23"/>
              <w:rPr>
                <w:sz w:val="18"/>
                <w:szCs w:val="18"/>
              </w:rPr>
            </w:pPr>
          </w:p>
        </w:tc>
        <w:tc>
          <w:tcPr>
            <w:tcW w:w="1051" w:type="dxa"/>
            <w:tcBorders>
              <w:left w:val="single" w:sz="4" w:space="0" w:color="000000"/>
            </w:tcBorders>
            <w:vAlign w:val="center"/>
          </w:tcPr>
          <w:p w14:paraId="1C6E950F" w14:textId="77777777" w:rsidR="00377255" w:rsidRDefault="001D5A58">
            <w:pPr>
              <w:keepLines/>
              <w:ind w:right="-23"/>
              <w:jc w:val="center"/>
            </w:pPr>
            <w:r>
              <w:rPr>
                <w:sz w:val="18"/>
                <w:szCs w:val="18"/>
              </w:rPr>
              <w:t>Artículo 4:</w:t>
            </w:r>
          </w:p>
        </w:tc>
        <w:tc>
          <w:tcPr>
            <w:tcW w:w="4961" w:type="dxa"/>
            <w:gridSpan w:val="4"/>
            <w:vAlign w:val="center"/>
          </w:tcPr>
          <w:p w14:paraId="1C6E9510" w14:textId="77777777" w:rsidR="00377255" w:rsidRDefault="00377255">
            <w:pPr>
              <w:keepLines/>
              <w:ind w:right="-23"/>
              <w:rPr>
                <w:sz w:val="18"/>
                <w:szCs w:val="18"/>
              </w:rPr>
            </w:pPr>
          </w:p>
        </w:tc>
      </w:tr>
      <w:tr w:rsidR="00377255" w14:paraId="1C6E9515"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12" w14:textId="77777777" w:rsidR="00377255" w:rsidRDefault="00377255">
            <w:pPr>
              <w:keepLines/>
              <w:ind w:right="-23"/>
              <w:rPr>
                <w:sz w:val="18"/>
                <w:szCs w:val="18"/>
              </w:rPr>
            </w:pPr>
          </w:p>
        </w:tc>
        <w:tc>
          <w:tcPr>
            <w:tcW w:w="1051" w:type="dxa"/>
            <w:tcBorders>
              <w:left w:val="single" w:sz="4" w:space="0" w:color="000000"/>
            </w:tcBorders>
            <w:vAlign w:val="center"/>
          </w:tcPr>
          <w:p w14:paraId="1C6E9513" w14:textId="77777777" w:rsidR="00377255" w:rsidRDefault="001D5A58">
            <w:pPr>
              <w:keepLines/>
              <w:ind w:right="-23"/>
              <w:jc w:val="center"/>
            </w:pPr>
            <w:r>
              <w:rPr>
                <w:sz w:val="18"/>
                <w:szCs w:val="18"/>
              </w:rPr>
              <w:t>Artículo 5:</w:t>
            </w:r>
          </w:p>
        </w:tc>
        <w:tc>
          <w:tcPr>
            <w:tcW w:w="4961" w:type="dxa"/>
            <w:gridSpan w:val="4"/>
            <w:vAlign w:val="center"/>
          </w:tcPr>
          <w:p w14:paraId="1C6E9514" w14:textId="77777777" w:rsidR="00377255" w:rsidRDefault="00377255">
            <w:pPr>
              <w:keepLines/>
              <w:ind w:right="-23"/>
              <w:rPr>
                <w:sz w:val="18"/>
                <w:szCs w:val="18"/>
              </w:rPr>
            </w:pPr>
          </w:p>
        </w:tc>
      </w:tr>
      <w:tr w:rsidR="00377255" w14:paraId="1C6E9519" w14:textId="77777777">
        <w:trPr>
          <w:gridAfter w:val="1"/>
          <w:wAfter w:w="13" w:type="dxa"/>
          <w:cantSplit/>
        </w:trPr>
        <w:tc>
          <w:tcPr>
            <w:tcW w:w="4852" w:type="dxa"/>
            <w:tcBorders>
              <w:top w:val="single" w:sz="4" w:space="0" w:color="000000"/>
              <w:left w:val="single" w:sz="4" w:space="0" w:color="000000"/>
              <w:bottom w:val="nil"/>
              <w:right w:val="single" w:sz="4" w:space="0" w:color="000000"/>
            </w:tcBorders>
            <w:shd w:val="clear" w:color="auto" w:fill="FFFFFF"/>
          </w:tcPr>
          <w:p w14:paraId="1C6E9516" w14:textId="77777777" w:rsidR="00377255" w:rsidRDefault="001D5A58">
            <w:pPr>
              <w:ind w:right="-23"/>
            </w:pPr>
            <w:r>
              <w:rPr>
                <w:sz w:val="18"/>
                <w:szCs w:val="18"/>
              </w:rPr>
              <w:t>Lugar o lugares de entrega FCA de los productos ofrecidos:</w:t>
            </w:r>
          </w:p>
        </w:tc>
        <w:tc>
          <w:tcPr>
            <w:tcW w:w="1051" w:type="dxa"/>
            <w:tcBorders>
              <w:left w:val="single" w:sz="4" w:space="0" w:color="000000"/>
            </w:tcBorders>
            <w:vAlign w:val="center"/>
          </w:tcPr>
          <w:p w14:paraId="1C6E9517" w14:textId="77777777" w:rsidR="00377255" w:rsidRDefault="001D5A58">
            <w:pPr>
              <w:keepLines/>
              <w:ind w:right="-23"/>
              <w:jc w:val="center"/>
            </w:pPr>
            <w:r>
              <w:rPr>
                <w:sz w:val="18"/>
                <w:szCs w:val="18"/>
              </w:rPr>
              <w:t>Artículo 1:</w:t>
            </w:r>
          </w:p>
        </w:tc>
        <w:tc>
          <w:tcPr>
            <w:tcW w:w="4961" w:type="dxa"/>
            <w:gridSpan w:val="4"/>
            <w:vAlign w:val="center"/>
          </w:tcPr>
          <w:p w14:paraId="1C6E9518" w14:textId="77777777" w:rsidR="00377255" w:rsidRDefault="00377255">
            <w:pPr>
              <w:keepLines/>
              <w:ind w:right="-23"/>
              <w:rPr>
                <w:sz w:val="18"/>
                <w:szCs w:val="18"/>
              </w:rPr>
            </w:pPr>
          </w:p>
        </w:tc>
      </w:tr>
      <w:tr w:rsidR="00377255" w14:paraId="1C6E951D"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1A" w14:textId="77777777" w:rsidR="00377255" w:rsidRDefault="00377255">
            <w:pPr>
              <w:keepLines/>
              <w:ind w:right="-23"/>
              <w:rPr>
                <w:sz w:val="18"/>
                <w:szCs w:val="18"/>
              </w:rPr>
            </w:pPr>
          </w:p>
        </w:tc>
        <w:tc>
          <w:tcPr>
            <w:tcW w:w="1051" w:type="dxa"/>
            <w:tcBorders>
              <w:left w:val="single" w:sz="4" w:space="0" w:color="000000"/>
            </w:tcBorders>
            <w:vAlign w:val="center"/>
          </w:tcPr>
          <w:p w14:paraId="1C6E951B" w14:textId="77777777" w:rsidR="00377255" w:rsidRDefault="001D5A58">
            <w:pPr>
              <w:keepLines/>
              <w:ind w:right="-23"/>
              <w:jc w:val="center"/>
            </w:pPr>
            <w:r>
              <w:rPr>
                <w:sz w:val="18"/>
                <w:szCs w:val="18"/>
              </w:rPr>
              <w:t>Artículo 2:</w:t>
            </w:r>
          </w:p>
        </w:tc>
        <w:tc>
          <w:tcPr>
            <w:tcW w:w="4961" w:type="dxa"/>
            <w:gridSpan w:val="4"/>
          </w:tcPr>
          <w:p w14:paraId="1C6E951C"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r w:rsidR="00377255" w14:paraId="1C6E9521"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1E" w14:textId="77777777" w:rsidR="00377255" w:rsidRDefault="00377255">
            <w:pPr>
              <w:keepLines/>
              <w:ind w:right="-23"/>
              <w:rPr>
                <w:sz w:val="18"/>
                <w:szCs w:val="18"/>
              </w:rPr>
            </w:pPr>
          </w:p>
        </w:tc>
        <w:tc>
          <w:tcPr>
            <w:tcW w:w="1051" w:type="dxa"/>
            <w:tcBorders>
              <w:left w:val="single" w:sz="4" w:space="0" w:color="000000"/>
            </w:tcBorders>
            <w:vAlign w:val="center"/>
          </w:tcPr>
          <w:p w14:paraId="1C6E951F" w14:textId="77777777" w:rsidR="00377255" w:rsidRDefault="001D5A58">
            <w:pPr>
              <w:keepLines/>
              <w:ind w:right="-23"/>
              <w:jc w:val="center"/>
            </w:pPr>
            <w:r>
              <w:rPr>
                <w:sz w:val="18"/>
                <w:szCs w:val="18"/>
              </w:rPr>
              <w:t>Artículo 3:</w:t>
            </w:r>
          </w:p>
        </w:tc>
        <w:tc>
          <w:tcPr>
            <w:tcW w:w="4961" w:type="dxa"/>
            <w:gridSpan w:val="4"/>
          </w:tcPr>
          <w:p w14:paraId="1C6E9520"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r w:rsidR="00377255" w14:paraId="1C6E9525"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22" w14:textId="77777777" w:rsidR="00377255" w:rsidRDefault="00377255">
            <w:pPr>
              <w:keepLines/>
              <w:ind w:right="-23"/>
              <w:rPr>
                <w:sz w:val="18"/>
                <w:szCs w:val="18"/>
              </w:rPr>
            </w:pPr>
          </w:p>
        </w:tc>
        <w:tc>
          <w:tcPr>
            <w:tcW w:w="1051" w:type="dxa"/>
            <w:tcBorders>
              <w:left w:val="single" w:sz="4" w:space="0" w:color="000000"/>
            </w:tcBorders>
            <w:vAlign w:val="center"/>
          </w:tcPr>
          <w:p w14:paraId="1C6E9523" w14:textId="77777777" w:rsidR="00377255" w:rsidRDefault="001D5A58">
            <w:pPr>
              <w:keepLines/>
              <w:ind w:right="-23"/>
              <w:jc w:val="center"/>
            </w:pPr>
            <w:r>
              <w:rPr>
                <w:sz w:val="18"/>
                <w:szCs w:val="18"/>
              </w:rPr>
              <w:t>Artículo 4:</w:t>
            </w:r>
          </w:p>
        </w:tc>
        <w:tc>
          <w:tcPr>
            <w:tcW w:w="4961" w:type="dxa"/>
            <w:gridSpan w:val="4"/>
            <w:vAlign w:val="center"/>
          </w:tcPr>
          <w:p w14:paraId="1C6E9524" w14:textId="77777777" w:rsidR="00377255" w:rsidRDefault="00377255">
            <w:pPr>
              <w:keepLines/>
              <w:ind w:right="-23"/>
              <w:rPr>
                <w:sz w:val="18"/>
                <w:szCs w:val="18"/>
              </w:rPr>
            </w:pPr>
          </w:p>
        </w:tc>
      </w:tr>
      <w:tr w:rsidR="00377255" w14:paraId="1C6E9529"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26" w14:textId="77777777" w:rsidR="00377255" w:rsidRDefault="00377255">
            <w:pPr>
              <w:keepLines/>
              <w:ind w:right="-23"/>
              <w:rPr>
                <w:sz w:val="18"/>
                <w:szCs w:val="18"/>
              </w:rPr>
            </w:pPr>
          </w:p>
        </w:tc>
        <w:tc>
          <w:tcPr>
            <w:tcW w:w="1051" w:type="dxa"/>
            <w:tcBorders>
              <w:left w:val="single" w:sz="4" w:space="0" w:color="000000"/>
            </w:tcBorders>
            <w:vAlign w:val="center"/>
          </w:tcPr>
          <w:p w14:paraId="1C6E9527" w14:textId="77777777" w:rsidR="00377255" w:rsidRDefault="001D5A58">
            <w:pPr>
              <w:keepLines/>
              <w:ind w:right="-23"/>
              <w:jc w:val="center"/>
            </w:pPr>
            <w:r>
              <w:rPr>
                <w:sz w:val="18"/>
                <w:szCs w:val="18"/>
              </w:rPr>
              <w:t>Artículo 5:</w:t>
            </w:r>
          </w:p>
        </w:tc>
        <w:tc>
          <w:tcPr>
            <w:tcW w:w="4961" w:type="dxa"/>
            <w:gridSpan w:val="4"/>
            <w:vAlign w:val="center"/>
          </w:tcPr>
          <w:p w14:paraId="1C6E9528" w14:textId="77777777" w:rsidR="00377255" w:rsidRDefault="00377255">
            <w:pPr>
              <w:keepLines/>
              <w:ind w:right="-23"/>
              <w:rPr>
                <w:sz w:val="18"/>
                <w:szCs w:val="18"/>
              </w:rPr>
            </w:pPr>
          </w:p>
        </w:tc>
      </w:tr>
      <w:tr w:rsidR="00377255" w14:paraId="1C6E952D" w14:textId="77777777">
        <w:trPr>
          <w:gridAfter w:val="1"/>
          <w:wAfter w:w="13" w:type="dxa"/>
          <w:cantSplit/>
        </w:trPr>
        <w:tc>
          <w:tcPr>
            <w:tcW w:w="4852" w:type="dxa"/>
            <w:tcBorders>
              <w:top w:val="single" w:sz="4" w:space="0" w:color="000000"/>
              <w:left w:val="single" w:sz="4" w:space="0" w:color="000000"/>
              <w:bottom w:val="nil"/>
              <w:right w:val="single" w:sz="4" w:space="0" w:color="000000"/>
            </w:tcBorders>
            <w:shd w:val="clear" w:color="auto" w:fill="FFFFFF"/>
          </w:tcPr>
          <w:p w14:paraId="1C6E952A" w14:textId="77777777" w:rsidR="00377255" w:rsidRDefault="001D5A58">
            <w:pPr>
              <w:ind w:right="-23"/>
            </w:pPr>
            <w:r>
              <w:rPr>
                <w:sz w:val="18"/>
                <w:szCs w:val="18"/>
              </w:rPr>
              <w:t>Plazo de entrega (FCA a partir de la fecha del pedido):</w:t>
            </w:r>
          </w:p>
        </w:tc>
        <w:tc>
          <w:tcPr>
            <w:tcW w:w="1051" w:type="dxa"/>
            <w:tcBorders>
              <w:left w:val="single" w:sz="4" w:space="0" w:color="000000"/>
            </w:tcBorders>
            <w:vAlign w:val="center"/>
          </w:tcPr>
          <w:p w14:paraId="1C6E952B" w14:textId="77777777" w:rsidR="00377255" w:rsidRDefault="001D5A58">
            <w:pPr>
              <w:keepLines/>
              <w:ind w:right="-23"/>
              <w:jc w:val="center"/>
            </w:pPr>
            <w:r>
              <w:rPr>
                <w:sz w:val="18"/>
                <w:szCs w:val="18"/>
              </w:rPr>
              <w:t>Artículo 1:</w:t>
            </w:r>
          </w:p>
        </w:tc>
        <w:tc>
          <w:tcPr>
            <w:tcW w:w="4961" w:type="dxa"/>
            <w:gridSpan w:val="4"/>
            <w:vAlign w:val="center"/>
          </w:tcPr>
          <w:p w14:paraId="1C6E952C" w14:textId="77777777" w:rsidR="00377255" w:rsidRDefault="00377255">
            <w:pPr>
              <w:keepLines/>
              <w:ind w:right="-23"/>
              <w:rPr>
                <w:sz w:val="18"/>
                <w:szCs w:val="18"/>
              </w:rPr>
            </w:pPr>
          </w:p>
        </w:tc>
      </w:tr>
      <w:tr w:rsidR="00377255" w14:paraId="1C6E9531"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2E" w14:textId="77777777" w:rsidR="00377255" w:rsidRDefault="00377255">
            <w:pPr>
              <w:keepLines/>
              <w:ind w:right="-23"/>
              <w:rPr>
                <w:sz w:val="18"/>
                <w:szCs w:val="18"/>
              </w:rPr>
            </w:pPr>
          </w:p>
        </w:tc>
        <w:tc>
          <w:tcPr>
            <w:tcW w:w="1051" w:type="dxa"/>
            <w:tcBorders>
              <w:left w:val="single" w:sz="4" w:space="0" w:color="000000"/>
            </w:tcBorders>
            <w:vAlign w:val="center"/>
          </w:tcPr>
          <w:p w14:paraId="1C6E952F" w14:textId="77777777" w:rsidR="00377255" w:rsidRDefault="001D5A58">
            <w:pPr>
              <w:keepLines/>
              <w:ind w:right="-23"/>
              <w:jc w:val="center"/>
            </w:pPr>
            <w:r>
              <w:rPr>
                <w:sz w:val="18"/>
                <w:szCs w:val="18"/>
              </w:rPr>
              <w:t>Artículo 2:</w:t>
            </w:r>
          </w:p>
        </w:tc>
        <w:tc>
          <w:tcPr>
            <w:tcW w:w="4961" w:type="dxa"/>
            <w:gridSpan w:val="4"/>
          </w:tcPr>
          <w:p w14:paraId="1C6E9530"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r w:rsidR="00377255" w14:paraId="1C6E9535"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32" w14:textId="77777777" w:rsidR="00377255" w:rsidRDefault="00377255">
            <w:pPr>
              <w:keepLines/>
              <w:ind w:right="-23"/>
              <w:rPr>
                <w:sz w:val="18"/>
                <w:szCs w:val="18"/>
              </w:rPr>
            </w:pPr>
          </w:p>
        </w:tc>
        <w:tc>
          <w:tcPr>
            <w:tcW w:w="1051" w:type="dxa"/>
            <w:tcBorders>
              <w:left w:val="single" w:sz="4" w:space="0" w:color="000000"/>
            </w:tcBorders>
            <w:vAlign w:val="center"/>
          </w:tcPr>
          <w:p w14:paraId="1C6E9533" w14:textId="77777777" w:rsidR="00377255" w:rsidRDefault="001D5A58">
            <w:pPr>
              <w:keepLines/>
              <w:ind w:right="-23"/>
              <w:jc w:val="center"/>
            </w:pPr>
            <w:r>
              <w:rPr>
                <w:sz w:val="18"/>
                <w:szCs w:val="18"/>
              </w:rPr>
              <w:t>Artículo 3:</w:t>
            </w:r>
          </w:p>
        </w:tc>
        <w:tc>
          <w:tcPr>
            <w:tcW w:w="4961" w:type="dxa"/>
            <w:gridSpan w:val="4"/>
          </w:tcPr>
          <w:p w14:paraId="1C6E9534" w14:textId="77777777" w:rsidR="00377255" w:rsidRDefault="00377255">
            <w:pPr>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s>
              <w:ind w:right="-23"/>
            </w:pPr>
          </w:p>
        </w:tc>
      </w:tr>
      <w:tr w:rsidR="00377255" w14:paraId="1C6E9539"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36" w14:textId="77777777" w:rsidR="00377255" w:rsidRDefault="00377255">
            <w:pPr>
              <w:keepLines/>
              <w:ind w:right="-23"/>
              <w:rPr>
                <w:sz w:val="18"/>
                <w:szCs w:val="18"/>
              </w:rPr>
            </w:pPr>
          </w:p>
        </w:tc>
        <w:tc>
          <w:tcPr>
            <w:tcW w:w="1051" w:type="dxa"/>
            <w:tcBorders>
              <w:left w:val="single" w:sz="4" w:space="0" w:color="000000"/>
            </w:tcBorders>
            <w:vAlign w:val="center"/>
          </w:tcPr>
          <w:p w14:paraId="1C6E9537" w14:textId="77777777" w:rsidR="00377255" w:rsidRDefault="001D5A58">
            <w:pPr>
              <w:keepLines/>
              <w:ind w:right="-23"/>
              <w:jc w:val="center"/>
            </w:pPr>
            <w:r>
              <w:rPr>
                <w:sz w:val="18"/>
                <w:szCs w:val="18"/>
              </w:rPr>
              <w:t>Artículo 4:</w:t>
            </w:r>
          </w:p>
        </w:tc>
        <w:tc>
          <w:tcPr>
            <w:tcW w:w="4961" w:type="dxa"/>
            <w:gridSpan w:val="4"/>
            <w:vAlign w:val="center"/>
          </w:tcPr>
          <w:p w14:paraId="1C6E9538" w14:textId="77777777" w:rsidR="00377255" w:rsidRDefault="00377255">
            <w:pPr>
              <w:keepLines/>
              <w:ind w:right="-23"/>
              <w:rPr>
                <w:sz w:val="18"/>
                <w:szCs w:val="18"/>
              </w:rPr>
            </w:pPr>
          </w:p>
        </w:tc>
      </w:tr>
      <w:tr w:rsidR="00377255" w14:paraId="1C6E953D"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3A" w14:textId="77777777" w:rsidR="00377255" w:rsidRDefault="00377255">
            <w:pPr>
              <w:keepLines/>
              <w:ind w:right="-23"/>
              <w:rPr>
                <w:sz w:val="18"/>
                <w:szCs w:val="18"/>
              </w:rPr>
            </w:pPr>
          </w:p>
        </w:tc>
        <w:tc>
          <w:tcPr>
            <w:tcW w:w="1051" w:type="dxa"/>
            <w:tcBorders>
              <w:left w:val="single" w:sz="4" w:space="0" w:color="000000"/>
            </w:tcBorders>
            <w:vAlign w:val="center"/>
          </w:tcPr>
          <w:p w14:paraId="1C6E953B" w14:textId="77777777" w:rsidR="00377255" w:rsidRDefault="001D5A58">
            <w:pPr>
              <w:keepLines/>
              <w:ind w:right="-23"/>
              <w:jc w:val="center"/>
            </w:pPr>
            <w:r>
              <w:rPr>
                <w:sz w:val="18"/>
                <w:szCs w:val="18"/>
              </w:rPr>
              <w:t>Artículo 5:</w:t>
            </w:r>
          </w:p>
        </w:tc>
        <w:tc>
          <w:tcPr>
            <w:tcW w:w="4961" w:type="dxa"/>
            <w:gridSpan w:val="4"/>
            <w:vAlign w:val="center"/>
          </w:tcPr>
          <w:p w14:paraId="1C6E953C" w14:textId="77777777" w:rsidR="00377255" w:rsidRDefault="00377255">
            <w:pPr>
              <w:keepLines/>
              <w:ind w:right="-23"/>
              <w:rPr>
                <w:sz w:val="18"/>
                <w:szCs w:val="18"/>
              </w:rPr>
            </w:pPr>
          </w:p>
        </w:tc>
      </w:tr>
      <w:tr w:rsidR="00377255" w14:paraId="1C6E9543" w14:textId="77777777">
        <w:trPr>
          <w:gridAfter w:val="1"/>
          <w:wAfter w:w="13" w:type="dxa"/>
          <w:cantSplit/>
          <w:trHeight w:val="209"/>
        </w:trPr>
        <w:tc>
          <w:tcPr>
            <w:tcW w:w="4852" w:type="dxa"/>
            <w:tcBorders>
              <w:top w:val="single" w:sz="4" w:space="0" w:color="000000"/>
              <w:left w:val="single" w:sz="4" w:space="0" w:color="000000"/>
              <w:bottom w:val="nil"/>
              <w:right w:val="single" w:sz="4" w:space="0" w:color="000000"/>
            </w:tcBorders>
            <w:shd w:val="clear" w:color="auto" w:fill="FFFFFF"/>
          </w:tcPr>
          <w:p w14:paraId="1C6E953E" w14:textId="77777777" w:rsidR="00377255" w:rsidRDefault="001D5A58">
            <w:pPr>
              <w:ind w:right="-23"/>
            </w:pPr>
            <w:r>
              <w:rPr>
                <w:sz w:val="18"/>
                <w:szCs w:val="18"/>
              </w:rPr>
              <w:t>Dimensiones del embarque de los productos ofrecidos (incluido el embalaje):</w:t>
            </w:r>
          </w:p>
        </w:tc>
        <w:tc>
          <w:tcPr>
            <w:tcW w:w="1051" w:type="dxa"/>
            <w:vMerge w:val="restart"/>
            <w:tcBorders>
              <w:left w:val="single" w:sz="4" w:space="0" w:color="000000"/>
            </w:tcBorders>
            <w:vAlign w:val="center"/>
          </w:tcPr>
          <w:p w14:paraId="1C6E953F" w14:textId="77777777" w:rsidR="00377255" w:rsidRDefault="00377255">
            <w:pPr>
              <w:ind w:right="-23"/>
              <w:jc w:val="center"/>
              <w:rPr>
                <w:sz w:val="18"/>
                <w:szCs w:val="18"/>
              </w:rPr>
            </w:pPr>
          </w:p>
        </w:tc>
        <w:tc>
          <w:tcPr>
            <w:tcW w:w="1499" w:type="dxa"/>
            <w:vMerge w:val="restart"/>
            <w:vAlign w:val="center"/>
          </w:tcPr>
          <w:p w14:paraId="1C6E9540" w14:textId="77777777" w:rsidR="00377255" w:rsidRDefault="001D5A58">
            <w:pPr>
              <w:ind w:right="-23"/>
              <w:jc w:val="center"/>
            </w:pPr>
            <w:r>
              <w:rPr>
                <w:sz w:val="18"/>
                <w:szCs w:val="18"/>
              </w:rPr>
              <w:t>Peso bruto</w:t>
            </w:r>
          </w:p>
        </w:tc>
        <w:tc>
          <w:tcPr>
            <w:tcW w:w="992" w:type="dxa"/>
            <w:vMerge w:val="restart"/>
            <w:vAlign w:val="center"/>
          </w:tcPr>
          <w:p w14:paraId="1C6E9541" w14:textId="77777777" w:rsidR="00377255" w:rsidRDefault="001D5A58">
            <w:pPr>
              <w:ind w:right="-23"/>
              <w:jc w:val="center"/>
            </w:pPr>
            <w:r>
              <w:rPr>
                <w:sz w:val="18"/>
                <w:szCs w:val="18"/>
              </w:rPr>
              <w:t>Volumen total</w:t>
            </w:r>
          </w:p>
        </w:tc>
        <w:tc>
          <w:tcPr>
            <w:tcW w:w="2470" w:type="dxa"/>
            <w:gridSpan w:val="2"/>
            <w:vAlign w:val="center"/>
          </w:tcPr>
          <w:p w14:paraId="1C6E9542" w14:textId="77777777" w:rsidR="00377255" w:rsidRDefault="001D5A58">
            <w:pPr>
              <w:pBdr>
                <w:top w:val="nil"/>
                <w:left w:val="nil"/>
                <w:bottom w:val="nil"/>
                <w:right w:val="nil"/>
                <w:between w:val="nil"/>
              </w:pBdr>
              <w:tabs>
                <w:tab w:val="left" w:pos="540"/>
              </w:tabs>
              <w:ind w:right="-23"/>
              <w:jc w:val="center"/>
              <w:rPr>
                <w:color w:val="000000"/>
                <w:sz w:val="24"/>
                <w:szCs w:val="24"/>
              </w:rPr>
            </w:pPr>
            <w:r>
              <w:rPr>
                <w:i/>
                <w:color w:val="000000"/>
                <w:sz w:val="18"/>
                <w:szCs w:val="18"/>
              </w:rPr>
              <w:t>Contenedores (si corresponde)</w:t>
            </w:r>
          </w:p>
        </w:tc>
      </w:tr>
      <w:tr w:rsidR="00377255" w14:paraId="1C6E954A" w14:textId="77777777">
        <w:trPr>
          <w:gridAfter w:val="1"/>
          <w:wAfter w:w="13" w:type="dxa"/>
          <w:cantSplit/>
          <w:trHeight w:val="208"/>
        </w:trPr>
        <w:tc>
          <w:tcPr>
            <w:tcW w:w="4852" w:type="dxa"/>
            <w:tcBorders>
              <w:top w:val="nil"/>
              <w:left w:val="single" w:sz="4" w:space="0" w:color="000000"/>
              <w:bottom w:val="nil"/>
              <w:right w:val="single" w:sz="4" w:space="0" w:color="000000"/>
            </w:tcBorders>
            <w:shd w:val="clear" w:color="auto" w:fill="FFFFFF"/>
          </w:tcPr>
          <w:p w14:paraId="1C6E9544" w14:textId="77777777" w:rsidR="00377255" w:rsidRDefault="00377255">
            <w:pPr>
              <w:ind w:right="-23"/>
              <w:rPr>
                <w:sz w:val="18"/>
                <w:szCs w:val="18"/>
              </w:rPr>
            </w:pPr>
          </w:p>
        </w:tc>
        <w:tc>
          <w:tcPr>
            <w:tcW w:w="1051" w:type="dxa"/>
            <w:vMerge/>
            <w:tcBorders>
              <w:left w:val="single" w:sz="4" w:space="0" w:color="000000"/>
            </w:tcBorders>
            <w:vAlign w:val="center"/>
          </w:tcPr>
          <w:p w14:paraId="1C6E9545" w14:textId="77777777" w:rsidR="00377255" w:rsidRDefault="00377255">
            <w:pPr>
              <w:widowControl w:val="0"/>
              <w:pBdr>
                <w:top w:val="nil"/>
                <w:left w:val="nil"/>
                <w:bottom w:val="nil"/>
                <w:right w:val="nil"/>
                <w:between w:val="nil"/>
              </w:pBdr>
              <w:spacing w:line="276" w:lineRule="auto"/>
              <w:rPr>
                <w:sz w:val="18"/>
                <w:szCs w:val="18"/>
              </w:rPr>
            </w:pPr>
          </w:p>
        </w:tc>
        <w:tc>
          <w:tcPr>
            <w:tcW w:w="1499" w:type="dxa"/>
            <w:vMerge/>
            <w:vAlign w:val="center"/>
          </w:tcPr>
          <w:p w14:paraId="1C6E9546" w14:textId="77777777" w:rsidR="00377255" w:rsidRDefault="00377255">
            <w:pPr>
              <w:widowControl w:val="0"/>
              <w:pBdr>
                <w:top w:val="nil"/>
                <w:left w:val="nil"/>
                <w:bottom w:val="nil"/>
                <w:right w:val="nil"/>
                <w:between w:val="nil"/>
              </w:pBdr>
              <w:spacing w:line="276" w:lineRule="auto"/>
              <w:rPr>
                <w:sz w:val="18"/>
                <w:szCs w:val="18"/>
              </w:rPr>
            </w:pPr>
          </w:p>
        </w:tc>
        <w:tc>
          <w:tcPr>
            <w:tcW w:w="992" w:type="dxa"/>
            <w:vMerge/>
            <w:vAlign w:val="center"/>
          </w:tcPr>
          <w:p w14:paraId="1C6E9547" w14:textId="77777777" w:rsidR="00377255" w:rsidRDefault="00377255">
            <w:pPr>
              <w:widowControl w:val="0"/>
              <w:pBdr>
                <w:top w:val="nil"/>
                <w:left w:val="nil"/>
                <w:bottom w:val="nil"/>
                <w:right w:val="nil"/>
                <w:between w:val="nil"/>
              </w:pBdr>
              <w:spacing w:line="276" w:lineRule="auto"/>
              <w:rPr>
                <w:sz w:val="18"/>
                <w:szCs w:val="18"/>
              </w:rPr>
            </w:pPr>
          </w:p>
        </w:tc>
        <w:tc>
          <w:tcPr>
            <w:tcW w:w="1283" w:type="dxa"/>
            <w:vAlign w:val="center"/>
          </w:tcPr>
          <w:p w14:paraId="1C6E9548" w14:textId="77777777" w:rsidR="00377255" w:rsidRDefault="001D5A58">
            <w:pPr>
              <w:pBdr>
                <w:top w:val="nil"/>
                <w:left w:val="nil"/>
                <w:bottom w:val="nil"/>
                <w:right w:val="nil"/>
                <w:between w:val="nil"/>
              </w:pBdr>
              <w:tabs>
                <w:tab w:val="left" w:pos="540"/>
              </w:tabs>
              <w:ind w:right="-23"/>
              <w:jc w:val="center"/>
              <w:rPr>
                <w:color w:val="000000"/>
                <w:sz w:val="24"/>
                <w:szCs w:val="24"/>
              </w:rPr>
            </w:pPr>
            <w:r>
              <w:rPr>
                <w:i/>
                <w:color w:val="000000"/>
                <w:sz w:val="18"/>
                <w:szCs w:val="18"/>
              </w:rPr>
              <w:t>Número</w:t>
            </w:r>
          </w:p>
        </w:tc>
        <w:tc>
          <w:tcPr>
            <w:tcW w:w="1187" w:type="dxa"/>
            <w:vAlign w:val="center"/>
          </w:tcPr>
          <w:p w14:paraId="1C6E9549" w14:textId="77777777" w:rsidR="00377255" w:rsidRDefault="001D5A58">
            <w:pPr>
              <w:pBdr>
                <w:top w:val="nil"/>
                <w:left w:val="nil"/>
                <w:bottom w:val="nil"/>
                <w:right w:val="nil"/>
                <w:between w:val="nil"/>
              </w:pBdr>
              <w:tabs>
                <w:tab w:val="left" w:pos="540"/>
              </w:tabs>
              <w:ind w:right="-23"/>
              <w:jc w:val="center"/>
              <w:rPr>
                <w:color w:val="000000"/>
                <w:sz w:val="24"/>
                <w:szCs w:val="24"/>
              </w:rPr>
            </w:pPr>
            <w:r>
              <w:rPr>
                <w:i/>
                <w:color w:val="000000"/>
                <w:sz w:val="18"/>
                <w:szCs w:val="18"/>
              </w:rPr>
              <w:t>Tamaño</w:t>
            </w:r>
          </w:p>
        </w:tc>
      </w:tr>
      <w:tr w:rsidR="00377255" w14:paraId="1C6E9551"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4B" w14:textId="77777777" w:rsidR="00377255" w:rsidRDefault="00377255">
            <w:pPr>
              <w:ind w:right="-23"/>
              <w:rPr>
                <w:sz w:val="18"/>
                <w:szCs w:val="18"/>
              </w:rPr>
            </w:pPr>
          </w:p>
        </w:tc>
        <w:tc>
          <w:tcPr>
            <w:tcW w:w="1051" w:type="dxa"/>
            <w:tcBorders>
              <w:left w:val="single" w:sz="4" w:space="0" w:color="000000"/>
            </w:tcBorders>
            <w:vAlign w:val="center"/>
          </w:tcPr>
          <w:p w14:paraId="1C6E954C" w14:textId="77777777" w:rsidR="00377255" w:rsidRDefault="001D5A58">
            <w:pPr>
              <w:keepLines/>
              <w:ind w:right="-23"/>
              <w:jc w:val="center"/>
            </w:pPr>
            <w:r>
              <w:rPr>
                <w:sz w:val="18"/>
                <w:szCs w:val="18"/>
              </w:rPr>
              <w:t>Artículo 1:</w:t>
            </w:r>
          </w:p>
        </w:tc>
        <w:tc>
          <w:tcPr>
            <w:tcW w:w="1499" w:type="dxa"/>
            <w:vAlign w:val="center"/>
          </w:tcPr>
          <w:p w14:paraId="1C6E954D" w14:textId="77777777" w:rsidR="00377255" w:rsidRDefault="00377255">
            <w:pPr>
              <w:ind w:right="-23"/>
              <w:jc w:val="center"/>
              <w:rPr>
                <w:sz w:val="18"/>
                <w:szCs w:val="18"/>
              </w:rPr>
            </w:pPr>
          </w:p>
        </w:tc>
        <w:tc>
          <w:tcPr>
            <w:tcW w:w="992" w:type="dxa"/>
            <w:vAlign w:val="center"/>
          </w:tcPr>
          <w:p w14:paraId="1C6E954E" w14:textId="77777777" w:rsidR="00377255" w:rsidRDefault="00377255">
            <w:pPr>
              <w:ind w:right="-23"/>
              <w:jc w:val="center"/>
              <w:rPr>
                <w:sz w:val="18"/>
                <w:szCs w:val="18"/>
              </w:rPr>
            </w:pPr>
          </w:p>
        </w:tc>
        <w:tc>
          <w:tcPr>
            <w:tcW w:w="1283" w:type="dxa"/>
            <w:vAlign w:val="center"/>
          </w:tcPr>
          <w:p w14:paraId="1C6E954F" w14:textId="77777777" w:rsidR="00377255" w:rsidRDefault="00377255">
            <w:pPr>
              <w:ind w:right="-23"/>
              <w:jc w:val="center"/>
              <w:rPr>
                <w:sz w:val="18"/>
                <w:szCs w:val="18"/>
              </w:rPr>
            </w:pPr>
          </w:p>
        </w:tc>
        <w:tc>
          <w:tcPr>
            <w:tcW w:w="1187" w:type="dxa"/>
            <w:vAlign w:val="center"/>
          </w:tcPr>
          <w:p w14:paraId="1C6E9550" w14:textId="77777777" w:rsidR="00377255" w:rsidRDefault="00377255">
            <w:pPr>
              <w:ind w:right="-23"/>
              <w:jc w:val="center"/>
              <w:rPr>
                <w:sz w:val="18"/>
                <w:szCs w:val="18"/>
              </w:rPr>
            </w:pPr>
          </w:p>
        </w:tc>
      </w:tr>
      <w:tr w:rsidR="00377255" w14:paraId="1C6E9558"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52" w14:textId="77777777" w:rsidR="00377255" w:rsidRDefault="00377255">
            <w:pPr>
              <w:ind w:right="-23"/>
              <w:rPr>
                <w:sz w:val="18"/>
                <w:szCs w:val="18"/>
              </w:rPr>
            </w:pPr>
          </w:p>
        </w:tc>
        <w:tc>
          <w:tcPr>
            <w:tcW w:w="1051" w:type="dxa"/>
            <w:tcBorders>
              <w:left w:val="single" w:sz="4" w:space="0" w:color="000000"/>
            </w:tcBorders>
            <w:vAlign w:val="center"/>
          </w:tcPr>
          <w:p w14:paraId="1C6E9553" w14:textId="77777777" w:rsidR="00377255" w:rsidRDefault="001D5A58">
            <w:pPr>
              <w:keepLines/>
              <w:ind w:right="-23"/>
              <w:jc w:val="center"/>
            </w:pPr>
            <w:r>
              <w:rPr>
                <w:sz w:val="18"/>
                <w:szCs w:val="18"/>
              </w:rPr>
              <w:t>Artículo 2:</w:t>
            </w:r>
          </w:p>
        </w:tc>
        <w:tc>
          <w:tcPr>
            <w:tcW w:w="1499" w:type="dxa"/>
            <w:vAlign w:val="center"/>
          </w:tcPr>
          <w:p w14:paraId="1C6E9554" w14:textId="77777777" w:rsidR="00377255" w:rsidRDefault="00377255">
            <w:pPr>
              <w:ind w:right="-23"/>
              <w:jc w:val="center"/>
              <w:rPr>
                <w:sz w:val="18"/>
                <w:szCs w:val="18"/>
              </w:rPr>
            </w:pPr>
          </w:p>
        </w:tc>
        <w:tc>
          <w:tcPr>
            <w:tcW w:w="992" w:type="dxa"/>
            <w:vAlign w:val="center"/>
          </w:tcPr>
          <w:p w14:paraId="1C6E9555" w14:textId="77777777" w:rsidR="00377255" w:rsidRDefault="00377255">
            <w:pPr>
              <w:ind w:right="-23"/>
              <w:jc w:val="center"/>
              <w:rPr>
                <w:sz w:val="18"/>
                <w:szCs w:val="18"/>
              </w:rPr>
            </w:pPr>
          </w:p>
        </w:tc>
        <w:tc>
          <w:tcPr>
            <w:tcW w:w="1283" w:type="dxa"/>
            <w:vAlign w:val="center"/>
          </w:tcPr>
          <w:p w14:paraId="1C6E9556" w14:textId="77777777" w:rsidR="00377255" w:rsidRDefault="00377255">
            <w:pPr>
              <w:ind w:right="-23"/>
              <w:jc w:val="center"/>
              <w:rPr>
                <w:sz w:val="18"/>
                <w:szCs w:val="18"/>
              </w:rPr>
            </w:pPr>
          </w:p>
        </w:tc>
        <w:tc>
          <w:tcPr>
            <w:tcW w:w="1187" w:type="dxa"/>
            <w:vAlign w:val="center"/>
          </w:tcPr>
          <w:p w14:paraId="1C6E9557" w14:textId="77777777" w:rsidR="00377255" w:rsidRDefault="00377255">
            <w:pPr>
              <w:ind w:right="-23"/>
              <w:jc w:val="center"/>
              <w:rPr>
                <w:sz w:val="18"/>
                <w:szCs w:val="18"/>
              </w:rPr>
            </w:pPr>
          </w:p>
        </w:tc>
      </w:tr>
      <w:tr w:rsidR="00377255" w14:paraId="1C6E955F"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59" w14:textId="77777777" w:rsidR="00377255" w:rsidRDefault="00377255">
            <w:pPr>
              <w:ind w:right="-23"/>
              <w:rPr>
                <w:sz w:val="18"/>
                <w:szCs w:val="18"/>
              </w:rPr>
            </w:pPr>
          </w:p>
        </w:tc>
        <w:tc>
          <w:tcPr>
            <w:tcW w:w="1051" w:type="dxa"/>
            <w:tcBorders>
              <w:left w:val="single" w:sz="4" w:space="0" w:color="000000"/>
            </w:tcBorders>
            <w:vAlign w:val="center"/>
          </w:tcPr>
          <w:p w14:paraId="1C6E955A" w14:textId="77777777" w:rsidR="00377255" w:rsidRDefault="001D5A58">
            <w:pPr>
              <w:keepLines/>
              <w:ind w:right="-23"/>
              <w:jc w:val="center"/>
            </w:pPr>
            <w:r>
              <w:rPr>
                <w:sz w:val="18"/>
                <w:szCs w:val="18"/>
              </w:rPr>
              <w:t>Artículo 3:</w:t>
            </w:r>
          </w:p>
        </w:tc>
        <w:tc>
          <w:tcPr>
            <w:tcW w:w="1499" w:type="dxa"/>
          </w:tcPr>
          <w:p w14:paraId="1C6E955B" w14:textId="77777777" w:rsidR="00377255" w:rsidRDefault="00377255">
            <w:pPr>
              <w:ind w:right="-23"/>
              <w:jc w:val="center"/>
              <w:rPr>
                <w:sz w:val="18"/>
                <w:szCs w:val="18"/>
              </w:rPr>
            </w:pPr>
          </w:p>
        </w:tc>
        <w:tc>
          <w:tcPr>
            <w:tcW w:w="992" w:type="dxa"/>
          </w:tcPr>
          <w:p w14:paraId="1C6E955C" w14:textId="77777777" w:rsidR="00377255" w:rsidRDefault="00377255">
            <w:pPr>
              <w:ind w:right="-23"/>
              <w:jc w:val="center"/>
              <w:rPr>
                <w:sz w:val="18"/>
                <w:szCs w:val="18"/>
              </w:rPr>
            </w:pPr>
          </w:p>
        </w:tc>
        <w:tc>
          <w:tcPr>
            <w:tcW w:w="1283" w:type="dxa"/>
          </w:tcPr>
          <w:p w14:paraId="1C6E955D" w14:textId="77777777" w:rsidR="00377255" w:rsidRDefault="00377255">
            <w:pPr>
              <w:ind w:right="-23"/>
              <w:jc w:val="center"/>
              <w:rPr>
                <w:sz w:val="18"/>
                <w:szCs w:val="18"/>
              </w:rPr>
            </w:pPr>
          </w:p>
        </w:tc>
        <w:tc>
          <w:tcPr>
            <w:tcW w:w="1187" w:type="dxa"/>
          </w:tcPr>
          <w:p w14:paraId="1C6E955E" w14:textId="77777777" w:rsidR="00377255" w:rsidRDefault="00377255">
            <w:pPr>
              <w:ind w:right="-23"/>
              <w:jc w:val="center"/>
              <w:rPr>
                <w:sz w:val="18"/>
                <w:szCs w:val="18"/>
              </w:rPr>
            </w:pPr>
          </w:p>
        </w:tc>
      </w:tr>
      <w:tr w:rsidR="00377255" w14:paraId="1C6E9566"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60" w14:textId="77777777" w:rsidR="00377255" w:rsidRDefault="00377255">
            <w:pPr>
              <w:ind w:right="-23"/>
              <w:rPr>
                <w:sz w:val="18"/>
                <w:szCs w:val="18"/>
              </w:rPr>
            </w:pPr>
          </w:p>
        </w:tc>
        <w:tc>
          <w:tcPr>
            <w:tcW w:w="1051" w:type="dxa"/>
            <w:tcBorders>
              <w:left w:val="single" w:sz="4" w:space="0" w:color="000000"/>
            </w:tcBorders>
            <w:vAlign w:val="center"/>
          </w:tcPr>
          <w:p w14:paraId="1C6E9561" w14:textId="77777777" w:rsidR="00377255" w:rsidRDefault="001D5A58">
            <w:pPr>
              <w:keepLines/>
              <w:ind w:right="-23"/>
              <w:jc w:val="center"/>
            </w:pPr>
            <w:r>
              <w:rPr>
                <w:sz w:val="18"/>
                <w:szCs w:val="18"/>
              </w:rPr>
              <w:t>Artículo 4:</w:t>
            </w:r>
          </w:p>
        </w:tc>
        <w:tc>
          <w:tcPr>
            <w:tcW w:w="1499" w:type="dxa"/>
          </w:tcPr>
          <w:p w14:paraId="1C6E9562" w14:textId="77777777" w:rsidR="00377255" w:rsidRDefault="00377255">
            <w:pPr>
              <w:ind w:right="-23"/>
              <w:jc w:val="center"/>
              <w:rPr>
                <w:sz w:val="18"/>
                <w:szCs w:val="18"/>
              </w:rPr>
            </w:pPr>
          </w:p>
        </w:tc>
        <w:tc>
          <w:tcPr>
            <w:tcW w:w="992" w:type="dxa"/>
          </w:tcPr>
          <w:p w14:paraId="1C6E9563" w14:textId="77777777" w:rsidR="00377255" w:rsidRDefault="00377255">
            <w:pPr>
              <w:ind w:right="-23"/>
              <w:jc w:val="center"/>
              <w:rPr>
                <w:sz w:val="18"/>
                <w:szCs w:val="18"/>
              </w:rPr>
            </w:pPr>
          </w:p>
        </w:tc>
        <w:tc>
          <w:tcPr>
            <w:tcW w:w="1283" w:type="dxa"/>
          </w:tcPr>
          <w:p w14:paraId="1C6E9564" w14:textId="77777777" w:rsidR="00377255" w:rsidRDefault="00377255">
            <w:pPr>
              <w:ind w:right="-23"/>
              <w:jc w:val="center"/>
              <w:rPr>
                <w:sz w:val="18"/>
                <w:szCs w:val="18"/>
              </w:rPr>
            </w:pPr>
          </w:p>
        </w:tc>
        <w:tc>
          <w:tcPr>
            <w:tcW w:w="1187" w:type="dxa"/>
          </w:tcPr>
          <w:p w14:paraId="1C6E9565" w14:textId="77777777" w:rsidR="00377255" w:rsidRDefault="00377255">
            <w:pPr>
              <w:ind w:right="-23"/>
              <w:jc w:val="center"/>
              <w:rPr>
                <w:sz w:val="18"/>
                <w:szCs w:val="18"/>
              </w:rPr>
            </w:pPr>
          </w:p>
        </w:tc>
      </w:tr>
      <w:tr w:rsidR="00377255" w14:paraId="1C6E956D" w14:textId="77777777">
        <w:trPr>
          <w:gridAfter w:val="1"/>
          <w:wAfter w:w="13" w:type="dxa"/>
          <w:cantSplit/>
        </w:trPr>
        <w:tc>
          <w:tcPr>
            <w:tcW w:w="4852" w:type="dxa"/>
            <w:tcBorders>
              <w:top w:val="nil"/>
              <w:left w:val="single" w:sz="4" w:space="0" w:color="000000"/>
              <w:bottom w:val="nil"/>
              <w:right w:val="single" w:sz="4" w:space="0" w:color="000000"/>
            </w:tcBorders>
            <w:shd w:val="clear" w:color="auto" w:fill="FFFFFF"/>
          </w:tcPr>
          <w:p w14:paraId="1C6E9567" w14:textId="77777777" w:rsidR="00377255" w:rsidRDefault="00377255">
            <w:pPr>
              <w:ind w:right="-23"/>
              <w:rPr>
                <w:sz w:val="18"/>
                <w:szCs w:val="18"/>
              </w:rPr>
            </w:pPr>
          </w:p>
        </w:tc>
        <w:tc>
          <w:tcPr>
            <w:tcW w:w="1051" w:type="dxa"/>
            <w:tcBorders>
              <w:left w:val="single" w:sz="4" w:space="0" w:color="000000"/>
            </w:tcBorders>
            <w:vAlign w:val="center"/>
          </w:tcPr>
          <w:p w14:paraId="1C6E9568" w14:textId="77777777" w:rsidR="00377255" w:rsidRDefault="001D5A58">
            <w:pPr>
              <w:keepLines/>
              <w:ind w:right="-23"/>
              <w:jc w:val="center"/>
            </w:pPr>
            <w:r>
              <w:rPr>
                <w:sz w:val="18"/>
                <w:szCs w:val="18"/>
              </w:rPr>
              <w:t>Artículo 5:</w:t>
            </w:r>
          </w:p>
        </w:tc>
        <w:tc>
          <w:tcPr>
            <w:tcW w:w="1499" w:type="dxa"/>
          </w:tcPr>
          <w:p w14:paraId="1C6E9569" w14:textId="77777777" w:rsidR="00377255" w:rsidRDefault="00377255">
            <w:pPr>
              <w:ind w:right="-23"/>
              <w:jc w:val="center"/>
              <w:rPr>
                <w:sz w:val="18"/>
                <w:szCs w:val="18"/>
              </w:rPr>
            </w:pPr>
          </w:p>
        </w:tc>
        <w:tc>
          <w:tcPr>
            <w:tcW w:w="992" w:type="dxa"/>
          </w:tcPr>
          <w:p w14:paraId="1C6E956A" w14:textId="77777777" w:rsidR="00377255" w:rsidRDefault="00377255">
            <w:pPr>
              <w:ind w:right="-23"/>
              <w:jc w:val="center"/>
              <w:rPr>
                <w:sz w:val="18"/>
                <w:szCs w:val="18"/>
              </w:rPr>
            </w:pPr>
          </w:p>
        </w:tc>
        <w:tc>
          <w:tcPr>
            <w:tcW w:w="1283" w:type="dxa"/>
          </w:tcPr>
          <w:p w14:paraId="1C6E956B" w14:textId="77777777" w:rsidR="00377255" w:rsidRDefault="00377255">
            <w:pPr>
              <w:ind w:right="-23"/>
              <w:jc w:val="center"/>
              <w:rPr>
                <w:sz w:val="18"/>
                <w:szCs w:val="18"/>
              </w:rPr>
            </w:pPr>
          </w:p>
        </w:tc>
        <w:tc>
          <w:tcPr>
            <w:tcW w:w="1187" w:type="dxa"/>
          </w:tcPr>
          <w:p w14:paraId="1C6E956C" w14:textId="77777777" w:rsidR="00377255" w:rsidRDefault="00377255">
            <w:pPr>
              <w:ind w:right="-23"/>
              <w:jc w:val="center"/>
              <w:rPr>
                <w:sz w:val="18"/>
                <w:szCs w:val="18"/>
              </w:rPr>
            </w:pPr>
          </w:p>
        </w:tc>
      </w:tr>
      <w:tr w:rsidR="00377255" w14:paraId="1C6E9574" w14:textId="77777777">
        <w:trPr>
          <w:gridAfter w:val="1"/>
          <w:wAfter w:w="13" w:type="dxa"/>
          <w:cantSplit/>
        </w:trPr>
        <w:tc>
          <w:tcPr>
            <w:tcW w:w="4852" w:type="dxa"/>
            <w:tcBorders>
              <w:top w:val="nil"/>
              <w:left w:val="single" w:sz="4" w:space="0" w:color="000000"/>
              <w:bottom w:val="single" w:sz="4" w:space="0" w:color="000000"/>
              <w:right w:val="single" w:sz="4" w:space="0" w:color="000000"/>
            </w:tcBorders>
            <w:shd w:val="clear" w:color="auto" w:fill="FFFFFF"/>
          </w:tcPr>
          <w:p w14:paraId="1C6E956E" w14:textId="77777777" w:rsidR="00377255" w:rsidRDefault="00377255">
            <w:pPr>
              <w:ind w:right="-23"/>
              <w:rPr>
                <w:sz w:val="18"/>
                <w:szCs w:val="18"/>
              </w:rPr>
            </w:pPr>
          </w:p>
        </w:tc>
        <w:tc>
          <w:tcPr>
            <w:tcW w:w="1051" w:type="dxa"/>
            <w:tcBorders>
              <w:left w:val="single" w:sz="4" w:space="0" w:color="000000"/>
            </w:tcBorders>
            <w:vAlign w:val="center"/>
          </w:tcPr>
          <w:p w14:paraId="1C6E956F" w14:textId="77777777" w:rsidR="00377255" w:rsidRDefault="001D5A58">
            <w:pPr>
              <w:ind w:right="-23"/>
              <w:jc w:val="center"/>
            </w:pPr>
            <w:r>
              <w:rPr>
                <w:sz w:val="18"/>
                <w:szCs w:val="18"/>
              </w:rPr>
              <w:t>Total</w:t>
            </w:r>
          </w:p>
        </w:tc>
        <w:tc>
          <w:tcPr>
            <w:tcW w:w="1499" w:type="dxa"/>
          </w:tcPr>
          <w:p w14:paraId="1C6E9570" w14:textId="77777777" w:rsidR="00377255" w:rsidRDefault="00377255">
            <w:pPr>
              <w:ind w:right="-23"/>
              <w:jc w:val="center"/>
              <w:rPr>
                <w:sz w:val="18"/>
                <w:szCs w:val="18"/>
              </w:rPr>
            </w:pPr>
          </w:p>
        </w:tc>
        <w:tc>
          <w:tcPr>
            <w:tcW w:w="992" w:type="dxa"/>
          </w:tcPr>
          <w:p w14:paraId="1C6E9571" w14:textId="77777777" w:rsidR="00377255" w:rsidRDefault="00377255">
            <w:pPr>
              <w:ind w:right="-23"/>
              <w:jc w:val="center"/>
              <w:rPr>
                <w:sz w:val="18"/>
                <w:szCs w:val="18"/>
              </w:rPr>
            </w:pPr>
          </w:p>
        </w:tc>
        <w:tc>
          <w:tcPr>
            <w:tcW w:w="1283" w:type="dxa"/>
          </w:tcPr>
          <w:p w14:paraId="1C6E9572" w14:textId="77777777" w:rsidR="00377255" w:rsidRDefault="00377255">
            <w:pPr>
              <w:ind w:right="-23"/>
              <w:jc w:val="center"/>
              <w:rPr>
                <w:sz w:val="18"/>
                <w:szCs w:val="18"/>
              </w:rPr>
            </w:pPr>
          </w:p>
        </w:tc>
        <w:tc>
          <w:tcPr>
            <w:tcW w:w="1187" w:type="dxa"/>
          </w:tcPr>
          <w:p w14:paraId="1C6E9573" w14:textId="77777777" w:rsidR="00377255" w:rsidRDefault="00377255">
            <w:pPr>
              <w:ind w:right="-23"/>
              <w:jc w:val="center"/>
              <w:rPr>
                <w:sz w:val="18"/>
                <w:szCs w:val="18"/>
              </w:rPr>
            </w:pPr>
          </w:p>
        </w:tc>
      </w:tr>
    </w:tbl>
    <w:p w14:paraId="1C6E9575" w14:textId="77777777" w:rsidR="00377255" w:rsidRDefault="00377255">
      <w:pPr>
        <w:pBdr>
          <w:top w:val="nil"/>
          <w:left w:val="nil"/>
          <w:bottom w:val="nil"/>
          <w:right w:val="nil"/>
          <w:between w:val="nil"/>
        </w:pBdr>
        <w:tabs>
          <w:tab w:val="center" w:pos="4536"/>
          <w:tab w:val="right" w:pos="9072"/>
        </w:tabs>
        <w:spacing w:line="20" w:lineRule="auto"/>
        <w:ind w:right="-23"/>
        <w:rPr>
          <w:color w:val="000000"/>
          <w:highlight w:val="lightGray"/>
        </w:rPr>
      </w:pPr>
    </w:p>
    <w:p w14:paraId="1C6E9576" w14:textId="77777777" w:rsidR="00377255" w:rsidRDefault="00377255">
      <w:pPr>
        <w:pBdr>
          <w:top w:val="nil"/>
          <w:left w:val="nil"/>
          <w:bottom w:val="nil"/>
          <w:right w:val="nil"/>
          <w:between w:val="nil"/>
        </w:pBdr>
        <w:tabs>
          <w:tab w:val="center" w:pos="4536"/>
          <w:tab w:val="right" w:pos="9072"/>
        </w:tabs>
        <w:spacing w:line="20" w:lineRule="auto"/>
        <w:ind w:right="-23"/>
        <w:rPr>
          <w:color w:val="000000"/>
          <w:highlight w:val="lightGray"/>
        </w:rPr>
      </w:pPr>
    </w:p>
    <w:p w14:paraId="1C6E9577" w14:textId="77777777" w:rsidR="00377255" w:rsidRDefault="00377255">
      <w:pPr>
        <w:pBdr>
          <w:top w:val="nil"/>
          <w:left w:val="nil"/>
          <w:bottom w:val="nil"/>
          <w:right w:val="nil"/>
          <w:between w:val="nil"/>
        </w:pBdr>
        <w:tabs>
          <w:tab w:val="center" w:pos="4536"/>
          <w:tab w:val="right" w:pos="9072"/>
        </w:tabs>
        <w:spacing w:line="20" w:lineRule="auto"/>
        <w:ind w:right="-23"/>
        <w:rPr>
          <w:color w:val="000000"/>
          <w:highlight w:val="lightGray"/>
        </w:rPr>
      </w:pPr>
    </w:p>
    <w:p w14:paraId="1C6E9578" w14:textId="77777777" w:rsidR="00377255" w:rsidRDefault="00377255">
      <w:pPr>
        <w:pBdr>
          <w:top w:val="nil"/>
          <w:left w:val="nil"/>
          <w:bottom w:val="nil"/>
          <w:right w:val="nil"/>
          <w:between w:val="nil"/>
        </w:pBdr>
        <w:tabs>
          <w:tab w:val="center" w:pos="4536"/>
          <w:tab w:val="right" w:pos="9072"/>
        </w:tabs>
        <w:spacing w:line="20" w:lineRule="auto"/>
        <w:ind w:right="-23"/>
        <w:rPr>
          <w:color w:val="000000"/>
          <w:highlight w:val="lightGray"/>
        </w:rPr>
      </w:pPr>
    </w:p>
    <w:p w14:paraId="1C6E9579" w14:textId="77777777" w:rsidR="00377255" w:rsidRDefault="00377255">
      <w:pPr>
        <w:pBdr>
          <w:top w:val="nil"/>
          <w:left w:val="nil"/>
          <w:bottom w:val="nil"/>
          <w:right w:val="nil"/>
          <w:between w:val="nil"/>
        </w:pBdr>
        <w:tabs>
          <w:tab w:val="center" w:pos="4536"/>
          <w:tab w:val="right" w:pos="9072"/>
        </w:tabs>
        <w:spacing w:line="20" w:lineRule="auto"/>
        <w:ind w:right="-23"/>
        <w:rPr>
          <w:color w:val="000000"/>
          <w:highlight w:val="lightGray"/>
        </w:rPr>
      </w:pPr>
    </w:p>
    <w:tbl>
      <w:tblPr>
        <w:tblStyle w:val="aff2"/>
        <w:tblW w:w="10877" w:type="dxa"/>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1"/>
        <w:gridCol w:w="5106"/>
      </w:tblGrid>
      <w:tr w:rsidR="00377255" w14:paraId="1C6E957B" w14:textId="77777777">
        <w:trPr>
          <w:cantSplit/>
          <w:trHeight w:val="120"/>
        </w:trPr>
        <w:tc>
          <w:tcPr>
            <w:tcW w:w="10877" w:type="dxa"/>
            <w:gridSpan w:val="2"/>
            <w:tcBorders>
              <w:top w:val="single" w:sz="4" w:space="0" w:color="000000"/>
              <w:left w:val="single" w:sz="4" w:space="0" w:color="000000"/>
              <w:bottom w:val="single" w:sz="4" w:space="0" w:color="000000"/>
              <w:right w:val="single" w:sz="4" w:space="0" w:color="000000"/>
            </w:tcBorders>
            <w:vAlign w:val="center"/>
          </w:tcPr>
          <w:p w14:paraId="1C6E957A" w14:textId="77777777" w:rsidR="00377255" w:rsidRDefault="001D5A58">
            <w:pPr>
              <w:keepNext/>
              <w:keepLines/>
              <w:ind w:right="-23"/>
              <w:jc w:val="center"/>
            </w:pPr>
            <w:r>
              <w:rPr>
                <w:b/>
                <w:sz w:val="24"/>
                <w:szCs w:val="24"/>
                <w:u w:val="single"/>
              </w:rPr>
              <w:t>FIRMA DEL OFERENTE Y CONFIRMACIÓN DE LA CONVOCATORIA A LICITACIÓN</w:t>
            </w:r>
          </w:p>
        </w:tc>
      </w:tr>
      <w:tr w:rsidR="00377255" w14:paraId="1C6E957D" w14:textId="77777777">
        <w:trPr>
          <w:cantSplit/>
          <w:trHeight w:val="590"/>
        </w:trPr>
        <w:tc>
          <w:tcPr>
            <w:tcW w:w="10877" w:type="dxa"/>
            <w:gridSpan w:val="2"/>
            <w:tcBorders>
              <w:top w:val="single" w:sz="4" w:space="0" w:color="000000"/>
              <w:left w:val="single" w:sz="4" w:space="0" w:color="000000"/>
              <w:bottom w:val="single" w:sz="4" w:space="0" w:color="000000"/>
              <w:right w:val="single" w:sz="4" w:space="0" w:color="000000"/>
            </w:tcBorders>
            <w:vAlign w:val="center"/>
          </w:tcPr>
          <w:p w14:paraId="1C6E957C" w14:textId="77777777" w:rsidR="00377255" w:rsidRDefault="001D5A58">
            <w:pPr>
              <w:keepNext/>
              <w:keepLines/>
              <w:ind w:right="-23"/>
            </w:pPr>
            <w:r>
              <w:rPr>
                <w:sz w:val="16"/>
                <w:szCs w:val="16"/>
              </w:rPr>
              <w:t xml:space="preserve">EN EL ENTENDIDO DE QUE UNFPA EXPEDIRÁ UNA ORDEN DE COMPRA </w:t>
            </w:r>
            <w:r>
              <w:rPr>
                <w:b/>
                <w:sz w:val="16"/>
                <w:szCs w:val="16"/>
              </w:rPr>
              <w:t>DENTRO DEL PERÍODO DE VALIDEZ DE LA OFERTA</w:t>
            </w:r>
            <w:r>
              <w:rPr>
                <w:sz w:val="16"/>
                <w:szCs w:val="16"/>
              </w:rPr>
              <w:t>, POR EL PRESENTE EL SUSCRITO SE COMPROMETE, SUJETO A LOS TÉRMINOS DE DICHA ORDEN DE COMPRA, A PROVEER TODOS Y CADA UNO DE LOS BIENES Y SERVICIOS OFRECIDOS, A LOS PRECIOS COTIZADOS, Y A ENTREGARLOS EN UNO O MÁS LUGARES DESIGNADOS, DENTRO DEL PLAZO DE ENTREGA INDICADO PREVIAMENTE.</w:t>
            </w:r>
          </w:p>
        </w:tc>
      </w:tr>
      <w:tr w:rsidR="00377255" w14:paraId="1C6E95A7" w14:textId="77777777">
        <w:trPr>
          <w:cantSplit/>
          <w:trHeight w:val="3281"/>
        </w:trPr>
        <w:tc>
          <w:tcPr>
            <w:tcW w:w="5771" w:type="dxa"/>
            <w:tcBorders>
              <w:top w:val="single" w:sz="4" w:space="0" w:color="000000"/>
              <w:left w:val="single" w:sz="4" w:space="0" w:color="000000"/>
              <w:bottom w:val="single" w:sz="4" w:space="0" w:color="000000"/>
              <w:right w:val="single" w:sz="4" w:space="0" w:color="000000"/>
            </w:tcBorders>
          </w:tcPr>
          <w:p w14:paraId="1C6E957E" w14:textId="77777777" w:rsidR="00377255" w:rsidRDefault="00377255">
            <w:pPr>
              <w:keepNext/>
              <w:keepLines/>
              <w:tabs>
                <w:tab w:val="left" w:pos="1080"/>
                <w:tab w:val="right" w:pos="4320"/>
              </w:tabs>
              <w:ind w:right="-23"/>
              <w:rPr>
                <w:sz w:val="12"/>
                <w:szCs w:val="12"/>
              </w:rPr>
            </w:pPr>
          </w:p>
          <w:p w14:paraId="1C6E957F" w14:textId="77777777" w:rsidR="00377255" w:rsidRDefault="001D5A58">
            <w:pPr>
              <w:keepNext/>
              <w:keepLines/>
              <w:tabs>
                <w:tab w:val="left" w:pos="1080"/>
                <w:tab w:val="right" w:pos="4320"/>
              </w:tabs>
              <w:ind w:right="-23"/>
              <w:rPr>
                <w:i/>
                <w:sz w:val="16"/>
                <w:szCs w:val="16"/>
              </w:rPr>
            </w:pPr>
            <w:r>
              <w:rPr>
                <w:i/>
                <w:sz w:val="16"/>
                <w:szCs w:val="16"/>
              </w:rPr>
              <w:t>Nombre exacto y dirección de la compañía</w:t>
            </w:r>
          </w:p>
          <w:p w14:paraId="1C6E9580" w14:textId="77777777" w:rsidR="00377255" w:rsidRDefault="00377255">
            <w:pPr>
              <w:keepNext/>
              <w:keepLines/>
              <w:tabs>
                <w:tab w:val="left" w:pos="1080"/>
                <w:tab w:val="right" w:pos="4320"/>
              </w:tabs>
              <w:ind w:right="-23"/>
              <w:rPr>
                <w:sz w:val="12"/>
                <w:szCs w:val="12"/>
              </w:rPr>
            </w:pPr>
          </w:p>
          <w:p w14:paraId="1C6E9581" w14:textId="77777777" w:rsidR="00377255" w:rsidRDefault="001D5A58">
            <w:pPr>
              <w:keepNext/>
              <w:keepLines/>
              <w:tabs>
                <w:tab w:val="left" w:pos="1080"/>
                <w:tab w:val="right" w:pos="5198"/>
              </w:tabs>
              <w:ind w:right="-23"/>
              <w:rPr>
                <w:sz w:val="12"/>
                <w:szCs w:val="12"/>
              </w:rPr>
            </w:pPr>
            <w:r>
              <w:rPr>
                <w:sz w:val="12"/>
                <w:szCs w:val="12"/>
              </w:rPr>
              <w:t xml:space="preserve">NOMBRE DE LA COMPAÑÍA </w:t>
            </w:r>
            <w:r>
              <w:rPr>
                <w:sz w:val="16"/>
                <w:szCs w:val="16"/>
                <w:u w:val="single"/>
              </w:rPr>
              <w:tab/>
            </w:r>
          </w:p>
          <w:p w14:paraId="1C6E9582" w14:textId="77777777" w:rsidR="00377255" w:rsidRDefault="00377255">
            <w:pPr>
              <w:keepNext/>
              <w:keepLines/>
              <w:tabs>
                <w:tab w:val="left" w:pos="1080"/>
                <w:tab w:val="right" w:pos="4320"/>
              </w:tabs>
              <w:ind w:right="-23"/>
              <w:rPr>
                <w:sz w:val="12"/>
                <w:szCs w:val="12"/>
                <w:u w:val="single"/>
              </w:rPr>
            </w:pPr>
          </w:p>
          <w:p w14:paraId="1C6E9583" w14:textId="77777777" w:rsidR="00377255" w:rsidRDefault="00377255">
            <w:pPr>
              <w:keepNext/>
              <w:keepLines/>
              <w:tabs>
                <w:tab w:val="left" w:pos="1080"/>
                <w:tab w:val="right" w:pos="4320"/>
              </w:tabs>
              <w:ind w:right="-23"/>
              <w:rPr>
                <w:sz w:val="12"/>
                <w:szCs w:val="12"/>
              </w:rPr>
            </w:pPr>
          </w:p>
          <w:p w14:paraId="1C6E9584" w14:textId="77777777" w:rsidR="00377255" w:rsidRDefault="001D5A58">
            <w:pPr>
              <w:keepNext/>
              <w:keepLines/>
              <w:tabs>
                <w:tab w:val="left" w:pos="1080"/>
                <w:tab w:val="right" w:pos="5198"/>
              </w:tabs>
              <w:ind w:right="-23"/>
            </w:pPr>
            <w:r>
              <w:rPr>
                <w:sz w:val="12"/>
                <w:szCs w:val="12"/>
              </w:rPr>
              <w:t>DOMICILIO</w:t>
            </w:r>
            <w:r>
              <w:rPr>
                <w:sz w:val="16"/>
                <w:szCs w:val="16"/>
                <w:u w:val="single"/>
              </w:rPr>
              <w:tab/>
            </w:r>
            <w:r>
              <w:rPr>
                <w:sz w:val="16"/>
                <w:szCs w:val="16"/>
                <w:u w:val="single"/>
              </w:rPr>
              <w:tab/>
            </w:r>
          </w:p>
          <w:p w14:paraId="1C6E9585" w14:textId="77777777" w:rsidR="00377255" w:rsidRDefault="00377255">
            <w:pPr>
              <w:keepNext/>
              <w:keepLines/>
              <w:tabs>
                <w:tab w:val="left" w:pos="1080"/>
                <w:tab w:val="right" w:pos="4320"/>
              </w:tabs>
              <w:ind w:right="-23"/>
              <w:rPr>
                <w:sz w:val="12"/>
                <w:szCs w:val="12"/>
              </w:rPr>
            </w:pPr>
          </w:p>
          <w:p w14:paraId="1C6E9586" w14:textId="77777777" w:rsidR="00377255" w:rsidRDefault="00377255">
            <w:pPr>
              <w:keepNext/>
              <w:keepLines/>
              <w:tabs>
                <w:tab w:val="left" w:pos="1080"/>
                <w:tab w:val="right" w:pos="4320"/>
              </w:tabs>
              <w:ind w:right="-23"/>
              <w:rPr>
                <w:sz w:val="12"/>
                <w:szCs w:val="12"/>
              </w:rPr>
            </w:pPr>
          </w:p>
          <w:p w14:paraId="1C6E9587" w14:textId="77777777" w:rsidR="00377255" w:rsidRDefault="001D5A58">
            <w:pPr>
              <w:keepNext/>
              <w:keepLines/>
              <w:tabs>
                <w:tab w:val="left" w:pos="1080"/>
                <w:tab w:val="right" w:pos="5198"/>
              </w:tabs>
              <w:ind w:right="-23"/>
              <w:rPr>
                <w:sz w:val="16"/>
                <w:szCs w:val="16"/>
                <w:u w:val="single"/>
              </w:rPr>
            </w:pPr>
            <w:r>
              <w:rPr>
                <w:sz w:val="16"/>
                <w:szCs w:val="16"/>
                <w:u w:val="single"/>
              </w:rPr>
              <w:tab/>
            </w:r>
            <w:r>
              <w:rPr>
                <w:sz w:val="16"/>
                <w:szCs w:val="16"/>
                <w:u w:val="single"/>
              </w:rPr>
              <w:tab/>
            </w:r>
          </w:p>
          <w:p w14:paraId="1C6E9588" w14:textId="77777777" w:rsidR="00377255" w:rsidRDefault="00377255">
            <w:pPr>
              <w:keepNext/>
              <w:keepLines/>
              <w:tabs>
                <w:tab w:val="left" w:pos="1080"/>
                <w:tab w:val="right" w:pos="4320"/>
              </w:tabs>
              <w:ind w:right="-23"/>
              <w:rPr>
                <w:sz w:val="12"/>
                <w:szCs w:val="12"/>
              </w:rPr>
            </w:pPr>
          </w:p>
          <w:p w14:paraId="1C6E9589" w14:textId="77777777" w:rsidR="00377255" w:rsidRDefault="00377255">
            <w:pPr>
              <w:keepNext/>
              <w:keepLines/>
              <w:tabs>
                <w:tab w:val="left" w:pos="1080"/>
                <w:tab w:val="right" w:pos="4320"/>
              </w:tabs>
              <w:ind w:right="-23"/>
              <w:rPr>
                <w:sz w:val="12"/>
                <w:szCs w:val="12"/>
              </w:rPr>
            </w:pPr>
          </w:p>
          <w:p w14:paraId="1C6E958A" w14:textId="77777777" w:rsidR="00377255" w:rsidRDefault="001D5A58">
            <w:pPr>
              <w:keepNext/>
              <w:keepLines/>
              <w:tabs>
                <w:tab w:val="left" w:pos="1080"/>
                <w:tab w:val="right" w:pos="3214"/>
                <w:tab w:val="left" w:pos="3463"/>
                <w:tab w:val="right" w:pos="5198"/>
              </w:tabs>
              <w:ind w:right="-23"/>
              <w:rPr>
                <w:sz w:val="16"/>
                <w:szCs w:val="16"/>
                <w:u w:val="single"/>
              </w:rPr>
            </w:pPr>
            <w:r>
              <w:rPr>
                <w:sz w:val="12"/>
                <w:szCs w:val="12"/>
              </w:rPr>
              <w:t>TELÉFONO</w:t>
            </w:r>
            <w:r>
              <w:rPr>
                <w:sz w:val="16"/>
                <w:szCs w:val="16"/>
                <w:u w:val="single"/>
              </w:rPr>
              <w:tab/>
            </w:r>
            <w:r>
              <w:rPr>
                <w:sz w:val="16"/>
                <w:szCs w:val="16"/>
                <w:u w:val="single"/>
              </w:rPr>
              <w:tab/>
            </w:r>
            <w:r>
              <w:rPr>
                <w:sz w:val="16"/>
                <w:szCs w:val="16"/>
              </w:rPr>
              <w:t xml:space="preserve"> </w:t>
            </w:r>
            <w:r>
              <w:rPr>
                <w:sz w:val="12"/>
                <w:szCs w:val="12"/>
              </w:rPr>
              <w:t xml:space="preserve">FAX </w:t>
            </w:r>
            <w:r>
              <w:rPr>
                <w:sz w:val="16"/>
                <w:szCs w:val="16"/>
                <w:u w:val="single"/>
              </w:rPr>
              <w:tab/>
            </w:r>
            <w:r>
              <w:rPr>
                <w:sz w:val="16"/>
                <w:szCs w:val="16"/>
                <w:u w:val="single"/>
              </w:rPr>
              <w:tab/>
            </w:r>
          </w:p>
          <w:p w14:paraId="1C6E958B" w14:textId="77777777" w:rsidR="00377255" w:rsidRDefault="00377255">
            <w:pPr>
              <w:keepNext/>
              <w:keepLines/>
              <w:tabs>
                <w:tab w:val="left" w:pos="1080"/>
                <w:tab w:val="right" w:pos="4320"/>
              </w:tabs>
              <w:ind w:right="-23"/>
              <w:rPr>
                <w:sz w:val="12"/>
                <w:szCs w:val="12"/>
              </w:rPr>
            </w:pPr>
          </w:p>
          <w:p w14:paraId="1C6E958C" w14:textId="77777777" w:rsidR="00377255" w:rsidRDefault="00377255">
            <w:pPr>
              <w:keepNext/>
              <w:keepLines/>
              <w:tabs>
                <w:tab w:val="left" w:pos="1080"/>
                <w:tab w:val="right" w:pos="4320"/>
              </w:tabs>
              <w:ind w:right="-23"/>
              <w:rPr>
                <w:sz w:val="12"/>
                <w:szCs w:val="12"/>
              </w:rPr>
            </w:pPr>
          </w:p>
          <w:p w14:paraId="1C6E958D" w14:textId="77777777" w:rsidR="00377255" w:rsidRDefault="00377255">
            <w:pPr>
              <w:keepNext/>
              <w:keepLines/>
              <w:tabs>
                <w:tab w:val="left" w:pos="1080"/>
                <w:tab w:val="right" w:pos="4320"/>
              </w:tabs>
              <w:ind w:right="-23"/>
              <w:rPr>
                <w:sz w:val="12"/>
                <w:szCs w:val="12"/>
              </w:rPr>
            </w:pPr>
          </w:p>
          <w:p w14:paraId="1C6E958E" w14:textId="77777777" w:rsidR="00377255" w:rsidRDefault="001D5A58">
            <w:pPr>
              <w:keepNext/>
              <w:keepLines/>
              <w:tabs>
                <w:tab w:val="left" w:pos="1080"/>
                <w:tab w:val="right" w:pos="5198"/>
              </w:tabs>
              <w:ind w:right="-23"/>
            </w:pPr>
            <w:r>
              <w:rPr>
                <w:sz w:val="12"/>
                <w:szCs w:val="12"/>
              </w:rPr>
              <w:t xml:space="preserve">DIRECCIÓN DE CORREO ELECTRÓNICO DE LA PERSONA PARA CONTACTOS </w:t>
            </w:r>
            <w:r>
              <w:rPr>
                <w:sz w:val="16"/>
                <w:szCs w:val="16"/>
                <w:u w:val="single"/>
              </w:rPr>
              <w:tab/>
            </w:r>
          </w:p>
          <w:p w14:paraId="1C6E958F" w14:textId="77777777" w:rsidR="00377255" w:rsidRDefault="00377255">
            <w:pPr>
              <w:keepNext/>
              <w:keepLines/>
              <w:tabs>
                <w:tab w:val="left" w:pos="1080"/>
                <w:tab w:val="right" w:pos="5198"/>
              </w:tabs>
              <w:ind w:right="-23"/>
              <w:rPr>
                <w:sz w:val="16"/>
                <w:szCs w:val="16"/>
                <w:u w:val="single"/>
              </w:rPr>
            </w:pPr>
          </w:p>
          <w:p w14:paraId="1C6E9590" w14:textId="77777777" w:rsidR="00377255" w:rsidRDefault="00377255">
            <w:pPr>
              <w:keepNext/>
              <w:keepLines/>
              <w:tabs>
                <w:tab w:val="left" w:pos="1080"/>
                <w:tab w:val="right" w:pos="5198"/>
              </w:tabs>
              <w:ind w:right="-23"/>
              <w:rPr>
                <w:sz w:val="16"/>
                <w:szCs w:val="16"/>
                <w:u w:val="single"/>
              </w:rPr>
            </w:pPr>
          </w:p>
          <w:p w14:paraId="1C6E9591" w14:textId="77777777" w:rsidR="00377255" w:rsidRDefault="001D5A58">
            <w:pPr>
              <w:keepNext/>
              <w:keepLines/>
              <w:tabs>
                <w:tab w:val="left" w:pos="1080"/>
                <w:tab w:val="right" w:pos="5198"/>
              </w:tabs>
              <w:ind w:right="-23"/>
            </w:pPr>
            <w:r>
              <w:rPr>
                <w:sz w:val="12"/>
                <w:szCs w:val="12"/>
              </w:rPr>
              <w:t xml:space="preserve">DIRECCIONES DE CORREO ELECTRÓNICO ALTERNATIVAS </w:t>
            </w:r>
            <w:r>
              <w:rPr>
                <w:sz w:val="16"/>
                <w:szCs w:val="16"/>
                <w:u w:val="single"/>
              </w:rPr>
              <w:tab/>
            </w:r>
          </w:p>
          <w:p w14:paraId="1C6E9592" w14:textId="77777777" w:rsidR="00377255" w:rsidRDefault="00377255">
            <w:pPr>
              <w:keepNext/>
              <w:keepLines/>
              <w:tabs>
                <w:tab w:val="left" w:pos="1080"/>
                <w:tab w:val="right" w:pos="5198"/>
              </w:tabs>
              <w:ind w:right="-23"/>
              <w:rPr>
                <w:sz w:val="16"/>
                <w:szCs w:val="16"/>
              </w:rPr>
            </w:pPr>
          </w:p>
        </w:tc>
        <w:tc>
          <w:tcPr>
            <w:tcW w:w="5106" w:type="dxa"/>
            <w:tcBorders>
              <w:top w:val="single" w:sz="4" w:space="0" w:color="000000"/>
              <w:left w:val="single" w:sz="4" w:space="0" w:color="000000"/>
              <w:bottom w:val="single" w:sz="4" w:space="0" w:color="000000"/>
              <w:right w:val="single" w:sz="4" w:space="0" w:color="000000"/>
            </w:tcBorders>
          </w:tcPr>
          <w:p w14:paraId="1C6E9593" w14:textId="77777777" w:rsidR="00377255" w:rsidRDefault="00377255">
            <w:pPr>
              <w:keepNext/>
              <w:keepLines/>
              <w:tabs>
                <w:tab w:val="right" w:pos="4320"/>
              </w:tabs>
              <w:ind w:right="-23"/>
              <w:rPr>
                <w:sz w:val="12"/>
                <w:szCs w:val="12"/>
              </w:rPr>
            </w:pPr>
          </w:p>
          <w:p w14:paraId="1C6E9594" w14:textId="77777777" w:rsidR="00377255" w:rsidRDefault="00377255">
            <w:pPr>
              <w:keepNext/>
              <w:keepLines/>
              <w:tabs>
                <w:tab w:val="right" w:pos="4320"/>
              </w:tabs>
              <w:ind w:right="-23"/>
              <w:rPr>
                <w:sz w:val="12"/>
                <w:szCs w:val="12"/>
              </w:rPr>
            </w:pPr>
          </w:p>
          <w:p w14:paraId="1C6E9595" w14:textId="77777777" w:rsidR="00377255" w:rsidRDefault="00377255">
            <w:pPr>
              <w:keepNext/>
              <w:keepLines/>
              <w:tabs>
                <w:tab w:val="right" w:pos="4320"/>
              </w:tabs>
              <w:ind w:right="-23"/>
              <w:rPr>
                <w:sz w:val="12"/>
                <w:szCs w:val="12"/>
              </w:rPr>
            </w:pPr>
          </w:p>
          <w:p w14:paraId="1C6E9596" w14:textId="77777777" w:rsidR="00377255" w:rsidRDefault="001D5A58">
            <w:pPr>
              <w:keepNext/>
              <w:keepLines/>
              <w:tabs>
                <w:tab w:val="right" w:pos="4730"/>
              </w:tabs>
              <w:ind w:right="-23"/>
              <w:rPr>
                <w:sz w:val="16"/>
                <w:szCs w:val="16"/>
              </w:rPr>
            </w:pPr>
            <w:r>
              <w:rPr>
                <w:sz w:val="16"/>
                <w:szCs w:val="16"/>
                <w:u w:val="single"/>
              </w:rPr>
              <w:tab/>
            </w:r>
          </w:p>
          <w:p w14:paraId="1C6E9597" w14:textId="77777777" w:rsidR="00377255" w:rsidRDefault="001D5A58">
            <w:pPr>
              <w:keepNext/>
              <w:keepLines/>
              <w:tabs>
                <w:tab w:val="right" w:pos="4588"/>
              </w:tabs>
              <w:ind w:right="-23"/>
            </w:pPr>
            <w:r>
              <w:rPr>
                <w:b/>
                <w:sz w:val="12"/>
                <w:szCs w:val="12"/>
              </w:rPr>
              <w:t>FIRMA AUTORIZADA</w:t>
            </w:r>
            <w:r>
              <w:rPr>
                <w:sz w:val="12"/>
                <w:szCs w:val="12"/>
              </w:rPr>
              <w:tab/>
            </w:r>
            <w:r>
              <w:rPr>
                <w:b/>
                <w:sz w:val="12"/>
                <w:szCs w:val="12"/>
              </w:rPr>
              <w:t>FECHA</w:t>
            </w:r>
          </w:p>
          <w:p w14:paraId="1C6E9598" w14:textId="77777777" w:rsidR="00377255" w:rsidRDefault="00377255">
            <w:pPr>
              <w:keepNext/>
              <w:keepLines/>
              <w:tabs>
                <w:tab w:val="right" w:pos="4320"/>
              </w:tabs>
              <w:ind w:right="-23"/>
              <w:rPr>
                <w:sz w:val="12"/>
                <w:szCs w:val="12"/>
              </w:rPr>
            </w:pPr>
          </w:p>
          <w:p w14:paraId="1C6E9599" w14:textId="77777777" w:rsidR="00377255" w:rsidRDefault="00377255">
            <w:pPr>
              <w:keepNext/>
              <w:keepLines/>
              <w:tabs>
                <w:tab w:val="right" w:pos="4320"/>
              </w:tabs>
              <w:ind w:right="-23"/>
              <w:rPr>
                <w:sz w:val="12"/>
                <w:szCs w:val="12"/>
              </w:rPr>
            </w:pPr>
          </w:p>
          <w:p w14:paraId="1C6E959A" w14:textId="77777777" w:rsidR="00377255" w:rsidRDefault="001D5A58">
            <w:pPr>
              <w:keepNext/>
              <w:keepLines/>
              <w:tabs>
                <w:tab w:val="right" w:pos="4730"/>
              </w:tabs>
              <w:ind w:right="-23"/>
              <w:rPr>
                <w:sz w:val="16"/>
                <w:szCs w:val="16"/>
              </w:rPr>
            </w:pPr>
            <w:r>
              <w:rPr>
                <w:sz w:val="16"/>
                <w:szCs w:val="16"/>
                <w:u w:val="single"/>
              </w:rPr>
              <w:tab/>
            </w:r>
          </w:p>
          <w:p w14:paraId="1C6E959B" w14:textId="77777777" w:rsidR="00377255" w:rsidRDefault="001D5A58">
            <w:pPr>
              <w:keepNext/>
              <w:keepLines/>
              <w:tabs>
                <w:tab w:val="right" w:pos="4730"/>
              </w:tabs>
              <w:ind w:right="-23"/>
              <w:rPr>
                <w:sz w:val="12"/>
                <w:szCs w:val="12"/>
              </w:rPr>
            </w:pPr>
            <w:r>
              <w:rPr>
                <w:sz w:val="12"/>
                <w:szCs w:val="12"/>
              </w:rPr>
              <w:t>ACLARACIÓN DE FIRMA (IMPRESA O EN LETRAS DE MOLDE)</w:t>
            </w:r>
          </w:p>
          <w:p w14:paraId="1C6E959C" w14:textId="77777777" w:rsidR="00377255" w:rsidRDefault="00377255">
            <w:pPr>
              <w:keepNext/>
              <w:keepLines/>
              <w:tabs>
                <w:tab w:val="right" w:pos="4320"/>
              </w:tabs>
              <w:ind w:right="-23"/>
              <w:rPr>
                <w:sz w:val="12"/>
                <w:szCs w:val="12"/>
              </w:rPr>
            </w:pPr>
          </w:p>
          <w:p w14:paraId="1C6E959D" w14:textId="77777777" w:rsidR="00377255" w:rsidRDefault="00377255">
            <w:pPr>
              <w:keepNext/>
              <w:keepLines/>
              <w:tabs>
                <w:tab w:val="right" w:pos="4320"/>
              </w:tabs>
              <w:ind w:right="-23"/>
              <w:rPr>
                <w:sz w:val="12"/>
                <w:szCs w:val="12"/>
              </w:rPr>
            </w:pPr>
          </w:p>
          <w:p w14:paraId="1C6E959E" w14:textId="77777777" w:rsidR="00377255" w:rsidRDefault="001D5A58">
            <w:pPr>
              <w:keepNext/>
              <w:keepLines/>
              <w:tabs>
                <w:tab w:val="right" w:pos="4730"/>
              </w:tabs>
              <w:ind w:right="-23"/>
              <w:rPr>
                <w:sz w:val="16"/>
                <w:szCs w:val="16"/>
              </w:rPr>
            </w:pPr>
            <w:r>
              <w:rPr>
                <w:sz w:val="16"/>
                <w:szCs w:val="16"/>
                <w:u w:val="single"/>
              </w:rPr>
              <w:tab/>
            </w:r>
          </w:p>
          <w:p w14:paraId="1C6E959F" w14:textId="77777777" w:rsidR="00377255" w:rsidRDefault="001D5A58">
            <w:pPr>
              <w:keepNext/>
              <w:keepLines/>
              <w:tabs>
                <w:tab w:val="right" w:pos="4320"/>
              </w:tabs>
              <w:ind w:right="-23"/>
              <w:rPr>
                <w:sz w:val="12"/>
                <w:szCs w:val="12"/>
              </w:rPr>
            </w:pPr>
            <w:r>
              <w:rPr>
                <w:sz w:val="12"/>
                <w:szCs w:val="12"/>
              </w:rPr>
              <w:t>CARGO DEL FIRMANTE</w:t>
            </w:r>
          </w:p>
          <w:p w14:paraId="1C6E95A0" w14:textId="77777777" w:rsidR="00377255" w:rsidRDefault="00377255">
            <w:pPr>
              <w:keepNext/>
              <w:keepLines/>
              <w:tabs>
                <w:tab w:val="right" w:pos="4320"/>
              </w:tabs>
              <w:ind w:right="-23"/>
              <w:rPr>
                <w:sz w:val="12"/>
                <w:szCs w:val="12"/>
              </w:rPr>
            </w:pPr>
          </w:p>
          <w:p w14:paraId="1C6E95A1" w14:textId="77777777" w:rsidR="00377255" w:rsidRDefault="00377255">
            <w:pPr>
              <w:keepNext/>
              <w:keepLines/>
              <w:tabs>
                <w:tab w:val="right" w:pos="4320"/>
              </w:tabs>
              <w:ind w:right="-23"/>
              <w:rPr>
                <w:sz w:val="16"/>
                <w:szCs w:val="16"/>
              </w:rPr>
            </w:pPr>
          </w:p>
          <w:p w14:paraId="1C6E95A2" w14:textId="77777777" w:rsidR="00377255" w:rsidRDefault="00377255">
            <w:pPr>
              <w:keepNext/>
              <w:keepLines/>
              <w:tabs>
                <w:tab w:val="right" w:pos="4320"/>
              </w:tabs>
              <w:ind w:right="-23"/>
              <w:rPr>
                <w:sz w:val="16"/>
                <w:szCs w:val="16"/>
              </w:rPr>
            </w:pPr>
          </w:p>
          <w:p w14:paraId="1C6E95A3" w14:textId="77777777" w:rsidR="00377255" w:rsidRDefault="00377255">
            <w:pPr>
              <w:keepNext/>
              <w:keepLines/>
              <w:tabs>
                <w:tab w:val="right" w:pos="4320"/>
              </w:tabs>
              <w:ind w:right="-23"/>
              <w:rPr>
                <w:sz w:val="16"/>
                <w:szCs w:val="16"/>
              </w:rPr>
            </w:pPr>
          </w:p>
          <w:p w14:paraId="1C6E95A4" w14:textId="77777777" w:rsidR="00377255" w:rsidRDefault="00377255">
            <w:pPr>
              <w:keepNext/>
              <w:keepLines/>
              <w:tabs>
                <w:tab w:val="right" w:pos="4320"/>
              </w:tabs>
              <w:ind w:right="-23"/>
              <w:rPr>
                <w:sz w:val="16"/>
                <w:szCs w:val="16"/>
              </w:rPr>
            </w:pPr>
          </w:p>
          <w:p w14:paraId="1C6E95A5" w14:textId="77777777" w:rsidR="00377255" w:rsidRDefault="001D5A58">
            <w:pPr>
              <w:keepNext/>
              <w:keepLines/>
              <w:tabs>
                <w:tab w:val="left" w:pos="1080"/>
                <w:tab w:val="right" w:pos="5198"/>
              </w:tabs>
              <w:ind w:right="-23"/>
            </w:pPr>
            <w:r>
              <w:rPr>
                <w:b/>
                <w:sz w:val="12"/>
                <w:szCs w:val="12"/>
              </w:rPr>
              <w:t xml:space="preserve">SITIO WEB </w:t>
            </w:r>
            <w:r>
              <w:rPr>
                <w:b/>
                <w:sz w:val="16"/>
                <w:szCs w:val="16"/>
                <w:u w:val="single"/>
              </w:rPr>
              <w:tab/>
            </w:r>
            <w:r>
              <w:rPr>
                <w:b/>
                <w:sz w:val="16"/>
                <w:szCs w:val="16"/>
                <w:u w:val="single"/>
              </w:rPr>
              <w:tab/>
            </w:r>
          </w:p>
          <w:p w14:paraId="1C6E95A6" w14:textId="77777777" w:rsidR="00377255" w:rsidRDefault="00377255">
            <w:pPr>
              <w:keepNext/>
              <w:keepLines/>
              <w:tabs>
                <w:tab w:val="right" w:pos="4320"/>
              </w:tabs>
              <w:ind w:right="-23"/>
              <w:rPr>
                <w:sz w:val="16"/>
                <w:szCs w:val="16"/>
              </w:rPr>
            </w:pPr>
          </w:p>
        </w:tc>
      </w:tr>
    </w:tbl>
    <w:p w14:paraId="1C6E95A8" w14:textId="77777777" w:rsidR="00377255" w:rsidRDefault="00377255">
      <w:pPr>
        <w:pStyle w:val="Heading1"/>
        <w:jc w:val="center"/>
        <w:rPr>
          <w:sz w:val="22"/>
          <w:szCs w:val="22"/>
        </w:rPr>
        <w:sectPr w:rsidR="00377255">
          <w:pgSz w:w="15840" w:h="12240" w:orient="landscape"/>
          <w:pgMar w:top="1872" w:right="1440" w:bottom="1440" w:left="1008" w:header="720" w:footer="720" w:gutter="0"/>
          <w:cols w:space="720"/>
          <w:titlePg/>
        </w:sectPr>
      </w:pPr>
    </w:p>
    <w:p w14:paraId="1C6E95A9" w14:textId="77777777" w:rsidR="00377255" w:rsidRDefault="00377255">
      <w:pPr>
        <w:pStyle w:val="Heading1"/>
        <w:jc w:val="center"/>
        <w:rPr>
          <w:sz w:val="22"/>
          <w:szCs w:val="22"/>
        </w:rPr>
      </w:pPr>
    </w:p>
    <w:p w14:paraId="1C6E95AA" w14:textId="77777777" w:rsidR="00377255" w:rsidRDefault="001D5A58">
      <w:pPr>
        <w:pStyle w:val="Heading1"/>
        <w:jc w:val="center"/>
        <w:rPr>
          <w:rFonts w:ascii="Times New Roman" w:hAnsi="Times New Roman" w:cs="Times New Roman"/>
          <w:sz w:val="22"/>
          <w:szCs w:val="22"/>
        </w:rPr>
      </w:pPr>
      <w:bookmarkStart w:id="82" w:name="_Toc180606283"/>
      <w:r>
        <w:rPr>
          <w:rFonts w:ascii="Times New Roman" w:hAnsi="Times New Roman" w:cs="Times New Roman"/>
          <w:sz w:val="22"/>
          <w:szCs w:val="22"/>
        </w:rPr>
        <w:t>7. Formulario de información para socios de empresas mixtas (</w:t>
      </w:r>
      <w:proofErr w:type="spellStart"/>
      <w:r>
        <w:rPr>
          <w:rFonts w:ascii="Times New Roman" w:hAnsi="Times New Roman" w:cs="Times New Roman"/>
          <w:sz w:val="22"/>
          <w:szCs w:val="22"/>
        </w:rPr>
        <w:t>Joint</w:t>
      </w:r>
      <w:proofErr w:type="spellEnd"/>
      <w:r>
        <w:rPr>
          <w:rFonts w:ascii="Times New Roman" w:hAnsi="Times New Roman" w:cs="Times New Roman"/>
          <w:sz w:val="22"/>
          <w:szCs w:val="22"/>
        </w:rPr>
        <w:t xml:space="preserve"> Venture)</w:t>
      </w:r>
      <w:bookmarkEnd w:id="82"/>
    </w:p>
    <w:p w14:paraId="1C6E95AB" w14:textId="77777777" w:rsidR="00377255" w:rsidRDefault="00377255"/>
    <w:p w14:paraId="1C6E95AC" w14:textId="77777777" w:rsidR="00377255" w:rsidRDefault="00377255"/>
    <w:p w14:paraId="1C6E95AD" w14:textId="77777777" w:rsidR="00377255" w:rsidRDefault="001D5A58">
      <w:pPr>
        <w:jc w:val="center"/>
        <w:rPr>
          <w:sz w:val="22"/>
          <w:szCs w:val="22"/>
        </w:rPr>
      </w:pPr>
      <w:r>
        <w:rPr>
          <w:i/>
          <w:sz w:val="22"/>
          <w:szCs w:val="22"/>
          <w:highlight w:val="yellow"/>
        </w:rPr>
        <w:t>[El Oferente debe completar este formulario conforme a las siguientes instrucciones]</w:t>
      </w:r>
    </w:p>
    <w:p w14:paraId="1C6E95AE" w14:textId="77777777" w:rsidR="00377255" w:rsidRDefault="00377255">
      <w:pPr>
        <w:ind w:left="720" w:hanging="720"/>
        <w:rPr>
          <w:sz w:val="22"/>
          <w:szCs w:val="22"/>
        </w:rPr>
      </w:pPr>
    </w:p>
    <w:p w14:paraId="1C6E95AF" w14:textId="77777777" w:rsidR="00377255" w:rsidRDefault="001D5A58">
      <w:pPr>
        <w:ind w:left="720" w:hanging="720"/>
      </w:pPr>
      <w:r>
        <w:rPr>
          <w:sz w:val="22"/>
          <w:szCs w:val="22"/>
        </w:rPr>
        <w:t xml:space="preserve">Fecha: </w:t>
      </w:r>
      <w:r>
        <w:rPr>
          <w:sz w:val="22"/>
          <w:szCs w:val="22"/>
          <w:highlight w:val="yellow"/>
        </w:rPr>
        <w:t>[</w:t>
      </w:r>
      <w:r>
        <w:rPr>
          <w:i/>
          <w:sz w:val="22"/>
          <w:szCs w:val="22"/>
          <w:highlight w:val="yellow"/>
        </w:rPr>
        <w:t>Ingrese la fecha (día, mes y año) de presentación de la oferta</w:t>
      </w:r>
      <w:r>
        <w:rPr>
          <w:sz w:val="22"/>
          <w:szCs w:val="22"/>
          <w:highlight w:val="yellow"/>
        </w:rPr>
        <w:t>]</w:t>
      </w:r>
      <w:r>
        <w:rPr>
          <w:sz w:val="22"/>
          <w:szCs w:val="22"/>
        </w:rPr>
        <w:t xml:space="preserve"> </w:t>
      </w:r>
    </w:p>
    <w:p w14:paraId="1C6E95B0" w14:textId="77777777" w:rsidR="00377255" w:rsidRDefault="001D5A58">
      <w:pPr>
        <w:tabs>
          <w:tab w:val="right" w:pos="9360"/>
        </w:tabs>
        <w:ind w:left="720" w:hanging="720"/>
      </w:pPr>
      <w:r>
        <w:rPr>
          <w:sz w:val="22"/>
          <w:szCs w:val="22"/>
        </w:rPr>
        <w:t>Convocatoria a Licitación N.º IAL UNFPA/GUATEMALA/2024/01 “ADQUISICIÓN DE EQUIPOS, INSTRUMENTAL Y SUMINISTROS MÉDICOS”</w:t>
      </w:r>
    </w:p>
    <w:p w14:paraId="1C6E95B1" w14:textId="77777777" w:rsidR="00377255" w:rsidRDefault="00377255">
      <w:pPr>
        <w:ind w:left="720" w:hanging="720"/>
        <w:rPr>
          <w:sz w:val="22"/>
          <w:szCs w:val="22"/>
        </w:rPr>
      </w:pPr>
    </w:p>
    <w:p w14:paraId="1C6E95B2" w14:textId="77777777" w:rsidR="00377255" w:rsidRDefault="001D5A58">
      <w:pPr>
        <w:ind w:left="720" w:hanging="720"/>
        <w:jc w:val="center"/>
        <w:rPr>
          <w:sz w:val="22"/>
          <w:szCs w:val="22"/>
        </w:rPr>
      </w:pPr>
      <w:r>
        <w:rPr>
          <w:sz w:val="22"/>
          <w:szCs w:val="22"/>
        </w:rPr>
        <w:t>Página ________ de ______ páginas</w:t>
      </w:r>
    </w:p>
    <w:p w14:paraId="1C6E95B3" w14:textId="77777777" w:rsidR="00377255" w:rsidRDefault="00377255">
      <w:pPr>
        <w:rPr>
          <w:sz w:val="22"/>
          <w:szCs w:val="22"/>
        </w:rPr>
      </w:pPr>
    </w:p>
    <w:tbl>
      <w:tblPr>
        <w:tblStyle w:val="aff3"/>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tblGrid>
      <w:tr w:rsidR="00377255" w14:paraId="1C6E95B5" w14:textId="77777777">
        <w:trPr>
          <w:cantSplit/>
          <w:trHeight w:val="440"/>
          <w:jc w:val="center"/>
        </w:trPr>
        <w:tc>
          <w:tcPr>
            <w:tcW w:w="9000" w:type="dxa"/>
            <w:tcBorders>
              <w:top w:val="single" w:sz="4" w:space="0" w:color="000000"/>
              <w:left w:val="single" w:sz="4" w:space="0" w:color="000000"/>
              <w:bottom w:val="nil"/>
              <w:right w:val="single" w:sz="4" w:space="0" w:color="000000"/>
            </w:tcBorders>
          </w:tcPr>
          <w:p w14:paraId="1C6E95B4" w14:textId="77777777" w:rsidR="00377255" w:rsidRDefault="001D5A58">
            <w:pPr>
              <w:pBdr>
                <w:top w:val="nil"/>
                <w:left w:val="nil"/>
                <w:bottom w:val="nil"/>
                <w:right w:val="nil"/>
                <w:between w:val="nil"/>
              </w:pBdr>
              <w:tabs>
                <w:tab w:val="left" w:pos="720"/>
              </w:tabs>
              <w:ind w:left="360" w:hanging="360"/>
              <w:jc w:val="both"/>
              <w:rPr>
                <w:color w:val="000000"/>
                <w:sz w:val="24"/>
                <w:szCs w:val="24"/>
                <w:highlight w:val="yellow"/>
              </w:rPr>
            </w:pPr>
            <w:r>
              <w:rPr>
                <w:color w:val="000000"/>
                <w:sz w:val="22"/>
                <w:szCs w:val="22"/>
              </w:rPr>
              <w:t>1.</w:t>
            </w:r>
            <w:r>
              <w:rPr>
                <w:color w:val="000000"/>
                <w:sz w:val="22"/>
                <w:szCs w:val="22"/>
              </w:rPr>
              <w:tab/>
              <w:t xml:space="preserve">Nombre jurídico del Oferente: </w:t>
            </w:r>
            <w:r>
              <w:rPr>
                <w:i/>
                <w:color w:val="000000"/>
                <w:sz w:val="22"/>
                <w:szCs w:val="22"/>
                <w:highlight w:val="yellow"/>
              </w:rPr>
              <w:t>[Ingrese el nombre jurídico del Oferente]</w:t>
            </w:r>
          </w:p>
        </w:tc>
      </w:tr>
      <w:tr w:rsidR="00377255" w14:paraId="1C6E95B7" w14:textId="77777777">
        <w:trPr>
          <w:cantSplit/>
          <w:trHeight w:val="674"/>
          <w:jc w:val="center"/>
        </w:trPr>
        <w:tc>
          <w:tcPr>
            <w:tcW w:w="9000" w:type="dxa"/>
            <w:tcBorders>
              <w:top w:val="single" w:sz="4" w:space="0" w:color="000000"/>
              <w:left w:val="single" w:sz="4" w:space="0" w:color="000000"/>
              <w:bottom w:val="single" w:sz="4" w:space="0" w:color="000000"/>
              <w:right w:val="single" w:sz="4" w:space="0" w:color="000000"/>
            </w:tcBorders>
          </w:tcPr>
          <w:p w14:paraId="1C6E95B6" w14:textId="77777777" w:rsidR="00377255" w:rsidRDefault="001D5A58">
            <w:pPr>
              <w:pBdr>
                <w:top w:val="nil"/>
                <w:left w:val="nil"/>
                <w:bottom w:val="nil"/>
                <w:right w:val="nil"/>
                <w:between w:val="nil"/>
              </w:pBdr>
              <w:tabs>
                <w:tab w:val="left" w:pos="720"/>
              </w:tabs>
              <w:ind w:left="360" w:hanging="360"/>
              <w:jc w:val="both"/>
              <w:rPr>
                <w:color w:val="000000"/>
                <w:sz w:val="24"/>
                <w:szCs w:val="24"/>
              </w:rPr>
            </w:pPr>
            <w:r>
              <w:rPr>
                <w:color w:val="000000"/>
                <w:sz w:val="22"/>
                <w:szCs w:val="22"/>
              </w:rPr>
              <w:t>2.</w:t>
            </w:r>
            <w:r>
              <w:rPr>
                <w:color w:val="000000"/>
                <w:sz w:val="22"/>
                <w:szCs w:val="22"/>
              </w:rPr>
              <w:tab/>
              <w:t xml:space="preserve">Nombre jurídico del socio de la empresa mixta: </w:t>
            </w:r>
            <w:r>
              <w:rPr>
                <w:i/>
                <w:color w:val="000000"/>
                <w:sz w:val="22"/>
                <w:szCs w:val="22"/>
              </w:rPr>
              <w:t>[</w:t>
            </w:r>
            <w:r>
              <w:rPr>
                <w:i/>
                <w:color w:val="000000"/>
                <w:sz w:val="22"/>
                <w:szCs w:val="22"/>
                <w:highlight w:val="yellow"/>
              </w:rPr>
              <w:t>Ingrese el nombre jurídico del socio de la empresa mixta</w:t>
            </w:r>
            <w:r>
              <w:rPr>
                <w:i/>
                <w:color w:val="000000"/>
                <w:sz w:val="22"/>
                <w:szCs w:val="22"/>
              </w:rPr>
              <w:t>]</w:t>
            </w:r>
          </w:p>
        </w:tc>
      </w:tr>
      <w:tr w:rsidR="00377255" w14:paraId="1C6E95B9" w14:textId="77777777">
        <w:trPr>
          <w:cantSplit/>
          <w:trHeight w:val="674"/>
          <w:jc w:val="center"/>
        </w:trPr>
        <w:tc>
          <w:tcPr>
            <w:tcW w:w="9000" w:type="dxa"/>
            <w:tcBorders>
              <w:top w:val="single" w:sz="4" w:space="0" w:color="000000"/>
              <w:left w:val="single" w:sz="4" w:space="0" w:color="000000"/>
              <w:bottom w:val="single" w:sz="4" w:space="0" w:color="000000"/>
              <w:right w:val="single" w:sz="4" w:space="0" w:color="000000"/>
            </w:tcBorders>
          </w:tcPr>
          <w:p w14:paraId="1C6E95B8" w14:textId="77777777" w:rsidR="00377255" w:rsidRDefault="001D5A58">
            <w:pPr>
              <w:pBdr>
                <w:top w:val="nil"/>
                <w:left w:val="nil"/>
                <w:bottom w:val="nil"/>
                <w:right w:val="nil"/>
                <w:between w:val="nil"/>
              </w:pBdr>
              <w:tabs>
                <w:tab w:val="left" w:pos="720"/>
              </w:tabs>
              <w:ind w:left="360" w:hanging="360"/>
              <w:jc w:val="both"/>
              <w:rPr>
                <w:color w:val="000000"/>
                <w:sz w:val="24"/>
                <w:szCs w:val="24"/>
                <w:highlight w:val="yellow"/>
              </w:rPr>
            </w:pPr>
            <w:r>
              <w:rPr>
                <w:color w:val="000000"/>
                <w:sz w:val="22"/>
                <w:szCs w:val="22"/>
              </w:rPr>
              <w:t>3.</w:t>
            </w:r>
            <w:r>
              <w:rPr>
                <w:color w:val="000000"/>
                <w:sz w:val="22"/>
                <w:szCs w:val="22"/>
              </w:rPr>
              <w:tab/>
              <w:t xml:space="preserve">País de registro del socio de la empresa mixta: </w:t>
            </w:r>
            <w:r>
              <w:rPr>
                <w:i/>
                <w:color w:val="000000"/>
                <w:sz w:val="22"/>
                <w:szCs w:val="22"/>
                <w:highlight w:val="yellow"/>
              </w:rPr>
              <w:t>[Ingrese país de registro del socio de la empresa mixta]</w:t>
            </w:r>
          </w:p>
        </w:tc>
      </w:tr>
      <w:tr w:rsidR="00377255" w14:paraId="1C6E95BB" w14:textId="77777777">
        <w:trPr>
          <w:cantSplit/>
          <w:jc w:val="center"/>
        </w:trPr>
        <w:tc>
          <w:tcPr>
            <w:tcW w:w="9000" w:type="dxa"/>
            <w:tcBorders>
              <w:top w:val="single" w:sz="4" w:space="0" w:color="000000"/>
              <w:left w:val="single" w:sz="4" w:space="0" w:color="000000"/>
              <w:bottom w:val="single" w:sz="4" w:space="0" w:color="000000"/>
              <w:right w:val="single" w:sz="4" w:space="0" w:color="000000"/>
            </w:tcBorders>
          </w:tcPr>
          <w:p w14:paraId="1C6E95BA" w14:textId="77777777" w:rsidR="00377255" w:rsidRDefault="001D5A58">
            <w:pPr>
              <w:pBdr>
                <w:top w:val="nil"/>
                <w:left w:val="nil"/>
                <w:bottom w:val="nil"/>
                <w:right w:val="nil"/>
                <w:between w:val="nil"/>
              </w:pBdr>
              <w:tabs>
                <w:tab w:val="left" w:pos="720"/>
              </w:tabs>
              <w:ind w:left="360" w:hanging="360"/>
              <w:jc w:val="both"/>
              <w:rPr>
                <w:color w:val="000000"/>
                <w:sz w:val="24"/>
                <w:szCs w:val="24"/>
                <w:highlight w:val="yellow"/>
              </w:rPr>
            </w:pPr>
            <w:r>
              <w:rPr>
                <w:color w:val="000000"/>
                <w:sz w:val="22"/>
                <w:szCs w:val="22"/>
              </w:rPr>
              <w:t>4.</w:t>
            </w:r>
            <w:r>
              <w:rPr>
                <w:color w:val="000000"/>
                <w:sz w:val="22"/>
                <w:szCs w:val="22"/>
              </w:rPr>
              <w:tab/>
              <w:t xml:space="preserve">Año de registro del socio de la empresa mixta: </w:t>
            </w:r>
            <w:r>
              <w:rPr>
                <w:i/>
                <w:color w:val="000000"/>
                <w:sz w:val="22"/>
                <w:szCs w:val="22"/>
                <w:highlight w:val="yellow"/>
              </w:rPr>
              <w:t>[Ingrese año de registro del socio de la empresa mixta]</w:t>
            </w:r>
          </w:p>
        </w:tc>
      </w:tr>
      <w:tr w:rsidR="00377255" w14:paraId="1C6E95BD" w14:textId="77777777">
        <w:trPr>
          <w:cantSplit/>
          <w:jc w:val="center"/>
        </w:trPr>
        <w:tc>
          <w:tcPr>
            <w:tcW w:w="9000" w:type="dxa"/>
            <w:tcBorders>
              <w:top w:val="single" w:sz="4" w:space="0" w:color="000000"/>
              <w:left w:val="single" w:sz="4" w:space="0" w:color="000000"/>
              <w:bottom w:val="single" w:sz="4" w:space="0" w:color="000000"/>
              <w:right w:val="single" w:sz="4" w:space="0" w:color="000000"/>
            </w:tcBorders>
          </w:tcPr>
          <w:p w14:paraId="1C6E95BC" w14:textId="77777777" w:rsidR="00377255" w:rsidRDefault="001D5A58">
            <w:pPr>
              <w:pBdr>
                <w:top w:val="nil"/>
                <w:left w:val="nil"/>
                <w:bottom w:val="nil"/>
                <w:right w:val="nil"/>
                <w:between w:val="nil"/>
              </w:pBdr>
              <w:tabs>
                <w:tab w:val="left" w:pos="720"/>
              </w:tabs>
              <w:ind w:left="360" w:hanging="360"/>
              <w:jc w:val="both"/>
              <w:rPr>
                <w:color w:val="000000"/>
                <w:sz w:val="24"/>
                <w:szCs w:val="24"/>
              </w:rPr>
            </w:pPr>
            <w:r>
              <w:rPr>
                <w:color w:val="000000"/>
                <w:sz w:val="22"/>
                <w:szCs w:val="22"/>
              </w:rPr>
              <w:t>5.</w:t>
            </w:r>
            <w:r>
              <w:rPr>
                <w:color w:val="000000"/>
                <w:sz w:val="22"/>
                <w:szCs w:val="22"/>
              </w:rPr>
              <w:tab/>
              <w:t xml:space="preserve">Domicilio jurídico en el país de registro del socio de la empresa mixta: </w:t>
            </w:r>
            <w:r>
              <w:rPr>
                <w:i/>
                <w:color w:val="000000"/>
                <w:sz w:val="22"/>
                <w:szCs w:val="22"/>
                <w:highlight w:val="yellow"/>
              </w:rPr>
              <w:t>[Ingrese domicilio jurídico en el país de registro del socio de la empresa mixta]</w:t>
            </w:r>
          </w:p>
        </w:tc>
      </w:tr>
      <w:tr w:rsidR="00377255" w14:paraId="1C6E95C4" w14:textId="77777777">
        <w:trPr>
          <w:cantSplit/>
          <w:jc w:val="center"/>
        </w:trPr>
        <w:tc>
          <w:tcPr>
            <w:tcW w:w="9000" w:type="dxa"/>
            <w:tcBorders>
              <w:top w:val="single" w:sz="4" w:space="0" w:color="000000"/>
              <w:left w:val="single" w:sz="4" w:space="0" w:color="000000"/>
              <w:bottom w:val="single" w:sz="4" w:space="0" w:color="000000"/>
              <w:right w:val="single" w:sz="4" w:space="0" w:color="000000"/>
            </w:tcBorders>
          </w:tcPr>
          <w:p w14:paraId="1C6E95BE" w14:textId="77777777" w:rsidR="00377255" w:rsidRDefault="001D5A58">
            <w:pPr>
              <w:pBdr>
                <w:top w:val="nil"/>
                <w:left w:val="nil"/>
                <w:bottom w:val="nil"/>
                <w:right w:val="nil"/>
                <w:between w:val="nil"/>
              </w:pBdr>
              <w:tabs>
                <w:tab w:val="left" w:pos="720"/>
              </w:tabs>
              <w:ind w:left="360" w:hanging="360"/>
              <w:jc w:val="both"/>
              <w:rPr>
                <w:color w:val="000000"/>
                <w:sz w:val="22"/>
                <w:szCs w:val="22"/>
              </w:rPr>
            </w:pPr>
            <w:r>
              <w:rPr>
                <w:color w:val="000000"/>
                <w:sz w:val="22"/>
                <w:szCs w:val="22"/>
              </w:rPr>
              <w:t>6.</w:t>
            </w:r>
            <w:r>
              <w:rPr>
                <w:color w:val="000000"/>
                <w:sz w:val="22"/>
                <w:szCs w:val="22"/>
              </w:rPr>
              <w:tab/>
              <w:t>Información del representante autorizado del socio de la empresa mixta</w:t>
            </w:r>
          </w:p>
          <w:p w14:paraId="1C6E95BF" w14:textId="77777777" w:rsidR="00377255" w:rsidRDefault="00377255">
            <w:pPr>
              <w:pBdr>
                <w:top w:val="nil"/>
                <w:left w:val="nil"/>
                <w:bottom w:val="nil"/>
                <w:right w:val="nil"/>
                <w:between w:val="nil"/>
              </w:pBdr>
              <w:tabs>
                <w:tab w:val="left" w:pos="720"/>
              </w:tabs>
              <w:ind w:left="360" w:hanging="360"/>
              <w:jc w:val="both"/>
              <w:rPr>
                <w:color w:val="000000"/>
                <w:sz w:val="22"/>
                <w:szCs w:val="22"/>
              </w:rPr>
            </w:pPr>
          </w:p>
          <w:p w14:paraId="1C6E95C0" w14:textId="77777777" w:rsidR="00377255" w:rsidRDefault="001D5A58">
            <w:pPr>
              <w:pBdr>
                <w:top w:val="nil"/>
                <w:left w:val="nil"/>
                <w:bottom w:val="nil"/>
                <w:right w:val="nil"/>
                <w:between w:val="nil"/>
              </w:pBdr>
              <w:tabs>
                <w:tab w:val="left" w:pos="720"/>
              </w:tabs>
              <w:ind w:left="360" w:hanging="360"/>
              <w:jc w:val="both"/>
              <w:rPr>
                <w:b/>
                <w:color w:val="000000"/>
                <w:sz w:val="24"/>
                <w:szCs w:val="24"/>
              </w:rPr>
            </w:pPr>
            <w:r>
              <w:rPr>
                <w:color w:val="000000"/>
                <w:sz w:val="22"/>
                <w:szCs w:val="22"/>
              </w:rPr>
              <w:t xml:space="preserve">Nombre: </w:t>
            </w:r>
            <w:r>
              <w:rPr>
                <w:i/>
                <w:color w:val="000000"/>
                <w:sz w:val="22"/>
                <w:szCs w:val="22"/>
                <w:highlight w:val="yellow"/>
              </w:rPr>
              <w:t>[Ingrese el nombre del representante autorizado del socio de la empresa mixta.]</w:t>
            </w:r>
          </w:p>
          <w:p w14:paraId="1C6E95C1" w14:textId="77777777" w:rsidR="00377255" w:rsidRDefault="001D5A58">
            <w:pPr>
              <w:pBdr>
                <w:top w:val="nil"/>
                <w:left w:val="nil"/>
                <w:bottom w:val="nil"/>
                <w:right w:val="nil"/>
                <w:between w:val="nil"/>
              </w:pBdr>
              <w:tabs>
                <w:tab w:val="left" w:pos="720"/>
              </w:tabs>
              <w:ind w:left="360" w:hanging="360"/>
              <w:jc w:val="both"/>
              <w:rPr>
                <w:b/>
                <w:color w:val="000000"/>
                <w:sz w:val="24"/>
                <w:szCs w:val="24"/>
              </w:rPr>
            </w:pPr>
            <w:r>
              <w:rPr>
                <w:color w:val="000000"/>
                <w:sz w:val="22"/>
                <w:szCs w:val="22"/>
              </w:rPr>
              <w:t xml:space="preserve">Domicilio: </w:t>
            </w:r>
            <w:r>
              <w:rPr>
                <w:i/>
                <w:color w:val="000000"/>
                <w:sz w:val="22"/>
                <w:szCs w:val="22"/>
                <w:highlight w:val="yellow"/>
              </w:rPr>
              <w:t>[Ingrese el domicilio del representante autorizado del socio de la empresa mixta.]</w:t>
            </w:r>
          </w:p>
          <w:p w14:paraId="1C6E95C2" w14:textId="77777777" w:rsidR="00377255" w:rsidRDefault="001D5A58">
            <w:pPr>
              <w:pBdr>
                <w:top w:val="nil"/>
                <w:left w:val="nil"/>
                <w:bottom w:val="nil"/>
                <w:right w:val="nil"/>
                <w:between w:val="nil"/>
              </w:pBdr>
              <w:tabs>
                <w:tab w:val="left" w:pos="720"/>
              </w:tabs>
              <w:ind w:left="360" w:hanging="360"/>
              <w:jc w:val="both"/>
              <w:rPr>
                <w:i/>
                <w:color w:val="000000"/>
                <w:sz w:val="24"/>
                <w:szCs w:val="24"/>
              </w:rPr>
            </w:pPr>
            <w:r>
              <w:rPr>
                <w:color w:val="000000"/>
                <w:sz w:val="22"/>
                <w:szCs w:val="22"/>
              </w:rPr>
              <w:t>Teléfono/Fax</w:t>
            </w:r>
            <w:r>
              <w:rPr>
                <w:color w:val="000000"/>
                <w:sz w:val="22"/>
                <w:szCs w:val="22"/>
                <w:highlight w:val="yellow"/>
              </w:rPr>
              <w:t xml:space="preserve">: </w:t>
            </w:r>
            <w:r>
              <w:rPr>
                <w:i/>
                <w:color w:val="000000"/>
                <w:sz w:val="22"/>
                <w:szCs w:val="22"/>
                <w:highlight w:val="yellow"/>
              </w:rPr>
              <w:t>[Ingrese el teléfono/fax del representante autorizado del socio de la empresa mixta.]</w:t>
            </w:r>
          </w:p>
          <w:p w14:paraId="1C6E95C3" w14:textId="77777777" w:rsidR="00377255" w:rsidRDefault="001D5A58">
            <w:pPr>
              <w:pBdr>
                <w:top w:val="nil"/>
                <w:left w:val="nil"/>
                <w:bottom w:val="nil"/>
                <w:right w:val="nil"/>
                <w:between w:val="nil"/>
              </w:pBdr>
              <w:tabs>
                <w:tab w:val="left" w:pos="720"/>
              </w:tabs>
              <w:ind w:left="360" w:hanging="360"/>
              <w:jc w:val="both"/>
              <w:rPr>
                <w:color w:val="000000"/>
                <w:sz w:val="24"/>
                <w:szCs w:val="24"/>
                <w:highlight w:val="yellow"/>
              </w:rPr>
            </w:pPr>
            <w:r>
              <w:rPr>
                <w:color w:val="000000"/>
                <w:sz w:val="22"/>
                <w:szCs w:val="22"/>
              </w:rPr>
              <w:t xml:space="preserve">Correo electrónico: </w:t>
            </w:r>
            <w:r>
              <w:rPr>
                <w:i/>
                <w:color w:val="000000"/>
                <w:sz w:val="22"/>
                <w:szCs w:val="22"/>
                <w:highlight w:val="yellow"/>
              </w:rPr>
              <w:t>[Ingrese el correo electrónico del representante autorizado del socio de la empresa mixta.]</w:t>
            </w:r>
          </w:p>
        </w:tc>
      </w:tr>
      <w:tr w:rsidR="00377255" w14:paraId="1C6E95CA" w14:textId="77777777">
        <w:trPr>
          <w:jc w:val="center"/>
        </w:trPr>
        <w:tc>
          <w:tcPr>
            <w:tcW w:w="9000" w:type="dxa"/>
            <w:tcBorders>
              <w:top w:val="single" w:sz="4" w:space="0" w:color="000000"/>
              <w:left w:val="single" w:sz="4" w:space="0" w:color="000000"/>
              <w:bottom w:val="single" w:sz="4" w:space="0" w:color="000000"/>
              <w:right w:val="single" w:sz="4" w:space="0" w:color="000000"/>
            </w:tcBorders>
          </w:tcPr>
          <w:p w14:paraId="1C6E95C5" w14:textId="77777777" w:rsidR="00377255" w:rsidRDefault="001D5A58">
            <w:pPr>
              <w:ind w:left="342" w:hanging="342"/>
              <w:rPr>
                <w:i/>
                <w:sz w:val="22"/>
                <w:szCs w:val="22"/>
              </w:rPr>
            </w:pPr>
            <w:r>
              <w:rPr>
                <w:sz w:val="22"/>
                <w:szCs w:val="22"/>
              </w:rPr>
              <w:t>7.</w:t>
            </w:r>
            <w:r>
              <w:rPr>
                <w:sz w:val="22"/>
                <w:szCs w:val="22"/>
              </w:rPr>
              <w:tab/>
              <w:t>Se adjuntan copias de los siguientes documentos originales:</w:t>
            </w:r>
            <w:r>
              <w:rPr>
                <w:b/>
                <w:sz w:val="22"/>
                <w:szCs w:val="22"/>
              </w:rPr>
              <w:t xml:space="preserve"> </w:t>
            </w:r>
            <w:r>
              <w:rPr>
                <w:i/>
                <w:sz w:val="22"/>
                <w:szCs w:val="22"/>
                <w:highlight w:val="yellow"/>
              </w:rPr>
              <w:t>[Marque los casilleros correspondientes a los documentos originales cuyas copias se adjuntan]</w:t>
            </w:r>
          </w:p>
          <w:p w14:paraId="1C6E95C6" w14:textId="77777777" w:rsidR="00377255" w:rsidRDefault="00377255">
            <w:pPr>
              <w:ind w:left="342" w:hanging="342"/>
              <w:rPr>
                <w:i/>
                <w:sz w:val="22"/>
                <w:szCs w:val="22"/>
              </w:rPr>
            </w:pPr>
          </w:p>
          <w:p w14:paraId="1C6E95C7" w14:textId="77777777" w:rsidR="00377255" w:rsidRDefault="001D5A58">
            <w:pPr>
              <w:ind w:left="360" w:hanging="360"/>
              <w:rPr>
                <w:sz w:val="22"/>
                <w:szCs w:val="22"/>
              </w:rPr>
            </w:pPr>
            <w:r>
              <w:rPr>
                <w:sz w:val="22"/>
                <w:szCs w:val="22"/>
              </w:rPr>
              <w:t>€ Estatutos o registro de la firma mencionada en el Numeral 2, conforme a los Numerales 3.1 y 3.2 de las Instrucciones para los Oferentes.</w:t>
            </w:r>
          </w:p>
          <w:p w14:paraId="1C6E95C8" w14:textId="77777777" w:rsidR="00377255" w:rsidRDefault="00377255">
            <w:pPr>
              <w:ind w:left="360" w:hanging="360"/>
              <w:rPr>
                <w:sz w:val="22"/>
                <w:szCs w:val="22"/>
              </w:rPr>
            </w:pPr>
          </w:p>
          <w:p w14:paraId="1C6E95C9" w14:textId="77777777" w:rsidR="00377255" w:rsidRDefault="001D5A58">
            <w:pPr>
              <w:ind w:left="360" w:hanging="360"/>
            </w:pPr>
            <w:r>
              <w:rPr>
                <w:sz w:val="22"/>
                <w:szCs w:val="22"/>
              </w:rPr>
              <w:t xml:space="preserve">€ Acuerdo de la empresa mixta o carta de intención respecto de la celebración de dicho acuerdo, con la firma de los representantes legalmente autorizados de todas las partes. </w:t>
            </w:r>
          </w:p>
        </w:tc>
      </w:tr>
    </w:tbl>
    <w:p w14:paraId="1C6E95CB" w14:textId="77777777" w:rsidR="00377255" w:rsidRDefault="001D5A58">
      <w:pPr>
        <w:pBdr>
          <w:top w:val="nil"/>
          <w:left w:val="nil"/>
          <w:bottom w:val="nil"/>
          <w:right w:val="nil"/>
          <w:between w:val="nil"/>
        </w:pBdr>
        <w:tabs>
          <w:tab w:val="left" w:pos="576"/>
        </w:tabs>
        <w:ind w:left="1598" w:hanging="284"/>
        <w:jc w:val="both"/>
        <w:rPr>
          <w:color w:val="000000"/>
          <w:sz w:val="22"/>
          <w:szCs w:val="22"/>
        </w:rPr>
      </w:pPr>
      <w:r>
        <w:rPr>
          <w:color w:val="000000"/>
          <w:sz w:val="22"/>
          <w:szCs w:val="22"/>
        </w:rPr>
        <w:tab/>
      </w:r>
    </w:p>
    <w:p w14:paraId="1C6E95CC" w14:textId="77777777" w:rsidR="00377255" w:rsidRDefault="001D5A58">
      <w:pPr>
        <w:rPr>
          <w:sz w:val="22"/>
          <w:szCs w:val="22"/>
        </w:rPr>
      </w:pPr>
      <w:r>
        <w:br w:type="page"/>
      </w:r>
    </w:p>
    <w:p w14:paraId="1C6E95CD" w14:textId="77777777" w:rsidR="00377255" w:rsidRDefault="00377255">
      <w:pPr>
        <w:rPr>
          <w:sz w:val="22"/>
          <w:szCs w:val="22"/>
        </w:rPr>
      </w:pPr>
    </w:p>
    <w:p w14:paraId="1C6E95CE" w14:textId="77777777" w:rsidR="00377255" w:rsidRDefault="00377255">
      <w:pPr>
        <w:rPr>
          <w:sz w:val="22"/>
          <w:szCs w:val="22"/>
        </w:rPr>
      </w:pPr>
    </w:p>
    <w:p w14:paraId="1C6E95CF" w14:textId="77777777" w:rsidR="00377255" w:rsidRDefault="00377255">
      <w:pPr>
        <w:rPr>
          <w:sz w:val="22"/>
          <w:szCs w:val="22"/>
        </w:rPr>
      </w:pPr>
    </w:p>
    <w:p w14:paraId="1C6E95D0" w14:textId="77777777" w:rsidR="00377255" w:rsidRDefault="00377255">
      <w:pPr>
        <w:rPr>
          <w:sz w:val="22"/>
          <w:szCs w:val="22"/>
        </w:rPr>
      </w:pPr>
    </w:p>
    <w:p w14:paraId="1C6E95D1" w14:textId="77777777" w:rsidR="00377255" w:rsidRDefault="00377255">
      <w:pPr>
        <w:rPr>
          <w:sz w:val="22"/>
          <w:szCs w:val="22"/>
        </w:rPr>
      </w:pPr>
    </w:p>
    <w:p w14:paraId="1C6E95D2" w14:textId="77777777" w:rsidR="00377255" w:rsidRDefault="00377255">
      <w:pPr>
        <w:rPr>
          <w:sz w:val="22"/>
          <w:szCs w:val="22"/>
        </w:rPr>
      </w:pPr>
    </w:p>
    <w:p w14:paraId="1C6E95D3" w14:textId="77777777" w:rsidR="00377255" w:rsidRDefault="00377255">
      <w:pPr>
        <w:rPr>
          <w:sz w:val="22"/>
          <w:szCs w:val="22"/>
        </w:rPr>
      </w:pPr>
    </w:p>
    <w:p w14:paraId="1C6E95D4" w14:textId="77777777" w:rsidR="00377255" w:rsidRDefault="00377255">
      <w:pPr>
        <w:rPr>
          <w:sz w:val="22"/>
          <w:szCs w:val="22"/>
        </w:rPr>
      </w:pPr>
    </w:p>
    <w:p w14:paraId="1C6E95D5" w14:textId="77777777" w:rsidR="00377255" w:rsidRDefault="00377255">
      <w:pPr>
        <w:rPr>
          <w:sz w:val="22"/>
          <w:szCs w:val="22"/>
        </w:rPr>
      </w:pPr>
    </w:p>
    <w:p w14:paraId="1C6E95D6" w14:textId="77777777" w:rsidR="00377255" w:rsidRDefault="00377255">
      <w:pPr>
        <w:rPr>
          <w:sz w:val="22"/>
          <w:szCs w:val="22"/>
        </w:rPr>
      </w:pPr>
    </w:p>
    <w:p w14:paraId="1C6E95D7" w14:textId="77777777" w:rsidR="00377255" w:rsidRDefault="00377255">
      <w:pPr>
        <w:rPr>
          <w:sz w:val="22"/>
          <w:szCs w:val="22"/>
        </w:rPr>
      </w:pPr>
    </w:p>
    <w:p w14:paraId="1C6E95D8" w14:textId="77777777" w:rsidR="00377255" w:rsidRDefault="00377255">
      <w:pPr>
        <w:rPr>
          <w:sz w:val="22"/>
          <w:szCs w:val="22"/>
        </w:rPr>
      </w:pPr>
    </w:p>
    <w:p w14:paraId="1C6E95D9" w14:textId="77777777" w:rsidR="00377255" w:rsidRDefault="00377255">
      <w:pPr>
        <w:rPr>
          <w:sz w:val="22"/>
          <w:szCs w:val="22"/>
        </w:rPr>
      </w:pPr>
    </w:p>
    <w:p w14:paraId="1C6E95DA" w14:textId="77777777" w:rsidR="00377255" w:rsidRDefault="00377255">
      <w:pPr>
        <w:rPr>
          <w:sz w:val="22"/>
          <w:szCs w:val="22"/>
        </w:rPr>
      </w:pPr>
    </w:p>
    <w:p w14:paraId="1C6E95DB" w14:textId="77777777" w:rsidR="00377255" w:rsidRDefault="00377255">
      <w:pPr>
        <w:rPr>
          <w:sz w:val="22"/>
          <w:szCs w:val="22"/>
        </w:rPr>
      </w:pPr>
    </w:p>
    <w:p w14:paraId="1C6E95DC" w14:textId="77777777" w:rsidR="00377255" w:rsidRDefault="00377255">
      <w:pPr>
        <w:rPr>
          <w:sz w:val="22"/>
          <w:szCs w:val="22"/>
        </w:rPr>
      </w:pPr>
    </w:p>
    <w:p w14:paraId="1C6E95DD" w14:textId="77777777" w:rsidR="00377255" w:rsidRDefault="00377255">
      <w:pPr>
        <w:rPr>
          <w:sz w:val="22"/>
          <w:szCs w:val="22"/>
        </w:rPr>
      </w:pPr>
    </w:p>
    <w:p w14:paraId="1C6E95DE" w14:textId="77777777" w:rsidR="00377255" w:rsidRDefault="00377255">
      <w:pPr>
        <w:rPr>
          <w:sz w:val="22"/>
          <w:szCs w:val="22"/>
        </w:rPr>
      </w:pPr>
    </w:p>
    <w:p w14:paraId="1C6E95DF" w14:textId="77777777" w:rsidR="00377255" w:rsidRDefault="00377255">
      <w:pPr>
        <w:rPr>
          <w:sz w:val="22"/>
          <w:szCs w:val="22"/>
        </w:rPr>
      </w:pPr>
    </w:p>
    <w:p w14:paraId="1C6E95E0" w14:textId="77777777" w:rsidR="00377255" w:rsidRDefault="001D5A58">
      <w:pPr>
        <w:pStyle w:val="Heading1"/>
        <w:jc w:val="center"/>
        <w:rPr>
          <w:rFonts w:ascii="Times New Roman" w:hAnsi="Times New Roman" w:cs="Times New Roman"/>
        </w:rPr>
      </w:pPr>
      <w:bookmarkStart w:id="83" w:name="_Toc180606284"/>
      <w:r>
        <w:rPr>
          <w:rFonts w:ascii="Times New Roman" w:hAnsi="Times New Roman" w:cs="Times New Roman"/>
        </w:rPr>
        <w:t>SECCIÓN VI: Formularios para contratos</w:t>
      </w:r>
      <w:bookmarkEnd w:id="83"/>
      <w:r>
        <w:br w:type="page"/>
      </w:r>
    </w:p>
    <w:p w14:paraId="1C6E95E1" w14:textId="77777777" w:rsidR="00377255" w:rsidRDefault="00377255">
      <w:pPr>
        <w:rPr>
          <w:sz w:val="22"/>
          <w:szCs w:val="22"/>
        </w:rPr>
      </w:pPr>
    </w:p>
    <w:p w14:paraId="1C6E95E2" w14:textId="77777777" w:rsidR="00377255" w:rsidRDefault="001D5A58">
      <w:pPr>
        <w:pStyle w:val="Heading1"/>
        <w:numPr>
          <w:ilvl w:val="3"/>
          <w:numId w:val="11"/>
        </w:numPr>
        <w:ind w:left="360"/>
        <w:jc w:val="center"/>
        <w:rPr>
          <w:sz w:val="22"/>
          <w:szCs w:val="22"/>
        </w:rPr>
      </w:pPr>
      <w:bookmarkStart w:id="84" w:name="_Toc180606285"/>
      <w:r>
        <w:rPr>
          <w:sz w:val="22"/>
          <w:szCs w:val="22"/>
        </w:rPr>
        <w:t>Garantía bancaria para pagos anticipados</w:t>
      </w:r>
      <w:bookmarkEnd w:id="84"/>
    </w:p>
    <w:p w14:paraId="1C6E95E3" w14:textId="77777777" w:rsidR="00377255" w:rsidRDefault="00377255">
      <w:pPr>
        <w:ind w:left="720"/>
        <w:rPr>
          <w:highlight w:val="yellow"/>
        </w:rPr>
      </w:pPr>
    </w:p>
    <w:p w14:paraId="1C6E95E4" w14:textId="77777777" w:rsidR="00377255" w:rsidRDefault="00377255">
      <w:pPr>
        <w:ind w:left="720"/>
        <w:rPr>
          <w:highlight w:val="yellow"/>
        </w:rPr>
      </w:pPr>
    </w:p>
    <w:p w14:paraId="1C6E95E5" w14:textId="77777777" w:rsidR="00377255" w:rsidRDefault="001D5A58">
      <w:r>
        <w:rPr>
          <w:i/>
          <w:sz w:val="22"/>
          <w:szCs w:val="22"/>
          <w:highlight w:val="yellow"/>
        </w:rPr>
        <w:t>[Ingrese una de las siguientes opciones: No se realizarán pagos por adelantado. / A solicitud del adjudicatario, el banco debe completar este formulario conforme a las instrucciones impartidas.]</w:t>
      </w:r>
      <w:r>
        <w:rPr>
          <w:i/>
          <w:sz w:val="22"/>
          <w:szCs w:val="22"/>
        </w:rPr>
        <w:t xml:space="preserve"> </w:t>
      </w:r>
    </w:p>
    <w:p w14:paraId="1C6E95E6" w14:textId="77777777" w:rsidR="00377255" w:rsidRDefault="00377255">
      <w:pPr>
        <w:rPr>
          <w:sz w:val="22"/>
          <w:szCs w:val="22"/>
        </w:rPr>
      </w:pPr>
    </w:p>
    <w:p w14:paraId="1C6E95E7" w14:textId="77777777" w:rsidR="00377255" w:rsidRDefault="001D5A58">
      <w:pPr>
        <w:jc w:val="right"/>
        <w:rPr>
          <w:highlight w:val="yellow"/>
        </w:rPr>
      </w:pPr>
      <w:r>
        <w:rPr>
          <w:sz w:val="22"/>
          <w:szCs w:val="22"/>
        </w:rPr>
        <w:t xml:space="preserve">Fecha: </w:t>
      </w:r>
      <w:r>
        <w:rPr>
          <w:i/>
          <w:sz w:val="22"/>
          <w:szCs w:val="22"/>
          <w:highlight w:val="yellow"/>
        </w:rPr>
        <w:t>[Ingrese la fecha (día, mes y año) de presentación de la oferta.]</w:t>
      </w:r>
    </w:p>
    <w:p w14:paraId="1C6E95E8" w14:textId="729C8868" w:rsidR="00377255" w:rsidRDefault="001D5A58">
      <w:pPr>
        <w:jc w:val="right"/>
        <w:rPr>
          <w:sz w:val="22"/>
          <w:szCs w:val="22"/>
        </w:rPr>
      </w:pPr>
      <w:r>
        <w:rPr>
          <w:sz w:val="22"/>
          <w:szCs w:val="22"/>
        </w:rPr>
        <w:t xml:space="preserve">Convocatoria a Licitación ITB. No. </w:t>
      </w:r>
      <w:r w:rsidR="00A80792" w:rsidRPr="00A80792">
        <w:rPr>
          <w:sz w:val="22"/>
          <w:szCs w:val="22"/>
        </w:rPr>
        <w:t>UNFPA/GTM/ITB/ 24/001</w:t>
      </w:r>
    </w:p>
    <w:p w14:paraId="1C6E95E9" w14:textId="77777777" w:rsidR="00377255" w:rsidRDefault="001D5A58">
      <w:r>
        <w:rPr>
          <w:sz w:val="22"/>
          <w:szCs w:val="22"/>
          <w:highlight w:val="yellow"/>
        </w:rPr>
        <w:t xml:space="preserve"> “ADQUISICIÓN DE EQUIPOS, INSTRUMENTAL Y SUMINISTROS MÉDICOS”</w:t>
      </w:r>
    </w:p>
    <w:p w14:paraId="1C6E95EA" w14:textId="77777777" w:rsidR="00377255" w:rsidRDefault="00377255">
      <w:pPr>
        <w:rPr>
          <w:i/>
          <w:sz w:val="22"/>
          <w:szCs w:val="22"/>
        </w:rPr>
      </w:pPr>
    </w:p>
    <w:p w14:paraId="1C6E95EB" w14:textId="77777777" w:rsidR="00377255" w:rsidRDefault="001D5A58">
      <w:r>
        <w:rPr>
          <w:i/>
          <w:sz w:val="22"/>
          <w:szCs w:val="22"/>
          <w:highlight w:val="yellow"/>
        </w:rPr>
        <w:t xml:space="preserve">[Membrete del banco] </w:t>
      </w:r>
    </w:p>
    <w:p w14:paraId="1C6E95EC" w14:textId="77777777" w:rsidR="00377255" w:rsidRDefault="001D5A58">
      <w:pPr>
        <w:rPr>
          <w:i/>
        </w:rPr>
      </w:pPr>
      <w:r>
        <w:rPr>
          <w:b/>
          <w:sz w:val="22"/>
          <w:szCs w:val="22"/>
        </w:rPr>
        <w:t>Beneficiario:</w:t>
      </w:r>
      <w:r>
        <w:rPr>
          <w:sz w:val="22"/>
          <w:szCs w:val="22"/>
        </w:rPr>
        <w:tab/>
      </w:r>
      <w:r>
        <w:rPr>
          <w:i/>
          <w:sz w:val="22"/>
          <w:szCs w:val="22"/>
          <w:highlight w:val="yellow"/>
        </w:rPr>
        <w:t>UNFPA [Inserte domicilio jurídico de UNFPA]</w:t>
      </w:r>
      <w:r>
        <w:rPr>
          <w:sz w:val="22"/>
          <w:szCs w:val="22"/>
          <w:highlight w:val="yellow"/>
        </w:rPr>
        <w:t xml:space="preserve"> </w:t>
      </w:r>
    </w:p>
    <w:p w14:paraId="1C6E95ED" w14:textId="77777777" w:rsidR="00377255" w:rsidRDefault="00377255">
      <w:pPr>
        <w:rPr>
          <w:b/>
          <w:sz w:val="22"/>
          <w:szCs w:val="22"/>
        </w:rPr>
      </w:pPr>
    </w:p>
    <w:p w14:paraId="1C6E95EE" w14:textId="77777777" w:rsidR="00377255" w:rsidRDefault="001D5A58">
      <w:r>
        <w:rPr>
          <w:b/>
          <w:sz w:val="22"/>
          <w:szCs w:val="22"/>
        </w:rPr>
        <w:t xml:space="preserve">GARANTÍA DE PAGO ANTICIPADO </w:t>
      </w:r>
      <w:proofErr w:type="spellStart"/>
      <w:r>
        <w:rPr>
          <w:b/>
          <w:sz w:val="22"/>
          <w:szCs w:val="22"/>
        </w:rPr>
        <w:t>N.°</w:t>
      </w:r>
      <w:proofErr w:type="spellEnd"/>
      <w:r>
        <w:rPr>
          <w:sz w:val="22"/>
          <w:szCs w:val="22"/>
        </w:rPr>
        <w:t xml:space="preserve"> </w:t>
      </w:r>
      <w:r>
        <w:rPr>
          <w:i/>
          <w:sz w:val="22"/>
          <w:szCs w:val="22"/>
          <w:highlight w:val="yellow"/>
        </w:rPr>
        <w:t>[ingrese el número de garantía de pago anticipado]</w:t>
      </w:r>
    </w:p>
    <w:p w14:paraId="1C6E95EF" w14:textId="77777777" w:rsidR="00377255" w:rsidRDefault="00377255">
      <w:pPr>
        <w:jc w:val="both"/>
        <w:rPr>
          <w:sz w:val="22"/>
          <w:szCs w:val="22"/>
        </w:rPr>
      </w:pPr>
    </w:p>
    <w:p w14:paraId="1C6E95F0" w14:textId="77777777" w:rsidR="00377255" w:rsidRDefault="001D5A58">
      <w:pPr>
        <w:jc w:val="both"/>
      </w:pPr>
      <w:r>
        <w:rPr>
          <w:sz w:val="22"/>
          <w:szCs w:val="22"/>
        </w:rPr>
        <w:t xml:space="preserve">La institución que suscribe, </w:t>
      </w:r>
      <w:r>
        <w:rPr>
          <w:i/>
          <w:sz w:val="22"/>
          <w:szCs w:val="22"/>
          <w:highlight w:val="yellow"/>
        </w:rPr>
        <w:t>[ingrese el nombre y domicilio jurídicos del banco]</w:t>
      </w:r>
      <w:r>
        <w:rPr>
          <w:sz w:val="22"/>
          <w:szCs w:val="22"/>
        </w:rPr>
        <w:t xml:space="preserve">, ha tomado conocimiento de que </w:t>
      </w:r>
      <w:r>
        <w:rPr>
          <w:i/>
          <w:sz w:val="22"/>
          <w:szCs w:val="22"/>
          <w:highlight w:val="yellow"/>
        </w:rPr>
        <w:t xml:space="preserve">[ingrese el nombre y domicilio completos del proveedor] </w:t>
      </w:r>
      <w:r>
        <w:rPr>
          <w:sz w:val="22"/>
          <w:szCs w:val="22"/>
        </w:rPr>
        <w:t xml:space="preserve">(en adelante, “Proveedor”) ha celebrado con ustedes el Contrato n.º </w:t>
      </w:r>
      <w:r>
        <w:rPr>
          <w:i/>
          <w:sz w:val="22"/>
          <w:szCs w:val="22"/>
          <w:highlight w:val="yellow"/>
        </w:rPr>
        <w:t>[ingrese el número]</w:t>
      </w:r>
      <w:r>
        <w:rPr>
          <w:sz w:val="22"/>
          <w:szCs w:val="22"/>
        </w:rPr>
        <w:t xml:space="preserve">, de fecha </w:t>
      </w:r>
      <w:r>
        <w:rPr>
          <w:i/>
          <w:sz w:val="22"/>
          <w:szCs w:val="22"/>
          <w:highlight w:val="yellow"/>
        </w:rPr>
        <w:t>[ingrese la fecha del contrato]</w:t>
      </w:r>
      <w:r>
        <w:rPr>
          <w:sz w:val="22"/>
          <w:szCs w:val="22"/>
        </w:rPr>
        <w:t xml:space="preserve">, para el suministro de </w:t>
      </w:r>
      <w:r>
        <w:rPr>
          <w:i/>
          <w:sz w:val="22"/>
          <w:szCs w:val="22"/>
          <w:highlight w:val="yellow"/>
        </w:rPr>
        <w:t>[ingrese el tipo de productos que se entregarán]</w:t>
      </w:r>
      <w:r>
        <w:rPr>
          <w:sz w:val="22"/>
          <w:szCs w:val="22"/>
        </w:rPr>
        <w:t xml:space="preserve"> (en adelante, “Contrato”). </w:t>
      </w:r>
    </w:p>
    <w:p w14:paraId="1C6E95F1" w14:textId="77777777" w:rsidR="00377255" w:rsidRDefault="00377255">
      <w:pPr>
        <w:jc w:val="both"/>
        <w:rPr>
          <w:sz w:val="22"/>
          <w:szCs w:val="22"/>
        </w:rPr>
      </w:pPr>
    </w:p>
    <w:p w14:paraId="1C6E95F2" w14:textId="77777777" w:rsidR="00377255" w:rsidRDefault="001D5A58">
      <w:pPr>
        <w:jc w:val="both"/>
        <w:rPr>
          <w:sz w:val="22"/>
          <w:szCs w:val="22"/>
        </w:rPr>
      </w:pPr>
      <w:r>
        <w:rPr>
          <w:sz w:val="22"/>
          <w:szCs w:val="22"/>
        </w:rPr>
        <w:t>Asimismo, el Banco entiende que, conforme a las condiciones del Contrato, se realizará un pago anticipado contra entrega de una garantía por pagos anticipados.</w:t>
      </w:r>
    </w:p>
    <w:p w14:paraId="1C6E95F3" w14:textId="77777777" w:rsidR="00377255" w:rsidRDefault="00377255">
      <w:pPr>
        <w:jc w:val="both"/>
        <w:rPr>
          <w:sz w:val="22"/>
          <w:szCs w:val="22"/>
        </w:rPr>
      </w:pPr>
    </w:p>
    <w:p w14:paraId="1C6E95F4" w14:textId="77777777" w:rsidR="00377255" w:rsidRDefault="001D5A58">
      <w:pPr>
        <w:jc w:val="both"/>
      </w:pPr>
      <w:r>
        <w:rPr>
          <w:sz w:val="22"/>
          <w:szCs w:val="22"/>
        </w:rPr>
        <w:t xml:space="preserve">A solicitud del Proveedor, por el presente el Banco se compromete irrevocablemente a realizarle uno o más pagos que no superen en su conjunto la suma de </w:t>
      </w:r>
      <w:r>
        <w:rPr>
          <w:i/>
          <w:sz w:val="22"/>
          <w:szCs w:val="22"/>
          <w:highlight w:val="yellow"/>
        </w:rPr>
        <w:t>[ingrese importe(s)</w:t>
      </w:r>
      <w:r>
        <w:rPr>
          <w:i/>
          <w:sz w:val="22"/>
          <w:szCs w:val="22"/>
          <w:vertAlign w:val="superscript"/>
        </w:rPr>
        <w:footnoteReference w:id="4"/>
      </w:r>
      <w:r>
        <w:rPr>
          <w:i/>
          <w:sz w:val="22"/>
          <w:szCs w:val="22"/>
          <w:highlight w:val="yellow"/>
        </w:rPr>
        <w:t xml:space="preserve"> en cifras y letras]</w:t>
      </w:r>
      <w:r>
        <w:rPr>
          <w:i/>
          <w:sz w:val="22"/>
          <w:szCs w:val="22"/>
        </w:rPr>
        <w:t xml:space="preserve"> </w:t>
      </w:r>
      <w:r>
        <w:rPr>
          <w:sz w:val="22"/>
          <w:szCs w:val="22"/>
        </w:rPr>
        <w:t xml:space="preserve">una vez que recibamos una primera solicitud por escrito de su parte donde se declare que el Proveedor no ha cumplido con sus obligaciones conforme al Contrato porque ha utilizado el pago anticipado para fines no relacionados con la entrega de los productos. </w:t>
      </w:r>
    </w:p>
    <w:p w14:paraId="1C6E95F5" w14:textId="77777777" w:rsidR="00377255" w:rsidRDefault="00377255">
      <w:pPr>
        <w:jc w:val="both"/>
        <w:rPr>
          <w:sz w:val="22"/>
          <w:szCs w:val="22"/>
        </w:rPr>
      </w:pPr>
    </w:p>
    <w:p w14:paraId="1C6E95F6" w14:textId="77777777" w:rsidR="00377255" w:rsidRDefault="001D5A58">
      <w:pPr>
        <w:jc w:val="both"/>
        <w:rPr>
          <w:i/>
          <w:sz w:val="22"/>
          <w:szCs w:val="22"/>
          <w:highlight w:val="yellow"/>
        </w:rPr>
      </w:pPr>
      <w:r>
        <w:rPr>
          <w:sz w:val="22"/>
          <w:szCs w:val="22"/>
        </w:rPr>
        <w:t xml:space="preserve">Como condición para toda reclamación y pago conforme a la presente garantía, el Proveedor debe haber recibido el pago anticipado mencionado precedentemente en su cuenta </w:t>
      </w:r>
      <w:r>
        <w:rPr>
          <w:i/>
          <w:sz w:val="22"/>
          <w:szCs w:val="22"/>
          <w:highlight w:val="yellow"/>
        </w:rPr>
        <w:t>[ingrese el número y domicilio de la cuenta]</w:t>
      </w:r>
      <w:r>
        <w:rPr>
          <w:sz w:val="22"/>
          <w:szCs w:val="22"/>
        </w:rPr>
        <w:t>.</w:t>
      </w:r>
    </w:p>
    <w:p w14:paraId="1C6E95F7" w14:textId="77777777" w:rsidR="00377255" w:rsidRDefault="00377255">
      <w:pPr>
        <w:jc w:val="both"/>
        <w:rPr>
          <w:sz w:val="22"/>
          <w:szCs w:val="22"/>
        </w:rPr>
      </w:pPr>
    </w:p>
    <w:p w14:paraId="1C6E95F8" w14:textId="77777777" w:rsidR="00377255" w:rsidRDefault="001D5A58">
      <w:pPr>
        <w:jc w:val="both"/>
      </w:pPr>
      <w:r>
        <w:rPr>
          <w:sz w:val="22"/>
          <w:szCs w:val="22"/>
        </w:rPr>
        <w:t xml:space="preserve">La presente garantía mantendrá plena vigencia y efecto a partir de la fecha en que el Proveedor reciba el pago anticipado conforme al Contrato, hasta el </w:t>
      </w:r>
      <w:r>
        <w:rPr>
          <w:b/>
          <w:i/>
          <w:sz w:val="22"/>
          <w:szCs w:val="22"/>
          <w:highlight w:val="yellow"/>
        </w:rPr>
        <w:t>[ingrese la fecha</w:t>
      </w:r>
      <w:r>
        <w:rPr>
          <w:b/>
          <w:i/>
          <w:sz w:val="22"/>
          <w:szCs w:val="22"/>
          <w:vertAlign w:val="superscript"/>
        </w:rPr>
        <w:footnoteReference w:id="5"/>
      </w:r>
      <w:r>
        <w:rPr>
          <w:b/>
          <w:i/>
          <w:sz w:val="22"/>
          <w:szCs w:val="22"/>
          <w:highlight w:val="yellow"/>
        </w:rPr>
        <w:t xml:space="preserve">]. </w:t>
      </w:r>
    </w:p>
    <w:p w14:paraId="1C6E95F9" w14:textId="77777777" w:rsidR="00377255" w:rsidRDefault="00377255">
      <w:pPr>
        <w:rPr>
          <w:sz w:val="22"/>
          <w:szCs w:val="22"/>
        </w:rPr>
      </w:pPr>
    </w:p>
    <w:p w14:paraId="1C6E95FA" w14:textId="77777777" w:rsidR="00377255" w:rsidRDefault="00377255">
      <w:pPr>
        <w:rPr>
          <w:sz w:val="22"/>
          <w:szCs w:val="22"/>
        </w:rPr>
      </w:pPr>
    </w:p>
    <w:p w14:paraId="1C6E95FB" w14:textId="77777777" w:rsidR="00377255" w:rsidRDefault="00377255">
      <w:pPr>
        <w:rPr>
          <w:sz w:val="22"/>
          <w:szCs w:val="22"/>
        </w:rPr>
      </w:pPr>
    </w:p>
    <w:p w14:paraId="1C6E95FC" w14:textId="77777777" w:rsidR="00377255" w:rsidRDefault="001D5A58">
      <w:r>
        <w:rPr>
          <w:sz w:val="22"/>
          <w:szCs w:val="22"/>
        </w:rPr>
        <w:t xml:space="preserve">_____________________ </w:t>
      </w:r>
      <w:r>
        <w:rPr>
          <w:sz w:val="22"/>
          <w:szCs w:val="22"/>
        </w:rPr>
        <w:br/>
      </w:r>
      <w:r>
        <w:rPr>
          <w:i/>
          <w:sz w:val="22"/>
          <w:szCs w:val="22"/>
          <w:highlight w:val="yellow"/>
        </w:rPr>
        <w:t>[Firmas de los representantes autorizados del banco]</w:t>
      </w:r>
      <w:r>
        <w:rPr>
          <w:sz w:val="22"/>
          <w:szCs w:val="22"/>
          <w:highlight w:val="yellow"/>
        </w:rPr>
        <w:t xml:space="preserve"> </w:t>
      </w:r>
    </w:p>
    <w:p w14:paraId="1C6E95FD" w14:textId="77777777" w:rsidR="00377255" w:rsidRDefault="001D5A58">
      <w:pPr>
        <w:pStyle w:val="Heading1"/>
        <w:numPr>
          <w:ilvl w:val="3"/>
          <w:numId w:val="11"/>
        </w:numPr>
        <w:ind w:left="360"/>
        <w:jc w:val="center"/>
        <w:rPr>
          <w:sz w:val="22"/>
          <w:szCs w:val="22"/>
        </w:rPr>
      </w:pPr>
      <w:r>
        <w:br w:type="page"/>
      </w:r>
      <w:bookmarkStart w:id="85" w:name="_Toc180606286"/>
      <w:r>
        <w:rPr>
          <w:sz w:val="22"/>
          <w:szCs w:val="22"/>
        </w:rPr>
        <w:lastRenderedPageBreak/>
        <w:t>Garantía de Cumplimiento</w:t>
      </w:r>
      <w:bookmarkEnd w:id="85"/>
    </w:p>
    <w:p w14:paraId="1C6E95FE" w14:textId="77777777" w:rsidR="00377255" w:rsidRDefault="001D5A58">
      <w:pPr>
        <w:pBdr>
          <w:top w:val="nil"/>
          <w:left w:val="nil"/>
          <w:bottom w:val="nil"/>
          <w:right w:val="nil"/>
          <w:between w:val="nil"/>
        </w:pBdr>
        <w:tabs>
          <w:tab w:val="center" w:pos="4536"/>
          <w:tab w:val="right" w:pos="9072"/>
        </w:tabs>
        <w:rPr>
          <w:color w:val="000000"/>
        </w:rPr>
      </w:pPr>
      <w:r>
        <w:rPr>
          <w:i/>
          <w:color w:val="000000"/>
          <w:sz w:val="22"/>
          <w:szCs w:val="22"/>
          <w:highlight w:val="yellow"/>
        </w:rPr>
        <w:t xml:space="preserve">[Ingrese una de las siguientes opciones: No se solicitará garantía de </w:t>
      </w:r>
      <w:proofErr w:type="gramStart"/>
      <w:r>
        <w:rPr>
          <w:i/>
          <w:color w:val="000000"/>
          <w:sz w:val="22"/>
          <w:szCs w:val="22"/>
          <w:highlight w:val="yellow"/>
        </w:rPr>
        <w:t>cumplimiento./</w:t>
      </w:r>
      <w:proofErr w:type="gramEnd"/>
      <w:r>
        <w:rPr>
          <w:i/>
          <w:color w:val="000000"/>
          <w:sz w:val="22"/>
          <w:szCs w:val="22"/>
          <w:highlight w:val="yellow"/>
        </w:rPr>
        <w:t>A solicitud del adjudicatario, el banco deberá completar este formulario conforme a las instrucciones impartidas.]</w:t>
      </w:r>
      <w:r>
        <w:rPr>
          <w:i/>
          <w:color w:val="000000"/>
          <w:sz w:val="22"/>
          <w:szCs w:val="22"/>
        </w:rPr>
        <w:t xml:space="preserve"> </w:t>
      </w:r>
    </w:p>
    <w:p w14:paraId="1C6E95FF" w14:textId="77777777" w:rsidR="00377255" w:rsidRDefault="00377255">
      <w:pPr>
        <w:pBdr>
          <w:top w:val="nil"/>
          <w:left w:val="nil"/>
          <w:bottom w:val="nil"/>
          <w:right w:val="nil"/>
          <w:between w:val="nil"/>
        </w:pBdr>
        <w:tabs>
          <w:tab w:val="center" w:pos="4536"/>
          <w:tab w:val="right" w:pos="9072"/>
        </w:tabs>
        <w:rPr>
          <w:color w:val="000000"/>
          <w:sz w:val="22"/>
          <w:szCs w:val="22"/>
        </w:rPr>
      </w:pPr>
    </w:p>
    <w:p w14:paraId="1C6E9600" w14:textId="77777777" w:rsidR="00377255" w:rsidRDefault="001D5A58">
      <w:pPr>
        <w:jc w:val="right"/>
      </w:pPr>
      <w:r>
        <w:rPr>
          <w:sz w:val="22"/>
          <w:szCs w:val="22"/>
        </w:rPr>
        <w:t xml:space="preserve">Fecha: </w:t>
      </w:r>
      <w:r>
        <w:rPr>
          <w:i/>
          <w:sz w:val="22"/>
          <w:szCs w:val="22"/>
          <w:highlight w:val="yellow"/>
        </w:rPr>
        <w:t>[Ingrese la fecha (día, mes y año) de la presentación de la oferta.]</w:t>
      </w:r>
    </w:p>
    <w:p w14:paraId="1C6E9601" w14:textId="77777777" w:rsidR="00377255" w:rsidRDefault="001D5A58">
      <w:pPr>
        <w:jc w:val="right"/>
      </w:pPr>
      <w:r>
        <w:rPr>
          <w:sz w:val="22"/>
          <w:szCs w:val="22"/>
        </w:rPr>
        <w:t>N.º y título de la Convocatoria a Licitación</w:t>
      </w:r>
      <w:r>
        <w:rPr>
          <w:i/>
          <w:sz w:val="22"/>
          <w:szCs w:val="22"/>
        </w:rPr>
        <w:t>: [</w:t>
      </w:r>
      <w:r>
        <w:rPr>
          <w:i/>
          <w:sz w:val="22"/>
          <w:szCs w:val="22"/>
          <w:highlight w:val="yellow"/>
        </w:rPr>
        <w:t>ingrese número y título del proceso de licitación</w:t>
      </w:r>
      <w:r>
        <w:rPr>
          <w:i/>
          <w:sz w:val="22"/>
          <w:szCs w:val="22"/>
        </w:rPr>
        <w:t>]</w:t>
      </w:r>
    </w:p>
    <w:p w14:paraId="1C6E9602" w14:textId="77777777" w:rsidR="00377255" w:rsidRDefault="00377255">
      <w:pPr>
        <w:pBdr>
          <w:top w:val="nil"/>
          <w:left w:val="nil"/>
          <w:bottom w:val="nil"/>
          <w:right w:val="nil"/>
          <w:between w:val="nil"/>
        </w:pBdr>
        <w:tabs>
          <w:tab w:val="center" w:pos="4536"/>
          <w:tab w:val="right" w:pos="9072"/>
        </w:tabs>
        <w:rPr>
          <w:color w:val="000000"/>
          <w:sz w:val="22"/>
          <w:szCs w:val="22"/>
        </w:rPr>
      </w:pPr>
    </w:p>
    <w:p w14:paraId="1C6E9603" w14:textId="77777777" w:rsidR="00377255" w:rsidRDefault="001D5A58">
      <w:pPr>
        <w:rPr>
          <w:i/>
        </w:rPr>
      </w:pPr>
      <w:r>
        <w:rPr>
          <w:sz w:val="22"/>
          <w:szCs w:val="22"/>
        </w:rPr>
        <w:t>Sucursal u oficina del banco:</w:t>
      </w:r>
      <w:r>
        <w:rPr>
          <w:i/>
          <w:sz w:val="22"/>
          <w:szCs w:val="22"/>
        </w:rPr>
        <w:t xml:space="preserve"> [</w:t>
      </w:r>
      <w:r>
        <w:rPr>
          <w:i/>
          <w:sz w:val="22"/>
          <w:szCs w:val="22"/>
          <w:highlight w:val="yellow"/>
        </w:rPr>
        <w:t>Ingrese el nombre completo del garante</w:t>
      </w:r>
      <w:r>
        <w:rPr>
          <w:i/>
          <w:sz w:val="22"/>
          <w:szCs w:val="22"/>
        </w:rPr>
        <w:t>]</w:t>
      </w:r>
      <w:r>
        <w:rPr>
          <w:sz w:val="22"/>
          <w:szCs w:val="22"/>
        </w:rPr>
        <w:t xml:space="preserve"> </w:t>
      </w:r>
    </w:p>
    <w:p w14:paraId="1C6E9604" w14:textId="77777777" w:rsidR="00377255" w:rsidRDefault="001D5A58">
      <w:r>
        <w:rPr>
          <w:b/>
          <w:sz w:val="22"/>
          <w:szCs w:val="22"/>
        </w:rPr>
        <w:t>Beneficiario:</w:t>
      </w:r>
      <w:r>
        <w:rPr>
          <w:sz w:val="22"/>
          <w:szCs w:val="22"/>
        </w:rPr>
        <w:t xml:space="preserve"> </w:t>
      </w:r>
      <w:r>
        <w:rPr>
          <w:i/>
          <w:sz w:val="22"/>
          <w:szCs w:val="22"/>
        </w:rPr>
        <w:t>[</w:t>
      </w:r>
      <w:r>
        <w:rPr>
          <w:i/>
          <w:sz w:val="22"/>
          <w:szCs w:val="22"/>
          <w:highlight w:val="yellow"/>
        </w:rPr>
        <w:t>Ingrese nombre y domicilio jurídico de UNFPA</w:t>
      </w:r>
      <w:r>
        <w:rPr>
          <w:i/>
          <w:sz w:val="22"/>
          <w:szCs w:val="22"/>
        </w:rPr>
        <w:t>.]</w:t>
      </w:r>
    </w:p>
    <w:p w14:paraId="1C6E9605" w14:textId="77777777" w:rsidR="00377255" w:rsidRDefault="001D5A58">
      <w:pPr>
        <w:rPr>
          <w:i/>
        </w:rPr>
      </w:pPr>
      <w:r>
        <w:rPr>
          <w:b/>
          <w:sz w:val="22"/>
          <w:szCs w:val="22"/>
        </w:rPr>
        <w:t xml:space="preserve">GARANTÍA DE CUMPLIMIENTO N.º </w:t>
      </w:r>
      <w:r>
        <w:rPr>
          <w:sz w:val="22"/>
          <w:szCs w:val="22"/>
        </w:rPr>
        <w:tab/>
      </w:r>
      <w:r>
        <w:rPr>
          <w:i/>
          <w:sz w:val="22"/>
          <w:szCs w:val="22"/>
        </w:rPr>
        <w:t>[</w:t>
      </w:r>
      <w:r>
        <w:rPr>
          <w:i/>
          <w:sz w:val="22"/>
          <w:szCs w:val="22"/>
          <w:highlight w:val="yellow"/>
        </w:rPr>
        <w:t>Ingrese número de la garantía de cumplimiento</w:t>
      </w:r>
      <w:r>
        <w:rPr>
          <w:i/>
          <w:sz w:val="22"/>
          <w:szCs w:val="22"/>
        </w:rPr>
        <w:t>]</w:t>
      </w:r>
    </w:p>
    <w:p w14:paraId="1C6E9606" w14:textId="77777777" w:rsidR="00377255" w:rsidRDefault="00377255">
      <w:pPr>
        <w:jc w:val="both"/>
        <w:rPr>
          <w:sz w:val="22"/>
          <w:szCs w:val="22"/>
        </w:rPr>
      </w:pPr>
    </w:p>
    <w:p w14:paraId="1C6E9607" w14:textId="77777777" w:rsidR="00377255" w:rsidRDefault="001D5A58">
      <w:pPr>
        <w:jc w:val="both"/>
      </w:pPr>
      <w:r>
        <w:rPr>
          <w:sz w:val="22"/>
          <w:szCs w:val="22"/>
        </w:rPr>
        <w:t>La institución que suscribe ha tomado conocimiento de que [</w:t>
      </w:r>
      <w:r>
        <w:rPr>
          <w:i/>
          <w:sz w:val="22"/>
          <w:szCs w:val="22"/>
          <w:highlight w:val="yellow"/>
        </w:rPr>
        <w:t>ingrese el nombre y domicilio completos del proveedor]</w:t>
      </w:r>
      <w:r>
        <w:rPr>
          <w:sz w:val="22"/>
          <w:szCs w:val="22"/>
        </w:rPr>
        <w:t xml:space="preserve"> (en adelante, “el Proveedor”) ha celebrado con ustedes el contrato n.º </w:t>
      </w:r>
      <w:r>
        <w:rPr>
          <w:i/>
          <w:sz w:val="22"/>
          <w:szCs w:val="22"/>
          <w:highlight w:val="yellow"/>
        </w:rPr>
        <w:t>[ingrese el número]</w:t>
      </w:r>
      <w:r>
        <w:rPr>
          <w:sz w:val="22"/>
          <w:szCs w:val="22"/>
        </w:rPr>
        <w:t xml:space="preserve"> de fecha </w:t>
      </w:r>
      <w:r>
        <w:rPr>
          <w:i/>
          <w:sz w:val="22"/>
          <w:szCs w:val="22"/>
          <w:highlight w:val="yellow"/>
        </w:rPr>
        <w:t>[ingrese el día, mes y año del contrato]</w:t>
      </w:r>
      <w:r>
        <w:rPr>
          <w:sz w:val="22"/>
          <w:szCs w:val="22"/>
        </w:rPr>
        <w:t xml:space="preserve"> para el suministro de </w:t>
      </w:r>
      <w:r>
        <w:rPr>
          <w:i/>
          <w:sz w:val="22"/>
          <w:szCs w:val="22"/>
          <w:highlight w:val="yellow"/>
        </w:rPr>
        <w:t>[ingrese una descripción de los bienes y servicios relacionados]</w:t>
      </w:r>
      <w:r>
        <w:rPr>
          <w:sz w:val="22"/>
          <w:szCs w:val="22"/>
        </w:rPr>
        <w:t xml:space="preserve"> (en adelante, “el Contrato”). </w:t>
      </w:r>
    </w:p>
    <w:p w14:paraId="1C6E9608" w14:textId="77777777" w:rsidR="00377255" w:rsidRDefault="001D5A58">
      <w:pPr>
        <w:jc w:val="both"/>
        <w:rPr>
          <w:sz w:val="22"/>
          <w:szCs w:val="22"/>
        </w:rPr>
      </w:pPr>
      <w:r>
        <w:rPr>
          <w:sz w:val="22"/>
          <w:szCs w:val="22"/>
        </w:rPr>
        <w:t>Asimismo, el Banco entiende que, conforme a las condiciones del Contrato, se requiere una garantía de cumplimiento.</w:t>
      </w:r>
    </w:p>
    <w:p w14:paraId="1C6E9609" w14:textId="77777777" w:rsidR="00377255" w:rsidRDefault="00377255">
      <w:pPr>
        <w:jc w:val="both"/>
        <w:rPr>
          <w:sz w:val="22"/>
          <w:szCs w:val="22"/>
        </w:rPr>
      </w:pPr>
    </w:p>
    <w:p w14:paraId="1C6E960A" w14:textId="77777777" w:rsidR="00377255" w:rsidRDefault="001D5A58">
      <w:pPr>
        <w:jc w:val="both"/>
        <w:rPr>
          <w:sz w:val="22"/>
          <w:szCs w:val="22"/>
        </w:rPr>
      </w:pPr>
      <w:r>
        <w:rPr>
          <w:sz w:val="22"/>
          <w:szCs w:val="22"/>
        </w:rPr>
        <w:t xml:space="preserve">A solicitud del Proveedor, por el presente documento, el banco se compromete irrevocablemente a realizarles uno o más pagos que no superen la suma de </w:t>
      </w:r>
      <w:r>
        <w:rPr>
          <w:i/>
          <w:sz w:val="22"/>
          <w:szCs w:val="22"/>
        </w:rPr>
        <w:t>[</w:t>
      </w:r>
      <w:r>
        <w:rPr>
          <w:i/>
          <w:sz w:val="22"/>
          <w:szCs w:val="22"/>
          <w:highlight w:val="yellow"/>
        </w:rPr>
        <w:t>ingrese importe(s)</w:t>
      </w:r>
      <w:r>
        <w:rPr>
          <w:i/>
          <w:sz w:val="22"/>
          <w:szCs w:val="22"/>
          <w:vertAlign w:val="superscript"/>
        </w:rPr>
        <w:footnoteReference w:id="6"/>
      </w:r>
      <w:r>
        <w:rPr>
          <w:i/>
          <w:sz w:val="22"/>
          <w:szCs w:val="22"/>
          <w:highlight w:val="yellow"/>
        </w:rPr>
        <w:t xml:space="preserve"> en cifras y letras</w:t>
      </w:r>
      <w:r>
        <w:rPr>
          <w:i/>
          <w:sz w:val="22"/>
          <w:szCs w:val="22"/>
        </w:rPr>
        <w:t xml:space="preserve">] </w:t>
      </w:r>
      <w:r>
        <w:rPr>
          <w:sz w:val="22"/>
          <w:szCs w:val="22"/>
        </w:rPr>
        <w:t>al recibir una primera solicitud por escrito de su parte donde se declare que el Proveedor ha incumplido su obligación conforme al Contrato, sin reparos u objeciones, o sin necesidad de que pruebe o fundamente o exprese los motivos de su solicitud o la suma indicada en dicho documento.</w:t>
      </w:r>
    </w:p>
    <w:p w14:paraId="1C6E960B" w14:textId="77777777" w:rsidR="00377255" w:rsidRDefault="00377255">
      <w:pPr>
        <w:jc w:val="both"/>
        <w:rPr>
          <w:sz w:val="22"/>
          <w:szCs w:val="22"/>
        </w:rPr>
      </w:pPr>
    </w:p>
    <w:p w14:paraId="1C6E960C" w14:textId="77777777" w:rsidR="00377255" w:rsidRDefault="001D5A58">
      <w:pPr>
        <w:jc w:val="both"/>
        <w:rPr>
          <w:sz w:val="22"/>
          <w:szCs w:val="22"/>
        </w:rPr>
      </w:pPr>
      <w:r>
        <w:rPr>
          <w:sz w:val="22"/>
          <w:szCs w:val="22"/>
        </w:rPr>
        <w:t xml:space="preserve">La presente garantía vence antes del día </w:t>
      </w:r>
      <w:r>
        <w:rPr>
          <w:i/>
          <w:sz w:val="22"/>
          <w:szCs w:val="22"/>
        </w:rPr>
        <w:t>[</w:t>
      </w:r>
      <w:r>
        <w:rPr>
          <w:i/>
          <w:sz w:val="22"/>
          <w:szCs w:val="22"/>
          <w:highlight w:val="yellow"/>
        </w:rPr>
        <w:t>ingrese número</w:t>
      </w:r>
      <w:r>
        <w:rPr>
          <w:i/>
          <w:sz w:val="22"/>
          <w:szCs w:val="22"/>
        </w:rPr>
        <w:t>]</w:t>
      </w:r>
      <w:r>
        <w:rPr>
          <w:sz w:val="22"/>
          <w:szCs w:val="22"/>
        </w:rPr>
        <w:t xml:space="preserve"> de </w:t>
      </w:r>
      <w:r>
        <w:rPr>
          <w:i/>
          <w:sz w:val="22"/>
          <w:szCs w:val="22"/>
        </w:rPr>
        <w:t>[</w:t>
      </w:r>
      <w:r>
        <w:rPr>
          <w:i/>
          <w:sz w:val="22"/>
          <w:szCs w:val="22"/>
          <w:highlight w:val="yellow"/>
        </w:rPr>
        <w:t>ingrese mes</w:t>
      </w:r>
      <w:r>
        <w:rPr>
          <w:i/>
          <w:sz w:val="22"/>
          <w:szCs w:val="22"/>
        </w:rPr>
        <w:t>]</w:t>
      </w:r>
      <w:r>
        <w:rPr>
          <w:sz w:val="22"/>
          <w:szCs w:val="22"/>
        </w:rPr>
        <w:t xml:space="preserve"> de </w:t>
      </w:r>
      <w:r>
        <w:rPr>
          <w:i/>
          <w:sz w:val="22"/>
          <w:szCs w:val="22"/>
        </w:rPr>
        <w:t>[</w:t>
      </w:r>
      <w:r>
        <w:rPr>
          <w:i/>
          <w:sz w:val="22"/>
          <w:szCs w:val="22"/>
          <w:highlight w:val="yellow"/>
        </w:rPr>
        <w:t>ingrese año</w:t>
      </w:r>
      <w:r>
        <w:rPr>
          <w:i/>
          <w:sz w:val="22"/>
          <w:szCs w:val="22"/>
        </w:rPr>
        <w:t>]</w:t>
      </w:r>
      <w:r>
        <w:rPr>
          <w:sz w:val="22"/>
          <w:szCs w:val="22"/>
        </w:rPr>
        <w:t>,</w:t>
      </w:r>
      <w:r>
        <w:rPr>
          <w:i/>
          <w:sz w:val="22"/>
          <w:szCs w:val="22"/>
          <w:vertAlign w:val="superscript"/>
        </w:rPr>
        <w:footnoteReference w:id="7"/>
      </w:r>
      <w:r>
        <w:rPr>
          <w:sz w:val="22"/>
          <w:szCs w:val="22"/>
        </w:rPr>
        <w:t xml:space="preserve"> y debemos recibir en esta oficina las solicitudes de pago conforme a la misma antes de dicha fecha.</w:t>
      </w:r>
    </w:p>
    <w:p w14:paraId="1C6E960D" w14:textId="77777777" w:rsidR="00377255" w:rsidRDefault="001D5A58">
      <w:pPr>
        <w:jc w:val="both"/>
        <w:rPr>
          <w:sz w:val="22"/>
          <w:szCs w:val="22"/>
        </w:rPr>
      </w:pPr>
      <w:r>
        <w:rPr>
          <w:sz w:val="22"/>
          <w:szCs w:val="22"/>
        </w:rPr>
        <w:t xml:space="preserve">Esta garantía está sujeta a las Reglas uniformes relativas a las garantías, Publicación </w:t>
      </w:r>
      <w:proofErr w:type="spellStart"/>
      <w:r>
        <w:rPr>
          <w:sz w:val="22"/>
          <w:szCs w:val="22"/>
        </w:rPr>
        <w:t>n.°</w:t>
      </w:r>
      <w:proofErr w:type="spellEnd"/>
      <w:r>
        <w:rPr>
          <w:sz w:val="22"/>
          <w:szCs w:val="22"/>
        </w:rPr>
        <w:t xml:space="preserve"> 458 de ICC Cámara de Comercio Internacional, con excepción del literal (</w:t>
      </w:r>
      <w:proofErr w:type="spellStart"/>
      <w:r>
        <w:rPr>
          <w:sz w:val="22"/>
          <w:szCs w:val="22"/>
        </w:rPr>
        <w:t>ii</w:t>
      </w:r>
      <w:proofErr w:type="spellEnd"/>
      <w:r>
        <w:rPr>
          <w:sz w:val="22"/>
          <w:szCs w:val="22"/>
        </w:rPr>
        <w:t>) del numeral 20(a) que se excluye de la presente.</w:t>
      </w:r>
    </w:p>
    <w:p w14:paraId="1C6E960E" w14:textId="77777777" w:rsidR="00377255" w:rsidRDefault="001D5A58">
      <w:r>
        <w:rPr>
          <w:i/>
          <w:sz w:val="22"/>
          <w:szCs w:val="22"/>
          <w:highlight w:val="yellow"/>
        </w:rPr>
        <w:t>[Firmas de los representantes autorizados del banco y el Proveedor]</w:t>
      </w:r>
      <w:r>
        <w:rPr>
          <w:sz w:val="22"/>
          <w:szCs w:val="22"/>
        </w:rPr>
        <w:t xml:space="preserve"> </w:t>
      </w:r>
    </w:p>
    <w:p w14:paraId="1C6E960F" w14:textId="77777777" w:rsidR="00377255" w:rsidRDefault="001D5A58">
      <w:pPr>
        <w:rPr>
          <w:rFonts w:ascii="Arial" w:eastAsia="Arial" w:hAnsi="Arial" w:cs="Arial"/>
          <w:b/>
          <w:sz w:val="22"/>
          <w:szCs w:val="22"/>
        </w:rPr>
      </w:pPr>
      <w:r>
        <w:br w:type="page"/>
      </w:r>
    </w:p>
    <w:p w14:paraId="1C6E9610" w14:textId="77777777" w:rsidR="00377255" w:rsidRDefault="00377255">
      <w:pPr>
        <w:rPr>
          <w:rFonts w:ascii="Arial" w:eastAsia="Arial" w:hAnsi="Arial" w:cs="Arial"/>
          <w:b/>
          <w:sz w:val="22"/>
          <w:szCs w:val="22"/>
        </w:rPr>
      </w:pPr>
    </w:p>
    <w:p w14:paraId="1C6E9611" w14:textId="77777777" w:rsidR="00377255" w:rsidRDefault="001D5A58">
      <w:pPr>
        <w:pStyle w:val="Heading1"/>
        <w:numPr>
          <w:ilvl w:val="3"/>
          <w:numId w:val="11"/>
        </w:numPr>
        <w:ind w:left="360"/>
        <w:jc w:val="center"/>
        <w:rPr>
          <w:sz w:val="22"/>
          <w:szCs w:val="22"/>
        </w:rPr>
      </w:pPr>
      <w:bookmarkStart w:id="86" w:name="_Toc180606287"/>
      <w:r>
        <w:rPr>
          <w:sz w:val="22"/>
          <w:szCs w:val="22"/>
        </w:rPr>
        <w:t>Formularios para contratos</w:t>
      </w:r>
      <w:bookmarkEnd w:id="86"/>
    </w:p>
    <w:p w14:paraId="1C6E9612" w14:textId="77777777" w:rsidR="00377255" w:rsidRDefault="00377255"/>
    <w:p w14:paraId="1C6E9613" w14:textId="77777777" w:rsidR="00377255" w:rsidRDefault="001D5A58">
      <w:r>
        <w:t>Los siguientes formularios para contratos de muestra están disponibles en el sitio web de adquisiciones del UNFPA (</w:t>
      </w:r>
      <w:hyperlink r:id="rId52">
        <w:r>
          <w:rPr>
            <w:color w:val="0000FF"/>
            <w:u w:val="single"/>
          </w:rPr>
          <w:t xml:space="preserve">UNFPA </w:t>
        </w:r>
        <w:proofErr w:type="spellStart"/>
        <w:r>
          <w:rPr>
            <w:color w:val="0000FF"/>
            <w:u w:val="single"/>
          </w:rPr>
          <w:t>procurement</w:t>
        </w:r>
        <w:proofErr w:type="spellEnd"/>
        <w:r>
          <w:rPr>
            <w:color w:val="0000FF"/>
            <w:u w:val="single"/>
          </w:rPr>
          <w:t xml:space="preserve"> </w:t>
        </w:r>
        <w:proofErr w:type="spellStart"/>
        <w:r>
          <w:rPr>
            <w:color w:val="0000FF"/>
            <w:u w:val="single"/>
          </w:rPr>
          <w:t>website</w:t>
        </w:r>
        <w:proofErr w:type="spellEnd"/>
      </w:hyperlink>
      <w:r>
        <w:t>)</w:t>
      </w:r>
    </w:p>
    <w:p w14:paraId="1C6E9614" w14:textId="77777777" w:rsidR="00377255" w:rsidRDefault="001D5A58">
      <w:pPr>
        <w:numPr>
          <w:ilvl w:val="0"/>
          <w:numId w:val="53"/>
        </w:numPr>
        <w:pBdr>
          <w:top w:val="nil"/>
          <w:left w:val="nil"/>
          <w:bottom w:val="nil"/>
          <w:right w:val="nil"/>
          <w:between w:val="nil"/>
        </w:pBdr>
        <w:rPr>
          <w:color w:val="000000"/>
        </w:rPr>
      </w:pPr>
      <w:r>
        <w:rPr>
          <w:color w:val="000000"/>
        </w:rPr>
        <w:t>Orden de compra</w:t>
      </w:r>
    </w:p>
    <w:p w14:paraId="1C6E9615" w14:textId="77777777" w:rsidR="00377255" w:rsidRDefault="001D5A58">
      <w:pPr>
        <w:numPr>
          <w:ilvl w:val="0"/>
          <w:numId w:val="53"/>
        </w:numPr>
        <w:pBdr>
          <w:top w:val="nil"/>
          <w:left w:val="nil"/>
          <w:bottom w:val="nil"/>
          <w:right w:val="nil"/>
          <w:between w:val="nil"/>
        </w:pBdr>
        <w:rPr>
          <w:color w:val="000000"/>
        </w:rPr>
      </w:pPr>
      <w:r>
        <w:rPr>
          <w:color w:val="000000"/>
        </w:rPr>
        <w:t>Contrato de servicios profesionales</w:t>
      </w:r>
    </w:p>
    <w:p w14:paraId="1C6E9616" w14:textId="77777777" w:rsidR="00377255" w:rsidRDefault="001D5A58">
      <w:pPr>
        <w:numPr>
          <w:ilvl w:val="0"/>
          <w:numId w:val="53"/>
        </w:numPr>
        <w:pBdr>
          <w:top w:val="nil"/>
          <w:left w:val="nil"/>
          <w:bottom w:val="nil"/>
          <w:right w:val="nil"/>
          <w:between w:val="nil"/>
        </w:pBdr>
        <w:rPr>
          <w:color w:val="000000"/>
        </w:rPr>
      </w:pPr>
      <w:r>
        <w:rPr>
          <w:color w:val="000000"/>
        </w:rPr>
        <w:t>Acuerdo a largo plazo</w:t>
      </w:r>
    </w:p>
    <w:p w14:paraId="1C6E9617" w14:textId="77777777" w:rsidR="00377255" w:rsidRDefault="00377255">
      <w:pPr>
        <w:jc w:val="center"/>
        <w:rPr>
          <w:b/>
          <w:sz w:val="28"/>
          <w:szCs w:val="28"/>
        </w:rPr>
      </w:pPr>
    </w:p>
    <w:p w14:paraId="1C6E9618" w14:textId="77777777" w:rsidR="00377255" w:rsidRDefault="001D5A58">
      <w:pPr>
        <w:jc w:val="center"/>
        <w:rPr>
          <w:rFonts w:ascii="Arial" w:eastAsia="Arial" w:hAnsi="Arial" w:cs="Arial"/>
          <w:b/>
          <w:sz w:val="16"/>
          <w:szCs w:val="16"/>
        </w:rPr>
      </w:pPr>
      <w:r>
        <w:rPr>
          <w:rFonts w:ascii="Arial" w:eastAsia="Arial" w:hAnsi="Arial" w:cs="Arial"/>
          <w:b/>
          <w:sz w:val="16"/>
          <w:szCs w:val="16"/>
        </w:rPr>
        <w:t>----------</w:t>
      </w:r>
    </w:p>
    <w:sectPr w:rsidR="00377255">
      <w:pgSz w:w="12240" w:h="15840"/>
      <w:pgMar w:top="1440" w:right="1440" w:bottom="1009"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C01C81" w14:textId="77777777" w:rsidR="009C3602" w:rsidRDefault="009C3602">
      <w:r>
        <w:separator/>
      </w:r>
    </w:p>
  </w:endnote>
  <w:endnote w:type="continuationSeparator" w:id="0">
    <w:p w14:paraId="4C1DC05E" w14:textId="77777777" w:rsidR="009C3602" w:rsidRDefault="009C3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35F05B9-8314-43D3-9008-457219AEA6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B6FDB97A-7BB5-4507-AD6A-024E2575D968}"/>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3" w:fontKey="{8D38D6E3-44D1-4A09-BDCB-81161F11ED0C}"/>
    <w:embedBold r:id="rId4" w:fontKey="{F21E64DE-4AEF-4339-A19A-699346D26CBF}"/>
    <w:embedBoldItalic r:id="rId5" w:fontKey="{7AB200FB-B1D9-4A4D-8E7E-402F6086D8AB}"/>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6" w:fontKey="{63772D14-BB1E-4C03-BA47-FD7338E9C2D5}"/>
  </w:font>
  <w:font w:name="Tahoma">
    <w:panose1 w:val="020B0604030504040204"/>
    <w:charset w:val="00"/>
    <w:family w:val="swiss"/>
    <w:pitch w:val="variable"/>
    <w:sig w:usb0="E1002EFF" w:usb1="C000605B" w:usb2="00000029" w:usb3="00000000" w:csb0="000101FF" w:csb1="00000000"/>
    <w:embedRegular r:id="rId7" w:fontKey="{86D6C41A-241A-4CD4-9FBD-33DE7EAD2504}"/>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F8385746-DAB5-47F2-8898-196AD5FA729B}"/>
  </w:font>
  <w:font w:name="Rubik">
    <w:altName w:val="Cambria"/>
    <w:charset w:val="00"/>
    <w:family w:val="roman"/>
    <w:pitch w:val="default"/>
    <w:embedRegular r:id="rId9" w:fontKey="{638D3BE3-3E47-4CDE-B443-0F36BED2A159}"/>
    <w:embedBold r:id="rId10" w:fontKey="{D0CC2BA5-62BD-41DA-A566-2D5B20A9C56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9650" w14:textId="77777777" w:rsidR="00377255" w:rsidRDefault="001D5A58">
    <w:pPr>
      <w:pBdr>
        <w:top w:val="nil"/>
        <w:left w:val="nil"/>
        <w:bottom w:val="nil"/>
        <w:right w:val="nil"/>
        <w:between w:val="nil"/>
      </w:pBdr>
      <w:tabs>
        <w:tab w:val="center" w:pos="4536"/>
        <w:tab w:val="right" w:pos="9072"/>
      </w:tabs>
      <w:jc w:val="right"/>
      <w:rPr>
        <w:color w:val="000000"/>
      </w:rPr>
    </w:pPr>
    <w:r>
      <w:rPr>
        <w:color w:val="000000"/>
      </w:rPr>
      <w:t xml:space="preserve">Página </w:t>
    </w:r>
    <w:r>
      <w:rPr>
        <w:color w:val="000000"/>
      </w:rPr>
      <w:fldChar w:fldCharType="begin"/>
    </w:r>
    <w:r>
      <w:rPr>
        <w:color w:val="000000"/>
      </w:rPr>
      <w:instrText>PAGE</w:instrText>
    </w:r>
    <w:r w:rsidR="00E93F32">
      <w:rPr>
        <w:color w:val="000000"/>
      </w:rPr>
      <w:fldChar w:fldCharType="separate"/>
    </w:r>
    <w:r>
      <w:rPr>
        <w:color w:val="000000"/>
      </w:rPr>
      <w:fldChar w:fldCharType="end"/>
    </w:r>
    <w:r>
      <w:rPr>
        <w:color w:val="000000"/>
      </w:rPr>
      <w:t xml:space="preserve"> de </w:t>
    </w:r>
    <w:r>
      <w:rPr>
        <w:color w:val="000000"/>
      </w:rPr>
      <w:fldChar w:fldCharType="begin"/>
    </w:r>
    <w:r>
      <w:rPr>
        <w:color w:val="000000"/>
      </w:rPr>
      <w:instrText>NUMPAGES</w:instrText>
    </w:r>
    <w:r w:rsidR="00E93F32">
      <w:rPr>
        <w:color w:val="000000"/>
      </w:rPr>
      <w:fldChar w:fldCharType="separate"/>
    </w:r>
    <w:r>
      <w:rPr>
        <w:color w:val="000000"/>
      </w:rPr>
      <w:fldChar w:fldCharType="end"/>
    </w:r>
  </w:p>
  <w:p w14:paraId="1C6E9651" w14:textId="77777777" w:rsidR="00377255" w:rsidRDefault="001D5A58">
    <w:pPr>
      <w:rPr>
        <w:b/>
        <w:sz w:val="18"/>
        <w:szCs w:val="18"/>
      </w:rPr>
    </w:pPr>
    <w:r>
      <w:rPr>
        <w:b/>
        <w:sz w:val="18"/>
        <w:szCs w:val="18"/>
      </w:rPr>
      <w:t>IAL UNFPA/GUATEMALA/2024/01 “Adquisición de Equipos, Instrumental y Suministros Médicos”</w:t>
    </w:r>
  </w:p>
  <w:p w14:paraId="1C6E9652" w14:textId="77777777" w:rsidR="00377255" w:rsidRDefault="00377255">
    <w:pPr>
      <w:pBdr>
        <w:top w:val="nil"/>
        <w:left w:val="nil"/>
        <w:bottom w:val="nil"/>
        <w:right w:val="nil"/>
        <w:between w:val="nil"/>
      </w:pBdr>
      <w:tabs>
        <w:tab w:val="center" w:pos="4536"/>
        <w:tab w:val="right" w:pos="9072"/>
      </w:tabs>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9653" w14:textId="72656745" w:rsidR="00377255" w:rsidRDefault="001D5A58">
    <w:pPr>
      <w:pBdr>
        <w:top w:val="nil"/>
        <w:left w:val="nil"/>
        <w:bottom w:val="nil"/>
        <w:right w:val="nil"/>
        <w:between w:val="nil"/>
      </w:pBdr>
      <w:tabs>
        <w:tab w:val="center" w:pos="4536"/>
        <w:tab w:val="right" w:pos="9072"/>
      </w:tabs>
      <w:jc w:val="right"/>
      <w:rPr>
        <w:color w:val="000000"/>
      </w:rPr>
    </w:pPr>
    <w:r>
      <w:rPr>
        <w:color w:val="000000"/>
      </w:rPr>
      <w:t xml:space="preserve"> 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94545">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94545">
      <w:rPr>
        <w:b/>
        <w:noProof/>
        <w:color w:val="000000"/>
        <w:sz w:val="24"/>
        <w:szCs w:val="24"/>
      </w:rPr>
      <w:t>2</w:t>
    </w:r>
    <w:r>
      <w:rPr>
        <w:b/>
        <w:color w:val="000000"/>
        <w:sz w:val="24"/>
        <w:szCs w:val="24"/>
      </w:rPr>
      <w:fldChar w:fldCharType="end"/>
    </w:r>
  </w:p>
  <w:p w14:paraId="1C6E9654" w14:textId="05613009" w:rsidR="00377255" w:rsidRDefault="001D5A58">
    <w:pPr>
      <w:rPr>
        <w:b/>
        <w:sz w:val="18"/>
        <w:szCs w:val="18"/>
      </w:rPr>
    </w:pPr>
    <w:r>
      <w:rPr>
        <w:b/>
        <w:sz w:val="18"/>
        <w:szCs w:val="18"/>
      </w:rPr>
      <w:t xml:space="preserve">ITB. No. </w:t>
    </w:r>
    <w:r w:rsidR="008277BD" w:rsidRPr="008277BD">
      <w:rPr>
        <w:b/>
        <w:sz w:val="18"/>
        <w:szCs w:val="18"/>
      </w:rPr>
      <w:t xml:space="preserve">UNFPA/GTM/ITB/ 24/001 </w:t>
    </w:r>
    <w:r>
      <w:rPr>
        <w:b/>
        <w:sz w:val="18"/>
        <w:szCs w:val="18"/>
      </w:rPr>
      <w:t>“Adquisición de Equipos, Instrumental y Suministros Médicos”</w:t>
    </w:r>
  </w:p>
  <w:p w14:paraId="1C6E9655" w14:textId="77777777" w:rsidR="00377255" w:rsidRDefault="00377255">
    <w:pPr>
      <w:pBdr>
        <w:top w:val="nil"/>
        <w:left w:val="nil"/>
        <w:bottom w:val="nil"/>
        <w:right w:val="nil"/>
        <w:between w:val="nil"/>
      </w:pBdr>
      <w:tabs>
        <w:tab w:val="center" w:pos="4536"/>
        <w:tab w:val="right" w:pos="9072"/>
      </w:tabs>
      <w:rPr>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965B" w14:textId="77777777" w:rsidR="00377255" w:rsidRDefault="001D5A58">
    <w:pPr>
      <w:rPr>
        <w:b/>
        <w:sz w:val="18"/>
        <w:szCs w:val="18"/>
      </w:rPr>
    </w:pPr>
    <w:r>
      <w:rPr>
        <w:b/>
        <w:sz w:val="18"/>
        <w:szCs w:val="18"/>
      </w:rPr>
      <w:t>IAL UNFPA/GUATEMALA/2024/01 “Adquisición de Equipos, Instrumental y Suministros Médicos”</w:t>
    </w:r>
  </w:p>
  <w:p w14:paraId="1C6E965C" w14:textId="77777777" w:rsidR="00377255" w:rsidRDefault="00377255">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965D" w14:textId="524FC9A3" w:rsidR="00377255" w:rsidRDefault="001D5A58">
    <w:pPr>
      <w:pBdr>
        <w:top w:val="nil"/>
        <w:left w:val="nil"/>
        <w:bottom w:val="nil"/>
        <w:right w:val="nil"/>
        <w:between w:val="nil"/>
      </w:pBdr>
      <w:tabs>
        <w:tab w:val="center" w:pos="4536"/>
        <w:tab w:val="right" w:pos="9072"/>
      </w:tabs>
      <w:jc w:val="center"/>
      <w:rPr>
        <w:b/>
        <w:color w:val="000000"/>
        <w:sz w:val="18"/>
        <w:szCs w:val="18"/>
      </w:rPr>
    </w:pPr>
    <w:r>
      <w:rPr>
        <w:b/>
        <w:sz w:val="18"/>
        <w:szCs w:val="18"/>
      </w:rPr>
      <w:t xml:space="preserve">ITB. No. </w:t>
    </w:r>
    <w:r w:rsidR="00BF0619" w:rsidRPr="00BF0619">
      <w:rPr>
        <w:b/>
        <w:sz w:val="18"/>
        <w:szCs w:val="18"/>
      </w:rPr>
      <w:t xml:space="preserve">UNFPA/GTM/ITB/ 24/001 </w:t>
    </w:r>
    <w:r>
      <w:rPr>
        <w:b/>
        <w:color w:val="000000"/>
        <w:sz w:val="18"/>
        <w:szCs w:val="18"/>
      </w:rPr>
      <w:t xml:space="preserve">“Adquisición de Equipos, Instrumental y Suministros Médicos” </w:t>
    </w:r>
  </w:p>
  <w:p w14:paraId="1C6E965E" w14:textId="485FE391" w:rsidR="00377255" w:rsidRDefault="001D5A58">
    <w:pPr>
      <w:pBdr>
        <w:top w:val="nil"/>
        <w:left w:val="nil"/>
        <w:bottom w:val="nil"/>
        <w:right w:val="nil"/>
        <w:between w:val="nil"/>
      </w:pBdr>
      <w:tabs>
        <w:tab w:val="center" w:pos="4536"/>
        <w:tab w:val="right" w:pos="9072"/>
      </w:tabs>
      <w:jc w:val="right"/>
      <w:rPr>
        <w:color w:val="000000"/>
      </w:rPr>
    </w:pPr>
    <w:r>
      <w:rPr>
        <w:b/>
        <w:color w:val="000000"/>
        <w:sz w:val="18"/>
        <w:szCs w:val="18"/>
      </w:rPr>
      <w:t xml:space="preserve"> </w:t>
    </w: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94545">
      <w:rPr>
        <w:b/>
        <w:noProof/>
        <w:color w:val="000000"/>
        <w:sz w:val="24"/>
        <w:szCs w:val="24"/>
      </w:rPr>
      <w:t>10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94545">
      <w:rPr>
        <w:b/>
        <w:noProof/>
        <w:color w:val="000000"/>
        <w:sz w:val="24"/>
        <w:szCs w:val="24"/>
      </w:rPr>
      <w:t>11</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21BEB5" w14:textId="77777777" w:rsidR="009C3602" w:rsidRDefault="009C3602">
      <w:r>
        <w:separator/>
      </w:r>
    </w:p>
  </w:footnote>
  <w:footnote w:type="continuationSeparator" w:id="0">
    <w:p w14:paraId="7DE238BA" w14:textId="77777777" w:rsidR="009C3602" w:rsidRDefault="009C3602">
      <w:r>
        <w:continuationSeparator/>
      </w:r>
    </w:p>
  </w:footnote>
  <w:footnote w:id="1">
    <w:p w14:paraId="1C6E9667" w14:textId="77777777" w:rsidR="00377255" w:rsidRDefault="001D5A58">
      <w:pPr>
        <w:pBdr>
          <w:top w:val="nil"/>
          <w:left w:val="nil"/>
          <w:bottom w:val="nil"/>
          <w:right w:val="nil"/>
          <w:between w:val="nil"/>
        </w:pBdr>
        <w:jc w:val="both"/>
        <w:rPr>
          <w:color w:val="000000"/>
        </w:rPr>
      </w:pPr>
      <w:r>
        <w:rPr>
          <w:rStyle w:val="FootnoteReference"/>
        </w:rPr>
        <w:footnoteRef/>
      </w:r>
      <w:r>
        <w:rPr>
          <w:i/>
          <w:color w:val="000000"/>
          <w:sz w:val="18"/>
          <w:szCs w:val="18"/>
        </w:rPr>
        <w:t xml:space="preserve"> </w:t>
      </w:r>
      <w:r>
        <w:rPr>
          <w:i/>
          <w:color w:val="000000"/>
        </w:rPr>
        <w:t>Referencia: www.timeanddate.com/worldclock</w:t>
      </w:r>
    </w:p>
  </w:footnote>
  <w:footnote w:id="2">
    <w:p w14:paraId="1C6E9668" w14:textId="77777777" w:rsidR="00377255" w:rsidRDefault="001D5A58">
      <w:pPr>
        <w:pBdr>
          <w:top w:val="nil"/>
          <w:left w:val="nil"/>
          <w:bottom w:val="nil"/>
          <w:right w:val="nil"/>
          <w:between w:val="nil"/>
        </w:pBdr>
        <w:rPr>
          <w:color w:val="000000"/>
        </w:rPr>
      </w:pPr>
      <w:r>
        <w:rPr>
          <w:rStyle w:val="FootnoteReference"/>
        </w:rPr>
        <w:footnoteRef/>
      </w:r>
      <w:r>
        <w:rPr>
          <w:color w:val="000000"/>
        </w:rPr>
        <w:t xml:space="preserve"> El oferente debe cotizar ambas modalidades de entrega:  con exención de impuestos mediante franquicia o con pago de impuestos.  El UNFPA se reserva el derecho de decidir cuál modalidad de entrega se ajusta mejor a sus intereses. </w:t>
      </w:r>
    </w:p>
  </w:footnote>
  <w:footnote w:id="3">
    <w:p w14:paraId="1C6E9669" w14:textId="77777777" w:rsidR="00377255" w:rsidRDefault="001D5A58">
      <w:pPr>
        <w:pBdr>
          <w:top w:val="nil"/>
          <w:left w:val="nil"/>
          <w:bottom w:val="nil"/>
          <w:right w:val="nil"/>
          <w:between w:val="nil"/>
        </w:pBdr>
        <w:rPr>
          <w:color w:val="000000"/>
        </w:rPr>
      </w:pPr>
      <w:r>
        <w:rPr>
          <w:rStyle w:val="FootnoteReference"/>
        </w:rPr>
        <w:footnoteRef/>
      </w:r>
      <w:r>
        <w:rPr>
          <w:color w:val="000000"/>
        </w:rPr>
        <w:t xml:space="preserve"> Para empresas locales de Guatemala, dependerá del régimen tributario del oferente</w:t>
      </w:r>
    </w:p>
  </w:footnote>
  <w:footnote w:id="4">
    <w:p w14:paraId="1C6E966A" w14:textId="77777777" w:rsidR="00377255" w:rsidRDefault="001D5A58">
      <w:pPr>
        <w:pBdr>
          <w:top w:val="nil"/>
          <w:left w:val="nil"/>
          <w:bottom w:val="nil"/>
          <w:right w:val="nil"/>
          <w:between w:val="nil"/>
        </w:pBdr>
        <w:ind w:left="360" w:hanging="360"/>
        <w:jc w:val="both"/>
        <w:rPr>
          <w:color w:val="000000"/>
          <w:sz w:val="16"/>
          <w:szCs w:val="16"/>
        </w:rPr>
      </w:pPr>
      <w:r>
        <w:rPr>
          <w:rStyle w:val="FootnoteReference"/>
        </w:rPr>
        <w:footnoteRef/>
      </w:r>
      <w:r>
        <w:rPr>
          <w:color w:val="000000"/>
        </w:rPr>
        <w:t xml:space="preserve"> </w:t>
      </w:r>
      <w:r>
        <w:rPr>
          <w:color w:val="000000"/>
        </w:rPr>
        <w:tab/>
      </w:r>
      <w:r>
        <w:rPr>
          <w:color w:val="000000"/>
          <w:sz w:val="16"/>
          <w:szCs w:val="16"/>
        </w:rPr>
        <w:t>El banco deberá ingresar los importes en las monedas del contrato o en cualquier otra moneda libremente convertible que sea aceptable para UNFPA.</w:t>
      </w:r>
    </w:p>
  </w:footnote>
  <w:footnote w:id="5">
    <w:p w14:paraId="1C6E966B" w14:textId="77777777" w:rsidR="00377255" w:rsidRDefault="001D5A58">
      <w:pPr>
        <w:pBdr>
          <w:top w:val="nil"/>
          <w:left w:val="nil"/>
          <w:bottom w:val="nil"/>
          <w:right w:val="nil"/>
          <w:between w:val="nil"/>
        </w:pBdr>
        <w:ind w:left="360" w:hanging="360"/>
        <w:jc w:val="both"/>
        <w:rPr>
          <w:color w:val="000000"/>
          <w:sz w:val="16"/>
          <w:szCs w:val="16"/>
        </w:rPr>
      </w:pPr>
      <w:r>
        <w:rPr>
          <w:rStyle w:val="FootnoteReference"/>
        </w:rPr>
        <w:footnoteRef/>
      </w:r>
      <w:r>
        <w:rPr>
          <w:i/>
          <w:color w:val="000000"/>
          <w:sz w:val="16"/>
          <w:szCs w:val="16"/>
        </w:rPr>
        <w:t xml:space="preserve"> </w:t>
      </w:r>
      <w:r>
        <w:rPr>
          <w:color w:val="000000"/>
          <w:sz w:val="16"/>
          <w:szCs w:val="16"/>
        </w:rPr>
        <w:tab/>
        <w:t>Ingrese la fecha de entrega estipulada en el cronograma de entregas del contrato. UNFPA debe tomar nota de que, en caso de que se prorrogue el plazo para la ejecución del contrato, deberá solicitar una prórroga de esta garantía al banco. Dicha solicitud debe presentarse por escrito antes de la fecha de vencimiento indicada en la garantía. Durante la elaboración de esta garantía, UNFPA podría tener en cuenta la posibilidad de agregar el siguiente texto al formulario, al final del penúltimo párrafo: “Aceptaremos una única prórroga de la presente garantía, por un período que no supere [seis meses/un año], en respuesta a una solicitud de prórroga presentada por UNFPA por escrito, antes del vencimiento de la garantía”.</w:t>
      </w:r>
      <w:r>
        <w:rPr>
          <w:b/>
          <w:color w:val="000000"/>
          <w:sz w:val="16"/>
          <w:szCs w:val="16"/>
        </w:rPr>
        <w:t xml:space="preserve"> </w:t>
      </w:r>
      <w:r>
        <w:rPr>
          <w:color w:val="000000"/>
          <w:sz w:val="16"/>
          <w:szCs w:val="16"/>
        </w:rPr>
        <w:t xml:space="preserve"> </w:t>
      </w:r>
    </w:p>
  </w:footnote>
  <w:footnote w:id="6">
    <w:p w14:paraId="1C6E966C" w14:textId="77777777" w:rsidR="00377255" w:rsidRDefault="001D5A58">
      <w:pPr>
        <w:pBdr>
          <w:top w:val="nil"/>
          <w:left w:val="nil"/>
          <w:bottom w:val="nil"/>
          <w:right w:val="nil"/>
          <w:between w:val="nil"/>
        </w:pBdr>
        <w:tabs>
          <w:tab w:val="left" w:pos="360"/>
        </w:tabs>
        <w:ind w:left="360" w:hanging="360"/>
        <w:rPr>
          <w:color w:val="000000"/>
        </w:rPr>
      </w:pPr>
      <w:r>
        <w:rPr>
          <w:rStyle w:val="FootnoteReference"/>
        </w:rPr>
        <w:footnoteRef/>
      </w:r>
      <w:r>
        <w:rPr>
          <w:i/>
          <w:color w:val="000000"/>
        </w:rPr>
        <w:t xml:space="preserve"> </w:t>
      </w:r>
      <w:r>
        <w:rPr>
          <w:color w:val="000000"/>
        </w:rPr>
        <w:tab/>
        <w:t>El banco deberá ingresar los importes indicados en las Condiciones especiales para los productos y en la moneda del Contrato o una moneda de libre convertibilidad que sea aceptable para UNFPA, según se determine en dicho documento.</w:t>
      </w:r>
    </w:p>
  </w:footnote>
  <w:footnote w:id="7">
    <w:p w14:paraId="1C6E966D" w14:textId="77777777" w:rsidR="00377255" w:rsidRDefault="001D5A58">
      <w:pPr>
        <w:pBdr>
          <w:top w:val="nil"/>
          <w:left w:val="nil"/>
          <w:bottom w:val="nil"/>
          <w:right w:val="nil"/>
          <w:between w:val="nil"/>
        </w:pBdr>
        <w:tabs>
          <w:tab w:val="left" w:pos="360"/>
        </w:tabs>
        <w:ind w:left="360" w:hanging="360"/>
        <w:rPr>
          <w:color w:val="000000"/>
        </w:rPr>
      </w:pPr>
      <w:r>
        <w:rPr>
          <w:rStyle w:val="FootnoteReference"/>
        </w:rPr>
        <w:footnoteRef/>
      </w:r>
      <w:r>
        <w:rPr>
          <w:i/>
          <w:color w:val="000000"/>
        </w:rPr>
        <w:t xml:space="preserve"> </w:t>
      </w:r>
      <w:r>
        <w:rPr>
          <w:color w:val="000000"/>
        </w:rPr>
        <w:tab/>
        <w:t>UNFPA debe tomar nota de que, en caso de que se prorrogue el plazo para la ejecución del Contrato, deberá solicitar una prórroga de esta garantía al banco. Dicha solicitud debe presentarse por escrito antes de la fecha de vencimiento indicada en la garantía. Durante la elaboración de esta garantía, UNFPA podría tener en cuenta la posibilidad de agregar el siguiente texto al formulario, al final del penúltimo párrafo: “Aceptaremos una única prórroga de la presente garantía, por un período que no supere [</w:t>
      </w:r>
      <w:r>
        <w:rPr>
          <w:color w:val="000000"/>
          <w:highlight w:val="yellow"/>
        </w:rPr>
        <w:t>seis meses/un año]</w:t>
      </w:r>
      <w:r>
        <w:rPr>
          <w:color w:val="000000"/>
        </w:rPr>
        <w:t>, en respuesta a una solicitud de prórroga presentada por UNFPA por escrito, antes del vencimiento de la garantía”.</w:t>
      </w:r>
      <w:r>
        <w:rPr>
          <w:b/>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964A" w14:textId="77777777" w:rsidR="00377255" w:rsidRDefault="00377255">
    <w:pPr>
      <w:pStyle w:val="Heading1"/>
      <w:jc w:val="center"/>
      <w:rPr>
        <w:rFonts w:ascii="Times New Roman" w:hAnsi="Times New Roman" w:cs="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964B" w14:textId="77777777" w:rsidR="00377255" w:rsidRDefault="001D5A58">
    <w:pPr>
      <w:pBdr>
        <w:top w:val="nil"/>
        <w:left w:val="nil"/>
        <w:bottom w:val="nil"/>
        <w:right w:val="nil"/>
        <w:between w:val="nil"/>
      </w:pBdr>
      <w:tabs>
        <w:tab w:val="center" w:pos="4536"/>
        <w:tab w:val="right" w:pos="9072"/>
      </w:tabs>
      <w:jc w:val="right"/>
    </w:pPr>
    <w:r>
      <w:rPr>
        <w:noProof/>
      </w:rPr>
      <w:drawing>
        <wp:anchor distT="0" distB="0" distL="114300" distR="114300" simplePos="0" relativeHeight="251658240" behindDoc="0" locked="0" layoutInCell="1" hidden="0" allowOverlap="1" wp14:anchorId="1C6E965F" wp14:editId="1C6E9660">
          <wp:simplePos x="0" y="0"/>
          <wp:positionH relativeFrom="column">
            <wp:posOffset>-295274</wp:posOffset>
          </wp:positionH>
          <wp:positionV relativeFrom="paragraph">
            <wp:posOffset>-85724</wp:posOffset>
          </wp:positionV>
          <wp:extent cx="1286510" cy="595630"/>
          <wp:effectExtent l="0" t="0" r="0" b="0"/>
          <wp:wrapNone/>
          <wp:docPr id="1647383108" name="image2.png" descr="clouored%20logo"/>
          <wp:cNvGraphicFramePr/>
          <a:graphic xmlns:a="http://schemas.openxmlformats.org/drawingml/2006/main">
            <a:graphicData uri="http://schemas.openxmlformats.org/drawingml/2006/picture">
              <pic:pic xmlns:pic="http://schemas.openxmlformats.org/drawingml/2006/picture">
                <pic:nvPicPr>
                  <pic:cNvPr id="0" name="image2.png" descr="clouored%20logo"/>
                  <pic:cNvPicPr preferRelativeResize="0"/>
                </pic:nvPicPr>
                <pic:blipFill>
                  <a:blip r:embed="rId1"/>
                  <a:srcRect/>
                  <a:stretch>
                    <a:fillRect/>
                  </a:stretch>
                </pic:blipFill>
                <pic:spPr>
                  <a:xfrm>
                    <a:off x="0" y="0"/>
                    <a:ext cx="1286510" cy="595630"/>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1C6E9661" wp14:editId="1C6E9662">
              <wp:simplePos x="0" y="0"/>
              <wp:positionH relativeFrom="column">
                <wp:posOffset>4248150</wp:posOffset>
              </wp:positionH>
              <wp:positionV relativeFrom="paragraph">
                <wp:posOffset>-285749</wp:posOffset>
              </wp:positionV>
              <wp:extent cx="2242185" cy="998220"/>
              <wp:effectExtent l="0" t="0" r="0" b="0"/>
              <wp:wrapNone/>
              <wp:docPr id="1647383103" name="Rectangle 1647383103"/>
              <wp:cNvGraphicFramePr/>
              <a:graphic xmlns:a="http://schemas.openxmlformats.org/drawingml/2006/main">
                <a:graphicData uri="http://schemas.microsoft.com/office/word/2010/wordprocessingShape">
                  <wps:wsp>
                    <wps:cNvSpPr/>
                    <wps:spPr>
                      <a:xfrm>
                        <a:off x="4229670" y="3285653"/>
                        <a:ext cx="2232660" cy="988695"/>
                      </a:xfrm>
                      <a:prstGeom prst="rect">
                        <a:avLst/>
                      </a:prstGeom>
                      <a:noFill/>
                      <a:ln>
                        <a:noFill/>
                      </a:ln>
                    </wps:spPr>
                    <wps:txbx>
                      <w:txbxContent>
                        <w:p w14:paraId="1C6E966F" w14:textId="77777777" w:rsidR="00377255" w:rsidRDefault="001D5A58">
                          <w:pPr>
                            <w:textDirection w:val="btLr"/>
                          </w:pPr>
                          <w:r>
                            <w:rPr>
                              <w:color w:val="000000"/>
                              <w:sz w:val="18"/>
                            </w:rPr>
                            <w:t xml:space="preserve">Fondo de Población de las Naciones Unidas </w:t>
                          </w:r>
                        </w:p>
                        <w:p w14:paraId="1C6E9670" w14:textId="77777777" w:rsidR="00377255" w:rsidRDefault="001D5A58">
                          <w:pPr>
                            <w:textDirection w:val="btLr"/>
                          </w:pPr>
                          <w:r>
                            <w:rPr>
                              <w:color w:val="000000"/>
                              <w:sz w:val="18"/>
                            </w:rPr>
                            <w:t>Domicilio:  5ª Avenida 5-55, Zona 14</w:t>
                          </w:r>
                        </w:p>
                        <w:p w14:paraId="1C6E9671" w14:textId="77777777" w:rsidR="00377255" w:rsidRDefault="001D5A58">
                          <w:pPr>
                            <w:textDirection w:val="btLr"/>
                          </w:pPr>
                          <w:r>
                            <w:rPr>
                              <w:color w:val="000000"/>
                              <w:sz w:val="18"/>
                            </w:rPr>
                            <w:t xml:space="preserve">Edificio </w:t>
                          </w:r>
                          <w:proofErr w:type="spellStart"/>
                          <w:r>
                            <w:rPr>
                              <w:color w:val="000000"/>
                              <w:sz w:val="18"/>
                            </w:rPr>
                            <w:t>Europlaza</w:t>
                          </w:r>
                          <w:proofErr w:type="spellEnd"/>
                          <w:r>
                            <w:rPr>
                              <w:color w:val="000000"/>
                              <w:sz w:val="18"/>
                            </w:rPr>
                            <w:t xml:space="preserve"> Torre IV, Nivel 10</w:t>
                          </w:r>
                        </w:p>
                        <w:p w14:paraId="1C6E9672" w14:textId="77777777" w:rsidR="00377255" w:rsidRDefault="001D5A58">
                          <w:pPr>
                            <w:textDirection w:val="btLr"/>
                          </w:pPr>
                          <w:r>
                            <w:rPr>
                              <w:color w:val="000000"/>
                              <w:sz w:val="18"/>
                            </w:rPr>
                            <w:t>Teléfono: PBX: +502 2384-3149</w:t>
                          </w:r>
                        </w:p>
                        <w:p w14:paraId="1C6E9673" w14:textId="77777777" w:rsidR="00377255" w:rsidRDefault="001D5A58">
                          <w:pPr>
                            <w:textDirection w:val="btLr"/>
                          </w:pPr>
                          <w:r>
                            <w:rPr>
                              <w:color w:val="000000"/>
                              <w:sz w:val="18"/>
                            </w:rPr>
                            <w:t>Correo electrónico: adquisiciones.guatemala@unfpa.org</w:t>
                          </w:r>
                        </w:p>
                        <w:p w14:paraId="1C6E9674" w14:textId="77777777" w:rsidR="00377255" w:rsidRDefault="001D5A58">
                          <w:pPr>
                            <w:textDirection w:val="btLr"/>
                          </w:pPr>
                          <w:r>
                            <w:rPr>
                              <w:color w:val="000000"/>
                              <w:sz w:val="18"/>
                            </w:rPr>
                            <w:t>Sitio web: www.unfpa.org</w:t>
                          </w:r>
                        </w:p>
                        <w:p w14:paraId="1C6E9675" w14:textId="77777777" w:rsidR="00377255" w:rsidRDefault="00377255">
                          <w:pPr>
                            <w:textDirection w:val="btLr"/>
                          </w:pPr>
                        </w:p>
                      </w:txbxContent>
                    </wps:txbx>
                    <wps:bodyPr spcFirstLastPara="1" wrap="square" lIns="0" tIns="0" rIns="0" bIns="0" anchor="t" anchorCtr="0">
                      <a:noAutofit/>
                    </wps:bodyPr>
                  </wps:wsp>
                </a:graphicData>
              </a:graphic>
            </wp:anchor>
          </w:drawing>
        </mc:Choice>
        <mc:Fallback>
          <w:pict>
            <v:rect w14:anchorId="1C6E9661" id="Rectangle 1647383103" o:spid="_x0000_s1027" style="position:absolute;left:0;text-align:left;margin-left:334.5pt;margin-top:-22.5pt;width:176.55pt;height:78.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" filled="f" stroked="f">
              <v:textbox inset="0,0,0,0">
                <w:txbxContent>
                  <w:p w14:paraId="1C6E966F" w14:textId="77777777" w:rsidR="00377255" w:rsidRDefault="00000000">
                    <w:pPr>
                      <w:textDirection w:val="btLr"/>
                    </w:pPr>
                    <w:r>
                      <w:rPr>
                        <w:color w:val="000000"/>
                        <w:sz w:val="18"/>
                      </w:rPr>
                      <w:t xml:space="preserve">Fondo de Población de las Naciones Unidas </w:t>
                    </w:r>
                  </w:p>
                  <w:p w14:paraId="1C6E9670" w14:textId="77777777" w:rsidR="00377255" w:rsidRDefault="00000000">
                    <w:pPr>
                      <w:textDirection w:val="btLr"/>
                    </w:pPr>
                    <w:r>
                      <w:rPr>
                        <w:color w:val="000000"/>
                        <w:sz w:val="18"/>
                      </w:rPr>
                      <w:t>Domicilio:  5ª Avenida 5-55, Zona 14</w:t>
                    </w:r>
                  </w:p>
                  <w:p w14:paraId="1C6E9671" w14:textId="77777777" w:rsidR="00377255" w:rsidRDefault="00000000">
                    <w:pPr>
                      <w:textDirection w:val="btLr"/>
                    </w:pPr>
                    <w:r>
                      <w:rPr>
                        <w:color w:val="000000"/>
                        <w:sz w:val="18"/>
                      </w:rPr>
                      <w:t xml:space="preserve">Edificio </w:t>
                    </w:r>
                    <w:proofErr w:type="spellStart"/>
                    <w:r>
                      <w:rPr>
                        <w:color w:val="000000"/>
                        <w:sz w:val="18"/>
                      </w:rPr>
                      <w:t>Europlaza</w:t>
                    </w:r>
                    <w:proofErr w:type="spellEnd"/>
                    <w:r>
                      <w:rPr>
                        <w:color w:val="000000"/>
                        <w:sz w:val="18"/>
                      </w:rPr>
                      <w:t xml:space="preserve"> Torre IV, Nivel 10</w:t>
                    </w:r>
                  </w:p>
                  <w:p w14:paraId="1C6E9672" w14:textId="77777777" w:rsidR="00377255" w:rsidRDefault="00000000">
                    <w:pPr>
                      <w:textDirection w:val="btLr"/>
                    </w:pPr>
                    <w:r>
                      <w:rPr>
                        <w:color w:val="000000"/>
                        <w:sz w:val="18"/>
                      </w:rPr>
                      <w:t>Teléfono: PBX: +502 2384-3149</w:t>
                    </w:r>
                  </w:p>
                  <w:p w14:paraId="1C6E9673" w14:textId="77777777" w:rsidR="00377255" w:rsidRDefault="00000000">
                    <w:pPr>
                      <w:textDirection w:val="btLr"/>
                    </w:pPr>
                    <w:r>
                      <w:rPr>
                        <w:color w:val="000000"/>
                        <w:sz w:val="18"/>
                      </w:rPr>
                      <w:t>Correo electrónico: adquisiciones.guatemala@unfpa.org</w:t>
                    </w:r>
                  </w:p>
                  <w:p w14:paraId="1C6E9674" w14:textId="77777777" w:rsidR="00377255" w:rsidRDefault="00000000">
                    <w:pPr>
                      <w:textDirection w:val="btLr"/>
                    </w:pPr>
                    <w:r>
                      <w:rPr>
                        <w:color w:val="000000"/>
                        <w:sz w:val="18"/>
                      </w:rPr>
                      <w:t>Sitio web: www.unfpa.org</w:t>
                    </w:r>
                  </w:p>
                  <w:p w14:paraId="1C6E9675" w14:textId="77777777" w:rsidR="00377255" w:rsidRDefault="00377255">
                    <w:pPr>
                      <w:textDirection w:val="btLr"/>
                    </w:pPr>
                  </w:p>
                </w:txbxContent>
              </v:textbox>
            </v:rect>
          </w:pict>
        </mc:Fallback>
      </mc:AlternateContent>
    </w:r>
  </w:p>
  <w:p w14:paraId="1C6E964C" w14:textId="77777777" w:rsidR="00377255" w:rsidRDefault="00377255">
    <w:pPr>
      <w:pBdr>
        <w:top w:val="nil"/>
        <w:left w:val="nil"/>
        <w:bottom w:val="nil"/>
        <w:right w:val="nil"/>
        <w:between w:val="nil"/>
      </w:pBdr>
      <w:tabs>
        <w:tab w:val="center" w:pos="4536"/>
        <w:tab w:val="right" w:pos="9072"/>
      </w:tabs>
      <w:jc w:val="right"/>
    </w:pPr>
  </w:p>
  <w:p w14:paraId="1C6E964D" w14:textId="77777777" w:rsidR="00377255" w:rsidRDefault="00377255">
    <w:pPr>
      <w:pStyle w:val="Heading1"/>
      <w:jc w:val="center"/>
      <w:rPr>
        <w:rFonts w:ascii="Times New Roman" w:hAnsi="Times New Roman" w:cs="Times New Roman"/>
      </w:rPr>
    </w:pPr>
  </w:p>
  <w:p w14:paraId="1C6E964E" w14:textId="77777777" w:rsidR="00377255" w:rsidRDefault="00377255"/>
  <w:p w14:paraId="1C6E964F" w14:textId="77777777" w:rsidR="00377255" w:rsidRDefault="0037725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E9656" w14:textId="77777777" w:rsidR="00377255" w:rsidRDefault="001D5A58">
    <w:pPr>
      <w:pBdr>
        <w:top w:val="nil"/>
        <w:left w:val="nil"/>
        <w:bottom w:val="nil"/>
        <w:right w:val="nil"/>
        <w:between w:val="nil"/>
      </w:pBdr>
      <w:tabs>
        <w:tab w:val="center" w:pos="4536"/>
        <w:tab w:val="right" w:pos="9072"/>
      </w:tabs>
    </w:pPr>
    <w:r>
      <w:rPr>
        <w:noProof/>
      </w:rPr>
      <w:drawing>
        <wp:anchor distT="0" distB="0" distL="114300" distR="114300" simplePos="0" relativeHeight="251660288" behindDoc="0" locked="0" layoutInCell="1" hidden="0" allowOverlap="1" wp14:anchorId="1C6E9663" wp14:editId="1C6E9664">
          <wp:simplePos x="0" y="0"/>
          <wp:positionH relativeFrom="column">
            <wp:posOffset>-593123</wp:posOffset>
          </wp:positionH>
          <wp:positionV relativeFrom="paragraph">
            <wp:posOffset>-163108</wp:posOffset>
          </wp:positionV>
          <wp:extent cx="1286510" cy="595630"/>
          <wp:effectExtent l="0" t="0" r="0" b="0"/>
          <wp:wrapNone/>
          <wp:docPr id="1647383110" name="image2.png" descr="clouored%20logo"/>
          <wp:cNvGraphicFramePr/>
          <a:graphic xmlns:a="http://schemas.openxmlformats.org/drawingml/2006/main">
            <a:graphicData uri="http://schemas.openxmlformats.org/drawingml/2006/picture">
              <pic:pic xmlns:pic="http://schemas.openxmlformats.org/drawingml/2006/picture">
                <pic:nvPicPr>
                  <pic:cNvPr id="0" name="image2.png" descr="clouored%20logo"/>
                  <pic:cNvPicPr preferRelativeResize="0"/>
                </pic:nvPicPr>
                <pic:blipFill>
                  <a:blip r:embed="rId1"/>
                  <a:srcRect/>
                  <a:stretch>
                    <a:fillRect/>
                  </a:stretch>
                </pic:blipFill>
                <pic:spPr>
                  <a:xfrm>
                    <a:off x="0" y="0"/>
                    <a:ext cx="1286510" cy="59563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1C6E9665" wp14:editId="1C6E9666">
              <wp:simplePos x="0" y="0"/>
              <wp:positionH relativeFrom="column">
                <wp:posOffset>4267200</wp:posOffset>
              </wp:positionH>
              <wp:positionV relativeFrom="paragraph">
                <wp:posOffset>-431799</wp:posOffset>
              </wp:positionV>
              <wp:extent cx="2242185" cy="998066"/>
              <wp:effectExtent l="0" t="0" r="0" b="0"/>
              <wp:wrapNone/>
              <wp:docPr id="1647383104" name="Rectangle 1647383104"/>
              <wp:cNvGraphicFramePr/>
              <a:graphic xmlns:a="http://schemas.openxmlformats.org/drawingml/2006/main">
                <a:graphicData uri="http://schemas.microsoft.com/office/word/2010/wordprocessingShape">
                  <wps:wsp>
                    <wps:cNvSpPr/>
                    <wps:spPr>
                      <a:xfrm>
                        <a:off x="4229670" y="3285730"/>
                        <a:ext cx="2232660" cy="988541"/>
                      </a:xfrm>
                      <a:prstGeom prst="rect">
                        <a:avLst/>
                      </a:prstGeom>
                      <a:noFill/>
                      <a:ln>
                        <a:noFill/>
                      </a:ln>
                    </wps:spPr>
                    <wps:txbx>
                      <w:txbxContent>
                        <w:p w14:paraId="1C6E9676" w14:textId="77777777" w:rsidR="00377255" w:rsidRDefault="001D5A58">
                          <w:pPr>
                            <w:textDirection w:val="btLr"/>
                          </w:pPr>
                          <w:r>
                            <w:rPr>
                              <w:color w:val="000000"/>
                              <w:sz w:val="18"/>
                            </w:rPr>
                            <w:t xml:space="preserve">Fondo de Población de las Naciones Unidas </w:t>
                          </w:r>
                        </w:p>
                        <w:p w14:paraId="1C6E9677" w14:textId="77777777" w:rsidR="00377255" w:rsidRDefault="001D5A58">
                          <w:pPr>
                            <w:textDirection w:val="btLr"/>
                          </w:pPr>
                          <w:r>
                            <w:rPr>
                              <w:color w:val="000000"/>
                              <w:sz w:val="18"/>
                            </w:rPr>
                            <w:t>Domicilio:  5ª Avenida 5-55, Zona 14</w:t>
                          </w:r>
                        </w:p>
                        <w:p w14:paraId="1C6E9678" w14:textId="77777777" w:rsidR="00377255" w:rsidRDefault="001D5A58">
                          <w:pPr>
                            <w:textDirection w:val="btLr"/>
                          </w:pPr>
                          <w:r>
                            <w:rPr>
                              <w:color w:val="000000"/>
                              <w:sz w:val="18"/>
                            </w:rPr>
                            <w:t xml:space="preserve">Edificio </w:t>
                          </w:r>
                          <w:proofErr w:type="spellStart"/>
                          <w:r>
                            <w:rPr>
                              <w:color w:val="000000"/>
                              <w:sz w:val="18"/>
                            </w:rPr>
                            <w:t>Europlaza</w:t>
                          </w:r>
                          <w:proofErr w:type="spellEnd"/>
                          <w:r>
                            <w:rPr>
                              <w:color w:val="000000"/>
                              <w:sz w:val="18"/>
                            </w:rPr>
                            <w:t xml:space="preserve"> Torre IV, Nivel 10</w:t>
                          </w:r>
                        </w:p>
                        <w:p w14:paraId="1C6E9679" w14:textId="77777777" w:rsidR="00377255" w:rsidRDefault="001D5A58">
                          <w:pPr>
                            <w:textDirection w:val="btLr"/>
                          </w:pPr>
                          <w:r>
                            <w:rPr>
                              <w:color w:val="000000"/>
                              <w:sz w:val="18"/>
                            </w:rPr>
                            <w:t>Teléfono: PBX: +502 2384-3149</w:t>
                          </w:r>
                        </w:p>
                        <w:p w14:paraId="1C6E967A" w14:textId="77777777" w:rsidR="00377255" w:rsidRDefault="001D5A58">
                          <w:pPr>
                            <w:textDirection w:val="btLr"/>
                          </w:pPr>
                          <w:r>
                            <w:rPr>
                              <w:color w:val="000000"/>
                              <w:sz w:val="18"/>
                            </w:rPr>
                            <w:t>Correo electrónico: adquisiciones.guatemala@unfpa.org</w:t>
                          </w:r>
                        </w:p>
                        <w:p w14:paraId="1C6E967B" w14:textId="77777777" w:rsidR="00377255" w:rsidRDefault="001D5A58">
                          <w:pPr>
                            <w:textDirection w:val="btLr"/>
                          </w:pPr>
                          <w:r>
                            <w:rPr>
                              <w:color w:val="000000"/>
                              <w:sz w:val="18"/>
                            </w:rPr>
                            <w:t>Sitio web: www.unfpa.org</w:t>
                          </w:r>
                        </w:p>
                        <w:p w14:paraId="1C6E967C" w14:textId="77777777" w:rsidR="00377255" w:rsidRDefault="00377255">
                          <w:pPr>
                            <w:textDirection w:val="btLr"/>
                          </w:pPr>
                        </w:p>
                      </w:txbxContent>
                    </wps:txbx>
                    <wps:bodyPr spcFirstLastPara="1" wrap="square" lIns="0" tIns="0" rIns="0" bIns="0" anchor="t" anchorCtr="0">
                      <a:noAutofit/>
                    </wps:bodyPr>
                  </wps:wsp>
                </a:graphicData>
              </a:graphic>
            </wp:anchor>
          </w:drawing>
        </mc:Choice>
        <mc:Fallback>
          <w:pict>
            <v:rect w14:anchorId="1C6E9665" id="Rectangle 1647383104" o:spid="_x0000_s1028" style="position:absolute;margin-left:336pt;margin-top:-34pt;width:176.55pt;height:78.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" filled="f" stroked="f">
              <v:textbox inset="0,0,0,0">
                <w:txbxContent>
                  <w:p w14:paraId="1C6E9676" w14:textId="77777777" w:rsidR="00377255" w:rsidRDefault="00000000">
                    <w:pPr>
                      <w:textDirection w:val="btLr"/>
                    </w:pPr>
                    <w:r>
                      <w:rPr>
                        <w:color w:val="000000"/>
                        <w:sz w:val="18"/>
                      </w:rPr>
                      <w:t xml:space="preserve">Fondo de Población de las Naciones Unidas </w:t>
                    </w:r>
                  </w:p>
                  <w:p w14:paraId="1C6E9677" w14:textId="77777777" w:rsidR="00377255" w:rsidRDefault="00000000">
                    <w:pPr>
                      <w:textDirection w:val="btLr"/>
                    </w:pPr>
                    <w:r>
                      <w:rPr>
                        <w:color w:val="000000"/>
                        <w:sz w:val="18"/>
                      </w:rPr>
                      <w:t>Domicilio:  5ª Avenida 5-55, Zona 14</w:t>
                    </w:r>
                  </w:p>
                  <w:p w14:paraId="1C6E9678" w14:textId="77777777" w:rsidR="00377255" w:rsidRDefault="00000000">
                    <w:pPr>
                      <w:textDirection w:val="btLr"/>
                    </w:pPr>
                    <w:r>
                      <w:rPr>
                        <w:color w:val="000000"/>
                        <w:sz w:val="18"/>
                      </w:rPr>
                      <w:t xml:space="preserve">Edificio </w:t>
                    </w:r>
                    <w:proofErr w:type="spellStart"/>
                    <w:r>
                      <w:rPr>
                        <w:color w:val="000000"/>
                        <w:sz w:val="18"/>
                      </w:rPr>
                      <w:t>Europlaza</w:t>
                    </w:r>
                    <w:proofErr w:type="spellEnd"/>
                    <w:r>
                      <w:rPr>
                        <w:color w:val="000000"/>
                        <w:sz w:val="18"/>
                      </w:rPr>
                      <w:t xml:space="preserve"> Torre IV, Nivel 10</w:t>
                    </w:r>
                  </w:p>
                  <w:p w14:paraId="1C6E9679" w14:textId="77777777" w:rsidR="00377255" w:rsidRDefault="00000000">
                    <w:pPr>
                      <w:textDirection w:val="btLr"/>
                    </w:pPr>
                    <w:r>
                      <w:rPr>
                        <w:color w:val="000000"/>
                        <w:sz w:val="18"/>
                      </w:rPr>
                      <w:t>Teléfono: PBX: +502 2384-3149</w:t>
                    </w:r>
                  </w:p>
                  <w:p w14:paraId="1C6E967A" w14:textId="77777777" w:rsidR="00377255" w:rsidRDefault="00000000">
                    <w:pPr>
                      <w:textDirection w:val="btLr"/>
                    </w:pPr>
                    <w:r>
                      <w:rPr>
                        <w:color w:val="000000"/>
                        <w:sz w:val="18"/>
                      </w:rPr>
                      <w:t>Correo electrónico: adquisiciones.guatemala@unfpa.org</w:t>
                    </w:r>
                  </w:p>
                  <w:p w14:paraId="1C6E967B" w14:textId="77777777" w:rsidR="00377255" w:rsidRDefault="00000000">
                    <w:pPr>
                      <w:textDirection w:val="btLr"/>
                    </w:pPr>
                    <w:r>
                      <w:rPr>
                        <w:color w:val="000000"/>
                        <w:sz w:val="18"/>
                      </w:rPr>
                      <w:t>Sitio web: www.unfpa.org</w:t>
                    </w:r>
                  </w:p>
                  <w:p w14:paraId="1C6E967C" w14:textId="77777777" w:rsidR="00377255" w:rsidRDefault="00377255">
                    <w:pPr>
                      <w:textDirection w:val="btLr"/>
                    </w:pPr>
                  </w:p>
                </w:txbxContent>
              </v:textbox>
            </v:rect>
          </w:pict>
        </mc:Fallback>
      </mc:AlternateContent>
    </w:r>
  </w:p>
  <w:p w14:paraId="1C6E9657" w14:textId="77777777" w:rsidR="00377255" w:rsidRDefault="00377255">
    <w:pPr>
      <w:pBdr>
        <w:top w:val="nil"/>
        <w:left w:val="nil"/>
        <w:bottom w:val="nil"/>
        <w:right w:val="nil"/>
        <w:between w:val="nil"/>
      </w:pBdr>
      <w:tabs>
        <w:tab w:val="center" w:pos="4536"/>
        <w:tab w:val="right" w:pos="9072"/>
      </w:tabs>
    </w:pPr>
  </w:p>
  <w:p w14:paraId="1C6E9658" w14:textId="77777777" w:rsidR="00377255" w:rsidRDefault="00377255">
    <w:pPr>
      <w:pBdr>
        <w:top w:val="nil"/>
        <w:left w:val="nil"/>
        <w:bottom w:val="nil"/>
        <w:right w:val="nil"/>
        <w:between w:val="nil"/>
      </w:pBdr>
      <w:tabs>
        <w:tab w:val="center" w:pos="4536"/>
        <w:tab w:val="right" w:pos="9072"/>
      </w:tabs>
    </w:pPr>
  </w:p>
  <w:p w14:paraId="1C6E9659" w14:textId="77777777" w:rsidR="00377255" w:rsidRDefault="00377255">
    <w:pPr>
      <w:pBdr>
        <w:top w:val="nil"/>
        <w:left w:val="nil"/>
        <w:bottom w:val="nil"/>
        <w:right w:val="nil"/>
        <w:between w:val="nil"/>
      </w:pBdr>
      <w:tabs>
        <w:tab w:val="center" w:pos="4536"/>
        <w:tab w:val="right" w:pos="9072"/>
      </w:tabs>
    </w:pPr>
  </w:p>
  <w:p w14:paraId="1C6E965A" w14:textId="77777777" w:rsidR="00377255" w:rsidRDefault="00377255">
    <w:pPr>
      <w:pBdr>
        <w:top w:val="nil"/>
        <w:left w:val="nil"/>
        <w:bottom w:val="nil"/>
        <w:right w:val="nil"/>
        <w:between w:val="nil"/>
      </w:pBdr>
      <w:tabs>
        <w:tab w:val="center" w:pos="4536"/>
        <w:tab w:val="right"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C3A88"/>
    <w:multiLevelType w:val="multilevel"/>
    <w:tmpl w:val="6DB2E2F8"/>
    <w:lvl w:ilvl="0">
      <w:start w:val="1"/>
      <w:numFmt w:val="upperLetter"/>
      <w:lvlText w:val="%1."/>
      <w:lvlJc w:val="left"/>
      <w:pPr>
        <w:ind w:left="360" w:hanging="360"/>
      </w:pPr>
      <w:rPr>
        <w:rFonts w:ascii="Times New Roman" w:eastAsia="Times New Roman" w:hAnsi="Times New Roman" w:cs="Times New Roman"/>
      </w:rPr>
    </w:lvl>
    <w:lvl w:ilvl="1">
      <w:start w:val="370"/>
      <w:numFmt w:val="decimal"/>
      <w:lvlText w:val="%2"/>
      <w:lvlJc w:val="left"/>
      <w:pPr>
        <w:ind w:left="1080" w:hanging="360"/>
      </w:pPr>
      <w:rPr>
        <w:rFonts w:ascii="Times New Roman" w:eastAsia="Times New Roman" w:hAnsi="Times New Roman" w:cs="Times New Roman"/>
      </w:rPr>
    </w:lvl>
    <w:lvl w:ilvl="2">
      <w:start w:val="370"/>
      <w:numFmt w:val="decimal"/>
      <w:lvlText w:val="%3."/>
      <w:lvlJc w:val="left"/>
      <w:pPr>
        <w:ind w:left="1860" w:hanging="420"/>
      </w:pPr>
      <w:rPr>
        <w:rFonts w:ascii="Times New Roman" w:eastAsia="Times New Roman" w:hAnsi="Times New Roman" w:cs="Times New Roman"/>
      </w:rPr>
    </w:lvl>
    <w:lvl w:ilvl="3">
      <w:start w:val="1"/>
      <w:numFmt w:val="decimal"/>
      <w:lvlText w:val="%4."/>
      <w:lvlJc w:val="left"/>
      <w:pPr>
        <w:ind w:left="2520" w:hanging="360"/>
      </w:pPr>
      <w:rPr>
        <w:rFonts w:ascii="Times New Roman" w:eastAsia="Times New Roman" w:hAnsi="Times New Roman" w:cs="Times New Roman"/>
      </w:rPr>
    </w:lvl>
    <w:lvl w:ilvl="4">
      <w:start w:val="1"/>
      <w:numFmt w:val="decimal"/>
      <w:lvlText w:val="%5."/>
      <w:lvlJc w:val="left"/>
      <w:pPr>
        <w:ind w:left="3240" w:hanging="360"/>
      </w:pPr>
      <w:rPr>
        <w:rFonts w:ascii="Times New Roman" w:eastAsia="Times New Roman" w:hAnsi="Times New Roman" w:cs="Times New Roman"/>
      </w:rPr>
    </w:lvl>
    <w:lvl w:ilvl="5">
      <w:start w:val="1"/>
      <w:numFmt w:val="decimal"/>
      <w:lvlText w:val="%6."/>
      <w:lvlJc w:val="left"/>
      <w:pPr>
        <w:ind w:left="3960" w:hanging="360"/>
      </w:pPr>
      <w:rPr>
        <w:rFonts w:ascii="Times New Roman" w:eastAsia="Times New Roman" w:hAnsi="Times New Roman" w:cs="Times New Roman"/>
      </w:rPr>
    </w:lvl>
    <w:lvl w:ilvl="6">
      <w:start w:val="1"/>
      <w:numFmt w:val="decimal"/>
      <w:lvlText w:val="%7."/>
      <w:lvlJc w:val="left"/>
      <w:pPr>
        <w:ind w:left="4680" w:hanging="360"/>
      </w:pPr>
      <w:rPr>
        <w:rFonts w:ascii="Times New Roman" w:eastAsia="Times New Roman" w:hAnsi="Times New Roman" w:cs="Times New Roman"/>
      </w:rPr>
    </w:lvl>
    <w:lvl w:ilvl="7">
      <w:start w:val="1"/>
      <w:numFmt w:val="decimal"/>
      <w:lvlText w:val="%8."/>
      <w:lvlJc w:val="left"/>
      <w:pPr>
        <w:ind w:left="5400" w:hanging="360"/>
      </w:pPr>
      <w:rPr>
        <w:rFonts w:ascii="Times New Roman" w:eastAsia="Times New Roman" w:hAnsi="Times New Roman" w:cs="Times New Roman"/>
      </w:rPr>
    </w:lvl>
    <w:lvl w:ilvl="8">
      <w:start w:val="1"/>
      <w:numFmt w:val="decimal"/>
      <w:lvlText w:val="%9."/>
      <w:lvlJc w:val="left"/>
      <w:pPr>
        <w:ind w:left="6120" w:hanging="360"/>
      </w:pPr>
      <w:rPr>
        <w:rFonts w:ascii="Times New Roman" w:eastAsia="Times New Roman" w:hAnsi="Times New Roman" w:cs="Times New Roman"/>
      </w:rPr>
    </w:lvl>
  </w:abstractNum>
  <w:abstractNum w:abstractNumId="1" w15:restartNumberingAfterBreak="0">
    <w:nsid w:val="035B5CE9"/>
    <w:multiLevelType w:val="multilevel"/>
    <w:tmpl w:val="5246A82A"/>
    <w:lvl w:ilvl="0">
      <w:start w:val="1"/>
      <w:numFmt w:val="decimal"/>
      <w:lvlText w:val="12.%1."/>
      <w:lvlJc w:val="left"/>
      <w:pPr>
        <w:ind w:left="720" w:hanging="360"/>
      </w:pPr>
      <w:rPr>
        <w:rFonts w:ascii="Times New Roman" w:eastAsia="Times New Roman" w:hAnsi="Times New Roman" w:cs="Times New Roman"/>
        <w:b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66E63F1"/>
    <w:multiLevelType w:val="multilevel"/>
    <w:tmpl w:val="DD3A7ABC"/>
    <w:lvl w:ilvl="0">
      <w:start w:val="1"/>
      <w:numFmt w:val="decimal"/>
      <w:lvlText w:val="19.%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6F9371A"/>
    <w:multiLevelType w:val="multilevel"/>
    <w:tmpl w:val="250EFE68"/>
    <w:lvl w:ilvl="0">
      <w:start w:val="1"/>
      <w:numFmt w:val="lowerLetter"/>
      <w:lvlText w:val="%1."/>
      <w:lvlJc w:val="left"/>
      <w:pPr>
        <w:ind w:left="900" w:hanging="360"/>
      </w:pPr>
    </w:lvl>
    <w:lvl w:ilvl="1">
      <w:start w:val="1"/>
      <w:numFmt w:val="lowerRoman"/>
      <w:lvlText w:val="%2."/>
      <w:lvlJc w:val="righ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 w15:restartNumberingAfterBreak="0">
    <w:nsid w:val="07660F69"/>
    <w:multiLevelType w:val="multilevel"/>
    <w:tmpl w:val="D84EE30E"/>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BC2477"/>
    <w:multiLevelType w:val="multilevel"/>
    <w:tmpl w:val="5B90FBFA"/>
    <w:lvl w:ilvl="0">
      <w:start w:val="1"/>
      <w:numFmt w:val="decimal"/>
      <w:lvlText w:val="21.%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B94D44"/>
    <w:multiLevelType w:val="multilevel"/>
    <w:tmpl w:val="C898E4CA"/>
    <w:lvl w:ilvl="0">
      <w:start w:val="1"/>
      <w:numFmt w:val="decimal"/>
      <w:lvlText w:val="28.%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F4746C2"/>
    <w:multiLevelType w:val="multilevel"/>
    <w:tmpl w:val="61F423E0"/>
    <w:lvl w:ilvl="0">
      <w:start w:val="1"/>
      <w:numFmt w:val="bullet"/>
      <w:lvlText w:val="●"/>
      <w:lvlJc w:val="left"/>
      <w:pPr>
        <w:ind w:left="1063" w:hanging="360"/>
      </w:pPr>
      <w:rPr>
        <w:rFonts w:ascii="Noto Sans Symbols" w:eastAsia="Noto Sans Symbols" w:hAnsi="Noto Sans Symbols" w:cs="Noto Sans Symbols"/>
      </w:rPr>
    </w:lvl>
    <w:lvl w:ilvl="1">
      <w:start w:val="1"/>
      <w:numFmt w:val="bullet"/>
      <w:lvlText w:val="●"/>
      <w:lvlJc w:val="left"/>
      <w:pPr>
        <w:ind w:left="1783" w:hanging="360"/>
      </w:pPr>
      <w:rPr>
        <w:rFonts w:ascii="Noto Sans Symbols" w:eastAsia="Noto Sans Symbols" w:hAnsi="Noto Sans Symbols" w:cs="Noto Sans Symbols"/>
      </w:rPr>
    </w:lvl>
    <w:lvl w:ilvl="2">
      <w:start w:val="1"/>
      <w:numFmt w:val="decimal"/>
      <w:lvlText w:val="%3."/>
      <w:lvlJc w:val="left"/>
      <w:pPr>
        <w:ind w:left="2683" w:hanging="360"/>
      </w:pPr>
      <w:rPr>
        <w:rFonts w:ascii="Times New Roman" w:eastAsia="Times New Roman" w:hAnsi="Times New Roman" w:cs="Times New Roman"/>
      </w:rPr>
    </w:lvl>
    <w:lvl w:ilvl="3">
      <w:start w:val="1"/>
      <w:numFmt w:val="decimal"/>
      <w:lvlText w:val="%4."/>
      <w:lvlJc w:val="left"/>
      <w:pPr>
        <w:ind w:left="3223" w:hanging="360"/>
      </w:pPr>
      <w:rPr>
        <w:rFonts w:ascii="Times New Roman" w:eastAsia="Times New Roman" w:hAnsi="Times New Roman" w:cs="Times New Roman"/>
      </w:rPr>
    </w:lvl>
    <w:lvl w:ilvl="4">
      <w:start w:val="1"/>
      <w:numFmt w:val="lowerLetter"/>
      <w:lvlText w:val="%5."/>
      <w:lvlJc w:val="left"/>
      <w:pPr>
        <w:ind w:left="3943" w:hanging="360"/>
      </w:pPr>
      <w:rPr>
        <w:rFonts w:ascii="Times New Roman" w:eastAsia="Times New Roman" w:hAnsi="Times New Roman" w:cs="Times New Roman"/>
      </w:rPr>
    </w:lvl>
    <w:lvl w:ilvl="5">
      <w:start w:val="1"/>
      <w:numFmt w:val="lowerRoman"/>
      <w:lvlText w:val="%6."/>
      <w:lvlJc w:val="right"/>
      <w:pPr>
        <w:ind w:left="4663" w:hanging="180"/>
      </w:pPr>
      <w:rPr>
        <w:rFonts w:ascii="Times New Roman" w:eastAsia="Times New Roman" w:hAnsi="Times New Roman" w:cs="Times New Roman"/>
      </w:rPr>
    </w:lvl>
    <w:lvl w:ilvl="6">
      <w:start w:val="1"/>
      <w:numFmt w:val="decimal"/>
      <w:lvlText w:val="%7."/>
      <w:lvlJc w:val="left"/>
      <w:pPr>
        <w:ind w:left="5383" w:hanging="360"/>
      </w:pPr>
      <w:rPr>
        <w:rFonts w:ascii="Times New Roman" w:eastAsia="Times New Roman" w:hAnsi="Times New Roman" w:cs="Times New Roman"/>
      </w:rPr>
    </w:lvl>
    <w:lvl w:ilvl="7">
      <w:start w:val="1"/>
      <w:numFmt w:val="lowerLetter"/>
      <w:lvlText w:val="%8."/>
      <w:lvlJc w:val="left"/>
      <w:pPr>
        <w:ind w:left="6103" w:hanging="360"/>
      </w:pPr>
      <w:rPr>
        <w:rFonts w:ascii="Times New Roman" w:eastAsia="Times New Roman" w:hAnsi="Times New Roman" w:cs="Times New Roman"/>
      </w:rPr>
    </w:lvl>
    <w:lvl w:ilvl="8">
      <w:start w:val="1"/>
      <w:numFmt w:val="lowerRoman"/>
      <w:lvlText w:val="%9."/>
      <w:lvlJc w:val="right"/>
      <w:pPr>
        <w:ind w:left="6823" w:hanging="180"/>
      </w:pPr>
      <w:rPr>
        <w:rFonts w:ascii="Times New Roman" w:eastAsia="Times New Roman" w:hAnsi="Times New Roman" w:cs="Times New Roman"/>
      </w:rPr>
    </w:lvl>
  </w:abstractNum>
  <w:abstractNum w:abstractNumId="8" w15:restartNumberingAfterBreak="0">
    <w:nsid w:val="0F6968CF"/>
    <w:multiLevelType w:val="multilevel"/>
    <w:tmpl w:val="1E8C6248"/>
    <w:lvl w:ilvl="0">
      <w:start w:val="1"/>
      <w:numFmt w:val="decimal"/>
      <w:lvlText w:val="20.%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6A5F61"/>
    <w:multiLevelType w:val="multilevel"/>
    <w:tmpl w:val="9E9A1578"/>
    <w:lvl w:ilvl="0">
      <w:start w:val="1"/>
      <w:numFmt w:val="decimal"/>
      <w:lvlText w:val="14.%1."/>
      <w:lvlJc w:val="left"/>
      <w:pPr>
        <w:ind w:left="1440" w:hanging="360"/>
      </w:pPr>
      <w:rPr>
        <w:rFonts w:ascii="Times New Roman" w:eastAsia="Times New Roman" w:hAnsi="Times New Roman" w:cs="Times New Roman"/>
        <w:b w:val="0"/>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10B230FA"/>
    <w:multiLevelType w:val="multilevel"/>
    <w:tmpl w:val="47A05736"/>
    <w:lvl w:ilvl="0">
      <w:start w:val="1"/>
      <w:numFmt w:val="decimal"/>
      <w:lvlText w:val="33.%1."/>
      <w:lvlJc w:val="left"/>
      <w:pPr>
        <w:ind w:left="1440" w:hanging="360"/>
      </w:pPr>
      <w:rPr>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1E93FD1"/>
    <w:multiLevelType w:val="multilevel"/>
    <w:tmpl w:val="D59EA742"/>
    <w:lvl w:ilvl="0">
      <w:start w:val="1"/>
      <w:numFmt w:val="decimal"/>
      <w:lvlText w:val="10.%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2DD4937"/>
    <w:multiLevelType w:val="multilevel"/>
    <w:tmpl w:val="301E5EDA"/>
    <w:lvl w:ilvl="0">
      <w:start w:val="1"/>
      <w:numFmt w:val="lowerLetter"/>
      <w:lvlText w:val="%1."/>
      <w:lvlJc w:val="left"/>
      <w:pPr>
        <w:ind w:left="720"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3D4732A"/>
    <w:multiLevelType w:val="multilevel"/>
    <w:tmpl w:val="A606DFAE"/>
    <w:lvl w:ilvl="0">
      <w:start w:val="1"/>
      <w:numFmt w:val="decimal"/>
      <w:lvlText w:val="25.%1."/>
      <w:lvlJc w:val="left"/>
      <w:pPr>
        <w:ind w:left="1440" w:hanging="360"/>
      </w:pPr>
      <w:rPr>
        <w:rFonts w:ascii="Times New Roman" w:eastAsia="Times New Roman" w:hAnsi="Times New Roman" w:cs="Times New Roman"/>
        <w:b w:val="0"/>
        <w:i w:val="0"/>
        <w:sz w:val="24"/>
        <w:szCs w:val="24"/>
      </w:rPr>
    </w:lvl>
    <w:lvl w:ilvl="1">
      <w:start w:val="1"/>
      <w:numFmt w:val="decimal"/>
      <w:lvlText w:val="25.%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A509F7"/>
    <w:multiLevelType w:val="multilevel"/>
    <w:tmpl w:val="E7CE4C88"/>
    <w:lvl w:ilvl="0">
      <w:start w:val="1"/>
      <w:numFmt w:val="decimal"/>
      <w:lvlText w:val="17.%1."/>
      <w:lvlJc w:val="left"/>
      <w:pPr>
        <w:ind w:left="720" w:hanging="360"/>
      </w:pPr>
      <w:rPr>
        <w:rFonts w:ascii="Times New Roman" w:eastAsia="Times New Roman" w:hAnsi="Times New Roman" w:cs="Times New Roman"/>
        <w:b w:val="0"/>
        <w:color w:val="000000"/>
        <w:sz w:val="22"/>
        <w:szCs w:val="22"/>
      </w:rPr>
    </w:lvl>
    <w:lvl w:ilvl="1">
      <w:start w:val="6"/>
      <w:numFmt w:val="decimal"/>
      <w:lvlText w:val="%1.%2"/>
      <w:lvlJc w:val="left"/>
      <w:pPr>
        <w:ind w:left="900" w:hanging="54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15" w15:restartNumberingAfterBreak="0">
    <w:nsid w:val="176C4EC2"/>
    <w:multiLevelType w:val="multilevel"/>
    <w:tmpl w:val="81588A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20440902"/>
    <w:multiLevelType w:val="multilevel"/>
    <w:tmpl w:val="6E1CAE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1864012"/>
    <w:multiLevelType w:val="multilevel"/>
    <w:tmpl w:val="45729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34F4B55"/>
    <w:multiLevelType w:val="multilevel"/>
    <w:tmpl w:val="9A228038"/>
    <w:lvl w:ilvl="0">
      <w:start w:val="1"/>
      <w:numFmt w:val="decimal"/>
      <w:lvlText w:val="3.%1."/>
      <w:lvlJc w:val="left"/>
      <w:pPr>
        <w:ind w:left="720" w:hanging="360"/>
      </w:pPr>
      <w:rPr>
        <w:rFonts w:ascii="Times New Roman" w:eastAsia="Times New Roman" w:hAnsi="Times New Roman" w:cs="Times New Roman"/>
        <w:b w:val="0"/>
        <w:sz w:val="22"/>
        <w:szCs w:val="22"/>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19" w15:restartNumberingAfterBreak="0">
    <w:nsid w:val="23BB7DE2"/>
    <w:multiLevelType w:val="multilevel"/>
    <w:tmpl w:val="5314BF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157973"/>
    <w:multiLevelType w:val="multilevel"/>
    <w:tmpl w:val="F87E807E"/>
    <w:lvl w:ilvl="0">
      <w:start w:val="1"/>
      <w:numFmt w:val="decimal"/>
      <w:lvlText w:val="27.%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1B6DDE"/>
    <w:multiLevelType w:val="multilevel"/>
    <w:tmpl w:val="74EE2992"/>
    <w:lvl w:ilvl="0">
      <w:start w:val="1"/>
      <w:numFmt w:val="lowerLetter"/>
      <w:lvlText w:val="%1."/>
      <w:lvlJc w:val="left"/>
      <w:pPr>
        <w:ind w:left="1620" w:hanging="360"/>
      </w:pPr>
      <w:rPr>
        <w:rFonts w:ascii="Times New Roman" w:eastAsia="Times New Roman" w:hAnsi="Times New Roman" w:cs="Times New Roman"/>
        <w:b w:val="0"/>
        <w:i w:val="0"/>
        <w:sz w:val="24"/>
        <w:szCs w:val="24"/>
      </w:rPr>
    </w:lvl>
    <w:lvl w:ilvl="1">
      <w:start w:val="1"/>
      <w:numFmt w:val="lowerLetter"/>
      <w:lvlText w:val="%2."/>
      <w:lvlJc w:val="left"/>
      <w:pPr>
        <w:ind w:left="2340" w:hanging="360"/>
      </w:pPr>
    </w:lvl>
    <w:lvl w:ilvl="2">
      <w:start w:val="1"/>
      <w:numFmt w:val="lowerRoman"/>
      <w:lvlText w:val="%3."/>
      <w:lvlJc w:val="right"/>
      <w:pPr>
        <w:ind w:left="3060" w:hanging="180"/>
      </w:pPr>
    </w:lvl>
    <w:lvl w:ilvl="3">
      <w:start w:val="1"/>
      <w:numFmt w:val="decimal"/>
      <w:lvlText w:val="%4."/>
      <w:lvlJc w:val="left"/>
      <w:pPr>
        <w:ind w:left="3780" w:hanging="360"/>
      </w:pPr>
    </w:lvl>
    <w:lvl w:ilvl="4">
      <w:start w:val="1"/>
      <w:numFmt w:val="lowerLetter"/>
      <w:lvlText w:val="%5."/>
      <w:lvlJc w:val="left"/>
      <w:pPr>
        <w:ind w:left="4500" w:hanging="360"/>
      </w:pPr>
    </w:lvl>
    <w:lvl w:ilvl="5">
      <w:start w:val="1"/>
      <w:numFmt w:val="lowerRoman"/>
      <w:lvlText w:val="%6."/>
      <w:lvlJc w:val="right"/>
      <w:pPr>
        <w:ind w:left="5220" w:hanging="180"/>
      </w:pPr>
    </w:lvl>
    <w:lvl w:ilvl="6">
      <w:start w:val="1"/>
      <w:numFmt w:val="decimal"/>
      <w:lvlText w:val="%7."/>
      <w:lvlJc w:val="left"/>
      <w:pPr>
        <w:ind w:left="5940" w:hanging="360"/>
      </w:pPr>
    </w:lvl>
    <w:lvl w:ilvl="7">
      <w:start w:val="1"/>
      <w:numFmt w:val="lowerLetter"/>
      <w:lvlText w:val="%8."/>
      <w:lvlJc w:val="left"/>
      <w:pPr>
        <w:ind w:left="6660" w:hanging="360"/>
      </w:pPr>
    </w:lvl>
    <w:lvl w:ilvl="8">
      <w:start w:val="1"/>
      <w:numFmt w:val="lowerRoman"/>
      <w:lvlText w:val="%9."/>
      <w:lvlJc w:val="right"/>
      <w:pPr>
        <w:ind w:left="7380" w:hanging="180"/>
      </w:pPr>
    </w:lvl>
  </w:abstractNum>
  <w:abstractNum w:abstractNumId="22" w15:restartNumberingAfterBreak="0">
    <w:nsid w:val="27552710"/>
    <w:multiLevelType w:val="multilevel"/>
    <w:tmpl w:val="99AA8210"/>
    <w:lvl w:ilvl="0">
      <w:start w:val="1"/>
      <w:numFmt w:val="decimal"/>
      <w:lvlText w:val="34.%1."/>
      <w:lvlJc w:val="left"/>
      <w:pPr>
        <w:ind w:left="75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9026DEE"/>
    <w:multiLevelType w:val="multilevel"/>
    <w:tmpl w:val="4678BC5C"/>
    <w:lvl w:ilvl="0">
      <w:start w:val="1"/>
      <w:numFmt w:val="lowerLetter"/>
      <w:lvlText w:val="%1."/>
      <w:lvlJc w:val="left"/>
      <w:pPr>
        <w:ind w:left="720"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9943FD4"/>
    <w:multiLevelType w:val="multilevel"/>
    <w:tmpl w:val="B52E4488"/>
    <w:lvl w:ilvl="0">
      <w:start w:val="1"/>
      <w:numFmt w:val="decimal"/>
      <w:lvlText w:val="4.%1."/>
      <w:lvlJc w:val="left"/>
      <w:pPr>
        <w:ind w:left="720" w:hanging="360"/>
      </w:pPr>
      <w:rPr>
        <w:rFonts w:ascii="Times New Roman" w:eastAsia="Times New Roman" w:hAnsi="Times New Roman" w:cs="Times New Roman"/>
        <w:b w:val="0"/>
        <w:sz w:val="22"/>
        <w:szCs w:val="22"/>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25" w15:restartNumberingAfterBreak="0">
    <w:nsid w:val="2A955B2B"/>
    <w:multiLevelType w:val="multilevel"/>
    <w:tmpl w:val="780CE214"/>
    <w:lvl w:ilvl="0">
      <w:start w:val="1"/>
      <w:numFmt w:val="lowerLetter"/>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left"/>
      <w:pPr>
        <w:ind w:left="3960" w:hanging="360"/>
      </w:pPr>
      <w:rPr>
        <w:rFonts w:ascii="Times New Roman" w:eastAsia="Times New Roman" w:hAnsi="Times New Roman" w:cs="Times New Roman"/>
      </w:rPr>
    </w:lvl>
    <w:lvl w:ilvl="5">
      <w:start w:val="1"/>
      <w:numFmt w:val="lowerRoman"/>
      <w:lvlText w:val="%6."/>
      <w:lvlJc w:val="right"/>
      <w:pPr>
        <w:ind w:left="4680" w:hanging="18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left"/>
      <w:pPr>
        <w:ind w:left="6120" w:hanging="360"/>
      </w:pPr>
      <w:rPr>
        <w:rFonts w:ascii="Times New Roman" w:eastAsia="Times New Roman" w:hAnsi="Times New Roman" w:cs="Times New Roman"/>
      </w:rPr>
    </w:lvl>
    <w:lvl w:ilvl="8">
      <w:start w:val="1"/>
      <w:numFmt w:val="lowerRoman"/>
      <w:lvlText w:val="%9."/>
      <w:lvlJc w:val="right"/>
      <w:pPr>
        <w:ind w:left="6840" w:hanging="180"/>
      </w:pPr>
      <w:rPr>
        <w:rFonts w:ascii="Times New Roman" w:eastAsia="Times New Roman" w:hAnsi="Times New Roman" w:cs="Times New Roman"/>
      </w:rPr>
    </w:lvl>
  </w:abstractNum>
  <w:abstractNum w:abstractNumId="26" w15:restartNumberingAfterBreak="0">
    <w:nsid w:val="2C642786"/>
    <w:multiLevelType w:val="multilevel"/>
    <w:tmpl w:val="E56A9294"/>
    <w:lvl w:ilvl="0">
      <w:start w:val="2"/>
      <w:numFmt w:val="decimal"/>
      <w:lvlText w:val="%1"/>
      <w:lvlJc w:val="left"/>
      <w:pPr>
        <w:ind w:left="360" w:hanging="360"/>
      </w:pPr>
    </w:lvl>
    <w:lvl w:ilvl="1">
      <w:start w:val="1"/>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2880" w:hanging="1440"/>
      </w:pPr>
    </w:lvl>
  </w:abstractNum>
  <w:abstractNum w:abstractNumId="27" w15:restartNumberingAfterBreak="0">
    <w:nsid w:val="30987E4C"/>
    <w:multiLevelType w:val="multilevel"/>
    <w:tmpl w:val="FD5EC0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359C5BBD"/>
    <w:multiLevelType w:val="multilevel"/>
    <w:tmpl w:val="3FD2A4AC"/>
    <w:lvl w:ilvl="0">
      <w:start w:val="1"/>
      <w:numFmt w:val="decimal"/>
      <w:lvlText w:val="6.%1."/>
      <w:lvlJc w:val="left"/>
      <w:pPr>
        <w:ind w:left="360" w:hanging="360"/>
      </w:pPr>
      <w:rPr>
        <w:b w:val="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5D623A8"/>
    <w:multiLevelType w:val="multilevel"/>
    <w:tmpl w:val="4EA8E386"/>
    <w:lvl w:ilvl="0">
      <w:start w:val="1"/>
      <w:numFmt w:val="decimal"/>
      <w:lvlText w:val="2.%1."/>
      <w:lvlJc w:val="left"/>
      <w:pPr>
        <w:ind w:left="720" w:hanging="360"/>
      </w:pPr>
      <w:rPr>
        <w:rFonts w:ascii="Times New Roman" w:eastAsia="Times New Roman" w:hAnsi="Times New Roman" w:cs="Times New Roman"/>
        <w:b w:val="0"/>
        <w:sz w:val="24"/>
        <w:szCs w:val="24"/>
      </w:rPr>
    </w:lvl>
    <w:lvl w:ilvl="1">
      <w:start w:val="1"/>
      <w:numFmt w:val="decimal"/>
      <w:lvlText w:val="2.3.%2."/>
      <w:lvlJc w:val="left"/>
      <w:pPr>
        <w:ind w:left="1440" w:hanging="360"/>
      </w:pPr>
      <w:rPr>
        <w:rFonts w:ascii="Times New Roman" w:eastAsia="Times New Roman" w:hAnsi="Times New Roman" w:cs="Times New Roman"/>
        <w:b w:val="0"/>
        <w:sz w:val="22"/>
        <w:szCs w:val="22"/>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30" w15:restartNumberingAfterBreak="0">
    <w:nsid w:val="364C403F"/>
    <w:multiLevelType w:val="multilevel"/>
    <w:tmpl w:val="062047EC"/>
    <w:lvl w:ilvl="0">
      <w:start w:val="1"/>
      <w:numFmt w:val="decimal"/>
      <w:lvlText w:val="%1."/>
      <w:lvlJc w:val="left"/>
      <w:pPr>
        <w:ind w:left="360" w:hanging="360"/>
      </w:pPr>
      <w:rPr>
        <w:i w:val="0"/>
      </w:rPr>
    </w:lvl>
    <w:lvl w:ilvl="1">
      <w:start w:val="1"/>
      <w:numFmt w:val="decimal"/>
      <w:lvlText w:val="%1.%2."/>
      <w:lvlJc w:val="left"/>
      <w:pPr>
        <w:ind w:left="360" w:hanging="360"/>
      </w:pPr>
      <w:rPr>
        <w:i w:val="0"/>
        <w:sz w:val="22"/>
        <w:szCs w:val="22"/>
      </w:rPr>
    </w:lvl>
    <w:lvl w:ilvl="2">
      <w:start w:val="1"/>
      <w:numFmt w:val="decimal"/>
      <w:lvlText w:val="%1.%2.%3."/>
      <w:lvlJc w:val="left"/>
      <w:pPr>
        <w:ind w:left="720" w:hanging="720"/>
      </w:pPr>
      <w:rPr>
        <w:i w:val="0"/>
      </w:rPr>
    </w:lvl>
    <w:lvl w:ilvl="3">
      <w:start w:val="1"/>
      <w:numFmt w:val="decimal"/>
      <w:lvlText w:val="%1.%2.%3.%4."/>
      <w:lvlJc w:val="left"/>
      <w:pPr>
        <w:ind w:left="720" w:hanging="720"/>
      </w:pPr>
      <w:rPr>
        <w:i w:val="0"/>
      </w:rPr>
    </w:lvl>
    <w:lvl w:ilvl="4">
      <w:start w:val="1"/>
      <w:numFmt w:val="decimal"/>
      <w:lvlText w:val="%1.%2.%3.%4.%5."/>
      <w:lvlJc w:val="left"/>
      <w:pPr>
        <w:ind w:left="1080" w:hanging="1080"/>
      </w:pPr>
      <w:rPr>
        <w:i w:val="0"/>
      </w:rPr>
    </w:lvl>
    <w:lvl w:ilvl="5">
      <w:start w:val="1"/>
      <w:numFmt w:val="decimal"/>
      <w:lvlText w:val="%1.%2.%3.%4.%5.%6."/>
      <w:lvlJc w:val="left"/>
      <w:pPr>
        <w:ind w:left="1080" w:hanging="1080"/>
      </w:pPr>
      <w:rPr>
        <w:i w:val="0"/>
      </w:rPr>
    </w:lvl>
    <w:lvl w:ilvl="6">
      <w:start w:val="1"/>
      <w:numFmt w:val="decimal"/>
      <w:lvlText w:val="%1.%2.%3.%4.%5.%6.%7."/>
      <w:lvlJc w:val="left"/>
      <w:pPr>
        <w:ind w:left="1440" w:hanging="1440"/>
      </w:pPr>
      <w:rPr>
        <w:i w:val="0"/>
      </w:rPr>
    </w:lvl>
    <w:lvl w:ilvl="7">
      <w:start w:val="1"/>
      <w:numFmt w:val="decimal"/>
      <w:lvlText w:val="%1.%2.%3.%4.%5.%6.%7.%8."/>
      <w:lvlJc w:val="left"/>
      <w:pPr>
        <w:ind w:left="1440" w:hanging="1440"/>
      </w:pPr>
      <w:rPr>
        <w:i w:val="0"/>
      </w:rPr>
    </w:lvl>
    <w:lvl w:ilvl="8">
      <w:start w:val="1"/>
      <w:numFmt w:val="decimal"/>
      <w:lvlText w:val="%1.%2.%3.%4.%5.%6.%7.%8.%9."/>
      <w:lvlJc w:val="left"/>
      <w:pPr>
        <w:ind w:left="1800" w:hanging="1800"/>
      </w:pPr>
      <w:rPr>
        <w:i w:val="0"/>
      </w:rPr>
    </w:lvl>
  </w:abstractNum>
  <w:abstractNum w:abstractNumId="31" w15:restartNumberingAfterBreak="0">
    <w:nsid w:val="39DE47DB"/>
    <w:multiLevelType w:val="multilevel"/>
    <w:tmpl w:val="B2E800DC"/>
    <w:lvl w:ilvl="0">
      <w:start w:val="1"/>
      <w:numFmt w:val="decimal"/>
      <w:lvlText w:val="38.%1."/>
      <w:lvlJc w:val="left"/>
      <w:pPr>
        <w:ind w:left="75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0F6FD1"/>
    <w:multiLevelType w:val="multilevel"/>
    <w:tmpl w:val="F256635C"/>
    <w:lvl w:ilvl="0">
      <w:start w:val="1"/>
      <w:numFmt w:val="decimal"/>
      <w:lvlText w:val="%1."/>
      <w:lvlJc w:val="left"/>
      <w:pPr>
        <w:ind w:left="720" w:hanging="153"/>
      </w:pPr>
      <w:rPr>
        <w:b/>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D6C0AD9"/>
    <w:multiLevelType w:val="multilevel"/>
    <w:tmpl w:val="AC7A6C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03B5863"/>
    <w:multiLevelType w:val="multilevel"/>
    <w:tmpl w:val="40C64B62"/>
    <w:lvl w:ilvl="0">
      <w:start w:val="1"/>
      <w:numFmt w:val="lowerLetter"/>
      <w:lvlText w:val="%1."/>
      <w:lvlJc w:val="left"/>
      <w:pPr>
        <w:ind w:left="1063" w:hanging="360"/>
      </w:pPr>
      <w:rPr>
        <w:sz w:val="22"/>
        <w:szCs w:val="22"/>
      </w:rPr>
    </w:lvl>
    <w:lvl w:ilvl="1">
      <w:start w:val="1"/>
      <w:numFmt w:val="lowerLetter"/>
      <w:lvlText w:val="%2."/>
      <w:lvlJc w:val="left"/>
      <w:pPr>
        <w:ind w:left="1783" w:hanging="360"/>
      </w:pPr>
    </w:lvl>
    <w:lvl w:ilvl="2">
      <w:start w:val="1"/>
      <w:numFmt w:val="lowerRoman"/>
      <w:lvlText w:val="%3."/>
      <w:lvlJc w:val="right"/>
      <w:pPr>
        <w:ind w:left="2503" w:hanging="180"/>
      </w:pPr>
    </w:lvl>
    <w:lvl w:ilvl="3">
      <w:start w:val="1"/>
      <w:numFmt w:val="decimal"/>
      <w:lvlText w:val="%4."/>
      <w:lvlJc w:val="left"/>
      <w:pPr>
        <w:ind w:left="3223" w:hanging="360"/>
      </w:pPr>
    </w:lvl>
    <w:lvl w:ilvl="4">
      <w:start w:val="1"/>
      <w:numFmt w:val="lowerLetter"/>
      <w:lvlText w:val="%5."/>
      <w:lvlJc w:val="left"/>
      <w:pPr>
        <w:ind w:left="3943" w:hanging="360"/>
      </w:pPr>
    </w:lvl>
    <w:lvl w:ilvl="5">
      <w:start w:val="1"/>
      <w:numFmt w:val="lowerRoman"/>
      <w:lvlText w:val="%6."/>
      <w:lvlJc w:val="right"/>
      <w:pPr>
        <w:ind w:left="4663" w:hanging="180"/>
      </w:pPr>
    </w:lvl>
    <w:lvl w:ilvl="6">
      <w:start w:val="1"/>
      <w:numFmt w:val="decimal"/>
      <w:lvlText w:val="%7."/>
      <w:lvlJc w:val="left"/>
      <w:pPr>
        <w:ind w:left="5383" w:hanging="360"/>
      </w:pPr>
    </w:lvl>
    <w:lvl w:ilvl="7">
      <w:start w:val="1"/>
      <w:numFmt w:val="lowerLetter"/>
      <w:lvlText w:val="%8."/>
      <w:lvlJc w:val="left"/>
      <w:pPr>
        <w:ind w:left="6103" w:hanging="360"/>
      </w:pPr>
    </w:lvl>
    <w:lvl w:ilvl="8">
      <w:start w:val="1"/>
      <w:numFmt w:val="lowerRoman"/>
      <w:lvlText w:val="%9."/>
      <w:lvlJc w:val="right"/>
      <w:pPr>
        <w:ind w:left="6823" w:hanging="180"/>
      </w:pPr>
    </w:lvl>
  </w:abstractNum>
  <w:abstractNum w:abstractNumId="35" w15:restartNumberingAfterBreak="0">
    <w:nsid w:val="40C91F4B"/>
    <w:multiLevelType w:val="multilevel"/>
    <w:tmpl w:val="49966978"/>
    <w:lvl w:ilvl="0">
      <w:start w:val="1"/>
      <w:numFmt w:val="decimal"/>
      <w:lvlText w:val="37.%1."/>
      <w:lvlJc w:val="left"/>
      <w:pPr>
        <w:ind w:left="75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5DE0D32"/>
    <w:multiLevelType w:val="multilevel"/>
    <w:tmpl w:val="AD508AE8"/>
    <w:lvl w:ilvl="0">
      <w:start w:val="1"/>
      <w:numFmt w:val="lowerLetter"/>
      <w:lvlText w:val="%1."/>
      <w:lvlJc w:val="left"/>
      <w:pPr>
        <w:ind w:left="720" w:hanging="360"/>
      </w:pPr>
      <w:rPr>
        <w:rFonts w:ascii="Times New Roman" w:eastAsia="Times New Roman" w:hAnsi="Times New Roman" w:cs="Times New Roman"/>
        <w:sz w:val="22"/>
        <w:szCs w:val="22"/>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37" w15:restartNumberingAfterBreak="0">
    <w:nsid w:val="45F45C23"/>
    <w:multiLevelType w:val="multilevel"/>
    <w:tmpl w:val="D0D2A17E"/>
    <w:lvl w:ilvl="0">
      <w:start w:val="1"/>
      <w:numFmt w:val="decimal"/>
      <w:lvlText w:val="35.%1."/>
      <w:lvlJc w:val="left"/>
      <w:pPr>
        <w:ind w:left="1440" w:hanging="360"/>
      </w:pPr>
      <w:rPr>
        <w:rFonts w:ascii="Times New Roman" w:eastAsia="Times New Roman" w:hAnsi="Times New Roman" w:cs="Times New Roman"/>
        <w:b w:val="0"/>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463B1B58"/>
    <w:multiLevelType w:val="multilevel"/>
    <w:tmpl w:val="64045C06"/>
    <w:lvl w:ilvl="0">
      <w:start w:val="1"/>
      <w:numFmt w:val="decimal"/>
      <w:lvlText w:val="22.%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DC95562"/>
    <w:multiLevelType w:val="multilevel"/>
    <w:tmpl w:val="C498B872"/>
    <w:lvl w:ilvl="0">
      <w:start w:val="1"/>
      <w:numFmt w:val="decimal"/>
      <w:lvlText w:val="24.%1."/>
      <w:lvlJc w:val="left"/>
      <w:pPr>
        <w:ind w:left="1440" w:hanging="360"/>
      </w:pPr>
      <w:rPr>
        <w:rFonts w:ascii="Times New Roman" w:eastAsia="Times New Roman" w:hAnsi="Times New Roman" w:cs="Times New Roman"/>
        <w:b w:val="0"/>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0" w15:restartNumberingAfterBreak="0">
    <w:nsid w:val="502F63F3"/>
    <w:multiLevelType w:val="multilevel"/>
    <w:tmpl w:val="79D2F468"/>
    <w:lvl w:ilvl="0">
      <w:start w:val="32"/>
      <w:numFmt w:val="decimal"/>
      <w:lvlText w:val="%1."/>
      <w:lvlJc w:val="left"/>
      <w:pPr>
        <w:ind w:left="480" w:hanging="480"/>
      </w:pPr>
    </w:lvl>
    <w:lvl w:ilvl="1">
      <w:start w:val="4"/>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1" w15:restartNumberingAfterBreak="0">
    <w:nsid w:val="520E2E0D"/>
    <w:multiLevelType w:val="multilevel"/>
    <w:tmpl w:val="B622B9A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57B8723F"/>
    <w:multiLevelType w:val="multilevel"/>
    <w:tmpl w:val="55728104"/>
    <w:lvl w:ilvl="0">
      <w:start w:val="1"/>
      <w:numFmt w:val="lowerLetter"/>
      <w:pStyle w:val="BodyText1"/>
      <w:lvlText w:val="%1."/>
      <w:lvlJc w:val="left"/>
      <w:pPr>
        <w:ind w:left="960" w:hanging="360"/>
      </w:pPr>
      <w:rPr>
        <w:rFonts w:ascii="Times New Roman" w:eastAsia="Times New Roman" w:hAnsi="Times New Roman" w:cs="Times New Roman"/>
      </w:rPr>
    </w:lvl>
    <w:lvl w:ilvl="1">
      <w:start w:val="1"/>
      <w:numFmt w:val="lowerLetter"/>
      <w:lvlText w:val="%2."/>
      <w:lvlJc w:val="left"/>
      <w:pPr>
        <w:ind w:left="1680" w:hanging="360"/>
      </w:pPr>
      <w:rPr>
        <w:rFonts w:ascii="Times New Roman" w:eastAsia="Times New Roman" w:hAnsi="Times New Roman" w:cs="Times New Roman"/>
      </w:rPr>
    </w:lvl>
    <w:lvl w:ilvl="2">
      <w:start w:val="1"/>
      <w:numFmt w:val="lowerRoman"/>
      <w:lvlText w:val="%3."/>
      <w:lvlJc w:val="right"/>
      <w:pPr>
        <w:ind w:left="2400" w:hanging="180"/>
      </w:pPr>
      <w:rPr>
        <w:rFonts w:ascii="Times New Roman" w:eastAsia="Times New Roman" w:hAnsi="Times New Roman" w:cs="Times New Roman"/>
      </w:rPr>
    </w:lvl>
    <w:lvl w:ilvl="3">
      <w:start w:val="1"/>
      <w:numFmt w:val="decimal"/>
      <w:lvlText w:val="%4."/>
      <w:lvlJc w:val="left"/>
      <w:pPr>
        <w:ind w:left="3120" w:hanging="360"/>
      </w:pPr>
      <w:rPr>
        <w:rFonts w:ascii="Times New Roman" w:eastAsia="Times New Roman" w:hAnsi="Times New Roman" w:cs="Times New Roman"/>
      </w:rPr>
    </w:lvl>
    <w:lvl w:ilvl="4">
      <w:start w:val="1"/>
      <w:numFmt w:val="lowerLetter"/>
      <w:lvlText w:val="%5."/>
      <w:lvlJc w:val="left"/>
      <w:pPr>
        <w:ind w:left="3840" w:hanging="360"/>
      </w:pPr>
      <w:rPr>
        <w:rFonts w:ascii="Times New Roman" w:eastAsia="Times New Roman" w:hAnsi="Times New Roman" w:cs="Times New Roman"/>
      </w:rPr>
    </w:lvl>
    <w:lvl w:ilvl="5">
      <w:start w:val="1"/>
      <w:numFmt w:val="lowerRoman"/>
      <w:lvlText w:val="%6."/>
      <w:lvlJc w:val="right"/>
      <w:pPr>
        <w:ind w:left="4560" w:hanging="180"/>
      </w:pPr>
      <w:rPr>
        <w:rFonts w:ascii="Times New Roman" w:eastAsia="Times New Roman" w:hAnsi="Times New Roman" w:cs="Times New Roman"/>
      </w:rPr>
    </w:lvl>
    <w:lvl w:ilvl="6">
      <w:start w:val="1"/>
      <w:numFmt w:val="decimal"/>
      <w:lvlText w:val="%7."/>
      <w:lvlJc w:val="left"/>
      <w:pPr>
        <w:ind w:left="5280" w:hanging="360"/>
      </w:pPr>
      <w:rPr>
        <w:rFonts w:ascii="Times New Roman" w:eastAsia="Times New Roman" w:hAnsi="Times New Roman" w:cs="Times New Roman"/>
      </w:rPr>
    </w:lvl>
    <w:lvl w:ilvl="7">
      <w:start w:val="1"/>
      <w:numFmt w:val="lowerLetter"/>
      <w:lvlText w:val="%8."/>
      <w:lvlJc w:val="left"/>
      <w:pPr>
        <w:ind w:left="6000" w:hanging="360"/>
      </w:pPr>
      <w:rPr>
        <w:rFonts w:ascii="Times New Roman" w:eastAsia="Times New Roman" w:hAnsi="Times New Roman" w:cs="Times New Roman"/>
      </w:rPr>
    </w:lvl>
    <w:lvl w:ilvl="8">
      <w:start w:val="1"/>
      <w:numFmt w:val="lowerRoman"/>
      <w:lvlText w:val="%9."/>
      <w:lvlJc w:val="right"/>
      <w:pPr>
        <w:ind w:left="6720" w:hanging="180"/>
      </w:pPr>
      <w:rPr>
        <w:rFonts w:ascii="Times New Roman" w:eastAsia="Times New Roman" w:hAnsi="Times New Roman" w:cs="Times New Roman"/>
      </w:rPr>
    </w:lvl>
  </w:abstractNum>
  <w:abstractNum w:abstractNumId="43" w15:restartNumberingAfterBreak="0">
    <w:nsid w:val="5C32305D"/>
    <w:multiLevelType w:val="multilevel"/>
    <w:tmpl w:val="1BF614E4"/>
    <w:lvl w:ilvl="0">
      <w:start w:val="1"/>
      <w:numFmt w:val="decimal"/>
      <w:lvlText w:val="13.%1."/>
      <w:lvlJc w:val="left"/>
      <w:pPr>
        <w:ind w:left="1440" w:hanging="360"/>
      </w:pPr>
      <w:rPr>
        <w:rFonts w:ascii="Times New Roman" w:eastAsia="Times New Roman" w:hAnsi="Times New Roman" w:cs="Times New Roman"/>
        <w:b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15:restartNumberingAfterBreak="0">
    <w:nsid w:val="5D90398B"/>
    <w:multiLevelType w:val="multilevel"/>
    <w:tmpl w:val="79A42CFC"/>
    <w:lvl w:ilvl="0">
      <w:start w:val="1"/>
      <w:numFmt w:val="decimal"/>
      <w:lvlText w:val="29.%1."/>
      <w:lvlJc w:val="left"/>
      <w:pPr>
        <w:ind w:left="750" w:hanging="360"/>
      </w:pPr>
      <w:rPr>
        <w:rFonts w:ascii="Times New Roman" w:eastAsia="Times New Roman" w:hAnsi="Times New Roman" w:cs="Times New Roman"/>
        <w:b w:val="0"/>
        <w:i w:val="0"/>
        <w:sz w:val="22"/>
        <w:szCs w:val="22"/>
      </w:r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45" w15:restartNumberingAfterBreak="0">
    <w:nsid w:val="5EC905B7"/>
    <w:multiLevelType w:val="multilevel"/>
    <w:tmpl w:val="E5162822"/>
    <w:lvl w:ilvl="0">
      <w:start w:val="1"/>
      <w:numFmt w:val="bullet"/>
      <w:lvlText w:val="●"/>
      <w:lvlJc w:val="left"/>
      <w:pPr>
        <w:ind w:left="1740" w:hanging="360"/>
      </w:pPr>
      <w:rPr>
        <w:rFonts w:ascii="Noto Sans Symbols" w:eastAsia="Noto Sans Symbols" w:hAnsi="Noto Sans Symbols" w:cs="Noto Sans Symbols"/>
      </w:rPr>
    </w:lvl>
    <w:lvl w:ilvl="1">
      <w:start w:val="1"/>
      <w:numFmt w:val="bullet"/>
      <w:lvlText w:val="o"/>
      <w:lvlJc w:val="left"/>
      <w:pPr>
        <w:ind w:left="2460" w:hanging="360"/>
      </w:pPr>
      <w:rPr>
        <w:rFonts w:ascii="Courier New" w:eastAsia="Courier New" w:hAnsi="Courier New" w:cs="Courier New"/>
      </w:rPr>
    </w:lvl>
    <w:lvl w:ilvl="2">
      <w:start w:val="1"/>
      <w:numFmt w:val="bullet"/>
      <w:lvlText w:val="▪"/>
      <w:lvlJc w:val="left"/>
      <w:pPr>
        <w:ind w:left="3180" w:hanging="360"/>
      </w:pPr>
      <w:rPr>
        <w:rFonts w:ascii="Noto Sans Symbols" w:eastAsia="Noto Sans Symbols" w:hAnsi="Noto Sans Symbols" w:cs="Noto Sans Symbols"/>
      </w:rPr>
    </w:lvl>
    <w:lvl w:ilvl="3">
      <w:start w:val="1"/>
      <w:numFmt w:val="bullet"/>
      <w:lvlText w:val="●"/>
      <w:lvlJc w:val="left"/>
      <w:pPr>
        <w:ind w:left="3900" w:hanging="360"/>
      </w:pPr>
      <w:rPr>
        <w:rFonts w:ascii="Noto Sans Symbols" w:eastAsia="Noto Sans Symbols" w:hAnsi="Noto Sans Symbols" w:cs="Noto Sans Symbols"/>
      </w:rPr>
    </w:lvl>
    <w:lvl w:ilvl="4">
      <w:start w:val="1"/>
      <w:numFmt w:val="bullet"/>
      <w:lvlText w:val="o"/>
      <w:lvlJc w:val="left"/>
      <w:pPr>
        <w:ind w:left="4620" w:hanging="360"/>
      </w:pPr>
      <w:rPr>
        <w:rFonts w:ascii="Courier New" w:eastAsia="Courier New" w:hAnsi="Courier New" w:cs="Courier New"/>
      </w:rPr>
    </w:lvl>
    <w:lvl w:ilvl="5">
      <w:start w:val="1"/>
      <w:numFmt w:val="bullet"/>
      <w:lvlText w:val="▪"/>
      <w:lvlJc w:val="left"/>
      <w:pPr>
        <w:ind w:left="5340" w:hanging="360"/>
      </w:pPr>
      <w:rPr>
        <w:rFonts w:ascii="Noto Sans Symbols" w:eastAsia="Noto Sans Symbols" w:hAnsi="Noto Sans Symbols" w:cs="Noto Sans Symbols"/>
      </w:rPr>
    </w:lvl>
    <w:lvl w:ilvl="6">
      <w:start w:val="1"/>
      <w:numFmt w:val="bullet"/>
      <w:lvlText w:val="●"/>
      <w:lvlJc w:val="left"/>
      <w:pPr>
        <w:ind w:left="6060" w:hanging="360"/>
      </w:pPr>
      <w:rPr>
        <w:rFonts w:ascii="Noto Sans Symbols" w:eastAsia="Noto Sans Symbols" w:hAnsi="Noto Sans Symbols" w:cs="Noto Sans Symbols"/>
      </w:rPr>
    </w:lvl>
    <w:lvl w:ilvl="7">
      <w:start w:val="1"/>
      <w:numFmt w:val="bullet"/>
      <w:lvlText w:val="o"/>
      <w:lvlJc w:val="left"/>
      <w:pPr>
        <w:ind w:left="6780" w:hanging="360"/>
      </w:pPr>
      <w:rPr>
        <w:rFonts w:ascii="Courier New" w:eastAsia="Courier New" w:hAnsi="Courier New" w:cs="Courier New"/>
      </w:rPr>
    </w:lvl>
    <w:lvl w:ilvl="8">
      <w:start w:val="1"/>
      <w:numFmt w:val="bullet"/>
      <w:lvlText w:val="▪"/>
      <w:lvlJc w:val="left"/>
      <w:pPr>
        <w:ind w:left="7500" w:hanging="360"/>
      </w:pPr>
      <w:rPr>
        <w:rFonts w:ascii="Noto Sans Symbols" w:eastAsia="Noto Sans Symbols" w:hAnsi="Noto Sans Symbols" w:cs="Noto Sans Symbols"/>
      </w:rPr>
    </w:lvl>
  </w:abstractNum>
  <w:abstractNum w:abstractNumId="46" w15:restartNumberingAfterBreak="0">
    <w:nsid w:val="61F838D5"/>
    <w:multiLevelType w:val="multilevel"/>
    <w:tmpl w:val="E7BCD0E0"/>
    <w:lvl w:ilvl="0">
      <w:start w:val="1"/>
      <w:numFmt w:val="decimal"/>
      <w:lvlText w:val="5.%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636D2616"/>
    <w:multiLevelType w:val="multilevel"/>
    <w:tmpl w:val="96221466"/>
    <w:lvl w:ilvl="0">
      <w:start w:val="2"/>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8" w15:restartNumberingAfterBreak="0">
    <w:nsid w:val="66854FB4"/>
    <w:multiLevelType w:val="multilevel"/>
    <w:tmpl w:val="0A50FDF4"/>
    <w:lvl w:ilvl="0">
      <w:start w:val="1"/>
      <w:numFmt w:val="bullet"/>
      <w:lvlText w:val="●"/>
      <w:lvlJc w:val="left"/>
      <w:pPr>
        <w:ind w:left="1063" w:hanging="360"/>
      </w:pPr>
      <w:rPr>
        <w:rFonts w:ascii="Noto Sans Symbols" w:eastAsia="Noto Sans Symbols" w:hAnsi="Noto Sans Symbols" w:cs="Noto Sans Symbols"/>
      </w:rPr>
    </w:lvl>
    <w:lvl w:ilvl="1">
      <w:start w:val="1"/>
      <w:numFmt w:val="bullet"/>
      <w:lvlText w:val="o"/>
      <w:lvlJc w:val="left"/>
      <w:pPr>
        <w:ind w:left="1783" w:hanging="360"/>
      </w:pPr>
      <w:rPr>
        <w:rFonts w:ascii="Courier New" w:eastAsia="Courier New" w:hAnsi="Courier New" w:cs="Courier New"/>
      </w:rPr>
    </w:lvl>
    <w:lvl w:ilvl="2">
      <w:start w:val="1"/>
      <w:numFmt w:val="bullet"/>
      <w:lvlText w:val="▪"/>
      <w:lvlJc w:val="left"/>
      <w:pPr>
        <w:ind w:left="2503" w:hanging="360"/>
      </w:pPr>
      <w:rPr>
        <w:rFonts w:ascii="Noto Sans Symbols" w:eastAsia="Noto Sans Symbols" w:hAnsi="Noto Sans Symbols" w:cs="Noto Sans Symbols"/>
      </w:rPr>
    </w:lvl>
    <w:lvl w:ilvl="3">
      <w:start w:val="1"/>
      <w:numFmt w:val="bullet"/>
      <w:lvlText w:val="●"/>
      <w:lvlJc w:val="left"/>
      <w:pPr>
        <w:ind w:left="3223" w:hanging="360"/>
      </w:pPr>
      <w:rPr>
        <w:rFonts w:ascii="Noto Sans Symbols" w:eastAsia="Noto Sans Symbols" w:hAnsi="Noto Sans Symbols" w:cs="Noto Sans Symbols"/>
      </w:rPr>
    </w:lvl>
    <w:lvl w:ilvl="4">
      <w:start w:val="1"/>
      <w:numFmt w:val="bullet"/>
      <w:lvlText w:val="o"/>
      <w:lvlJc w:val="left"/>
      <w:pPr>
        <w:ind w:left="3943" w:hanging="360"/>
      </w:pPr>
      <w:rPr>
        <w:rFonts w:ascii="Courier New" w:eastAsia="Courier New" w:hAnsi="Courier New" w:cs="Courier New"/>
      </w:rPr>
    </w:lvl>
    <w:lvl w:ilvl="5">
      <w:start w:val="1"/>
      <w:numFmt w:val="bullet"/>
      <w:lvlText w:val="▪"/>
      <w:lvlJc w:val="left"/>
      <w:pPr>
        <w:ind w:left="4663" w:hanging="360"/>
      </w:pPr>
      <w:rPr>
        <w:rFonts w:ascii="Noto Sans Symbols" w:eastAsia="Noto Sans Symbols" w:hAnsi="Noto Sans Symbols" w:cs="Noto Sans Symbols"/>
      </w:rPr>
    </w:lvl>
    <w:lvl w:ilvl="6">
      <w:start w:val="1"/>
      <w:numFmt w:val="bullet"/>
      <w:lvlText w:val="●"/>
      <w:lvlJc w:val="left"/>
      <w:pPr>
        <w:ind w:left="5383" w:hanging="360"/>
      </w:pPr>
      <w:rPr>
        <w:rFonts w:ascii="Noto Sans Symbols" w:eastAsia="Noto Sans Symbols" w:hAnsi="Noto Sans Symbols" w:cs="Noto Sans Symbols"/>
      </w:rPr>
    </w:lvl>
    <w:lvl w:ilvl="7">
      <w:start w:val="1"/>
      <w:numFmt w:val="bullet"/>
      <w:lvlText w:val="o"/>
      <w:lvlJc w:val="left"/>
      <w:pPr>
        <w:ind w:left="6103" w:hanging="360"/>
      </w:pPr>
      <w:rPr>
        <w:rFonts w:ascii="Courier New" w:eastAsia="Courier New" w:hAnsi="Courier New" w:cs="Courier New"/>
      </w:rPr>
    </w:lvl>
    <w:lvl w:ilvl="8">
      <w:start w:val="1"/>
      <w:numFmt w:val="bullet"/>
      <w:lvlText w:val="▪"/>
      <w:lvlJc w:val="left"/>
      <w:pPr>
        <w:ind w:left="6823" w:hanging="360"/>
      </w:pPr>
      <w:rPr>
        <w:rFonts w:ascii="Noto Sans Symbols" w:eastAsia="Noto Sans Symbols" w:hAnsi="Noto Sans Symbols" w:cs="Noto Sans Symbols"/>
      </w:rPr>
    </w:lvl>
  </w:abstractNum>
  <w:abstractNum w:abstractNumId="49" w15:restartNumberingAfterBreak="0">
    <w:nsid w:val="67240A56"/>
    <w:multiLevelType w:val="multilevel"/>
    <w:tmpl w:val="495A597A"/>
    <w:lvl w:ilvl="0">
      <w:start w:val="1"/>
      <w:numFmt w:val="decimal"/>
      <w:lvlText w:val="%1."/>
      <w:lvlJc w:val="left"/>
      <w:pPr>
        <w:ind w:left="720" w:hanging="360"/>
      </w:pPr>
      <w:rPr>
        <w:rFonts w:ascii="Times New Roman" w:eastAsia="Times New Roman" w:hAnsi="Times New Roman" w:cs="Times New Roman"/>
        <w:sz w:val="22"/>
        <w:szCs w:val="22"/>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50" w15:restartNumberingAfterBreak="0">
    <w:nsid w:val="67905DCA"/>
    <w:multiLevelType w:val="multilevel"/>
    <w:tmpl w:val="BA748A52"/>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51" w15:restartNumberingAfterBreak="0">
    <w:nsid w:val="68A43575"/>
    <w:multiLevelType w:val="multilevel"/>
    <w:tmpl w:val="2120530C"/>
    <w:lvl w:ilvl="0">
      <w:start w:val="1"/>
      <w:numFmt w:val="decimal"/>
      <w:lvlText w:val="2.4.%1."/>
      <w:lvlJc w:val="left"/>
      <w:pPr>
        <w:ind w:left="1280" w:hanging="360"/>
      </w:pPr>
      <w:rPr>
        <w:rFonts w:ascii="Times New Roman" w:eastAsia="Times New Roman" w:hAnsi="Times New Roman" w:cs="Times New Roman"/>
        <w:b w:val="0"/>
        <w:sz w:val="22"/>
        <w:szCs w:val="22"/>
      </w:rPr>
    </w:lvl>
    <w:lvl w:ilvl="1">
      <w:start w:val="1"/>
      <w:numFmt w:val="lowerLetter"/>
      <w:lvlText w:val="%2."/>
      <w:lvlJc w:val="left"/>
      <w:pPr>
        <w:ind w:left="2000" w:hanging="360"/>
      </w:pPr>
      <w:rPr>
        <w:rFonts w:ascii="Times New Roman" w:eastAsia="Times New Roman" w:hAnsi="Times New Roman" w:cs="Times New Roman"/>
      </w:rPr>
    </w:lvl>
    <w:lvl w:ilvl="2">
      <w:start w:val="1"/>
      <w:numFmt w:val="lowerRoman"/>
      <w:lvlText w:val="%3."/>
      <w:lvlJc w:val="right"/>
      <w:pPr>
        <w:ind w:left="2720" w:hanging="180"/>
      </w:pPr>
      <w:rPr>
        <w:rFonts w:ascii="Times New Roman" w:eastAsia="Times New Roman" w:hAnsi="Times New Roman" w:cs="Times New Roman"/>
      </w:rPr>
    </w:lvl>
    <w:lvl w:ilvl="3">
      <w:start w:val="1"/>
      <w:numFmt w:val="decimal"/>
      <w:lvlText w:val="%4."/>
      <w:lvlJc w:val="left"/>
      <w:pPr>
        <w:ind w:left="3440" w:hanging="360"/>
      </w:pPr>
      <w:rPr>
        <w:rFonts w:ascii="Times New Roman" w:eastAsia="Times New Roman" w:hAnsi="Times New Roman" w:cs="Times New Roman"/>
      </w:rPr>
    </w:lvl>
    <w:lvl w:ilvl="4">
      <w:start w:val="1"/>
      <w:numFmt w:val="lowerLetter"/>
      <w:lvlText w:val="%5."/>
      <w:lvlJc w:val="left"/>
      <w:pPr>
        <w:ind w:left="4160" w:hanging="360"/>
      </w:pPr>
      <w:rPr>
        <w:rFonts w:ascii="Times New Roman" w:eastAsia="Times New Roman" w:hAnsi="Times New Roman" w:cs="Times New Roman"/>
      </w:rPr>
    </w:lvl>
    <w:lvl w:ilvl="5">
      <w:start w:val="1"/>
      <w:numFmt w:val="lowerRoman"/>
      <w:lvlText w:val="%6."/>
      <w:lvlJc w:val="right"/>
      <w:pPr>
        <w:ind w:left="4880" w:hanging="180"/>
      </w:pPr>
      <w:rPr>
        <w:rFonts w:ascii="Times New Roman" w:eastAsia="Times New Roman" w:hAnsi="Times New Roman" w:cs="Times New Roman"/>
      </w:rPr>
    </w:lvl>
    <w:lvl w:ilvl="6">
      <w:start w:val="1"/>
      <w:numFmt w:val="decimal"/>
      <w:lvlText w:val="%7."/>
      <w:lvlJc w:val="left"/>
      <w:pPr>
        <w:ind w:left="5600" w:hanging="360"/>
      </w:pPr>
      <w:rPr>
        <w:rFonts w:ascii="Times New Roman" w:eastAsia="Times New Roman" w:hAnsi="Times New Roman" w:cs="Times New Roman"/>
      </w:rPr>
    </w:lvl>
    <w:lvl w:ilvl="7">
      <w:start w:val="1"/>
      <w:numFmt w:val="lowerLetter"/>
      <w:lvlText w:val="%8."/>
      <w:lvlJc w:val="left"/>
      <w:pPr>
        <w:ind w:left="6320" w:hanging="360"/>
      </w:pPr>
      <w:rPr>
        <w:rFonts w:ascii="Times New Roman" w:eastAsia="Times New Roman" w:hAnsi="Times New Roman" w:cs="Times New Roman"/>
      </w:rPr>
    </w:lvl>
    <w:lvl w:ilvl="8">
      <w:start w:val="1"/>
      <w:numFmt w:val="lowerRoman"/>
      <w:lvlText w:val="%9."/>
      <w:lvlJc w:val="right"/>
      <w:pPr>
        <w:ind w:left="7040" w:hanging="180"/>
      </w:pPr>
      <w:rPr>
        <w:rFonts w:ascii="Times New Roman" w:eastAsia="Times New Roman" w:hAnsi="Times New Roman" w:cs="Times New Roman"/>
      </w:rPr>
    </w:lvl>
  </w:abstractNum>
  <w:abstractNum w:abstractNumId="52" w15:restartNumberingAfterBreak="0">
    <w:nsid w:val="6A04709A"/>
    <w:multiLevelType w:val="multilevel"/>
    <w:tmpl w:val="3E582564"/>
    <w:lvl w:ilvl="0">
      <w:start w:val="1"/>
      <w:numFmt w:val="decimal"/>
      <w:lvlText w:val="2.%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AD06C26"/>
    <w:multiLevelType w:val="multilevel"/>
    <w:tmpl w:val="55261310"/>
    <w:lvl w:ilvl="0">
      <w:start w:val="1"/>
      <w:numFmt w:val="decimal"/>
      <w:lvlText w:val="25.%1."/>
      <w:lvlJc w:val="left"/>
      <w:pPr>
        <w:ind w:left="1440" w:hanging="360"/>
      </w:pPr>
      <w:rPr>
        <w:rFonts w:ascii="Times New Roman" w:eastAsia="Times New Roman" w:hAnsi="Times New Roman" w:cs="Times New Roman"/>
        <w:b w:val="0"/>
        <w:i w:val="0"/>
        <w:sz w:val="24"/>
        <w:szCs w:val="24"/>
      </w:rPr>
    </w:lvl>
    <w:lvl w:ilvl="1">
      <w:start w:val="1"/>
      <w:numFmt w:val="decimal"/>
      <w:lvlText w:val="26.%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B2529A0"/>
    <w:multiLevelType w:val="multilevel"/>
    <w:tmpl w:val="16449FBC"/>
    <w:lvl w:ilvl="0">
      <w:start w:val="1"/>
      <w:numFmt w:val="decimal"/>
      <w:lvlText w:val="8.%1."/>
      <w:lvlJc w:val="left"/>
      <w:pPr>
        <w:ind w:left="540" w:hanging="360"/>
      </w:pPr>
      <w:rPr>
        <w:rFonts w:ascii="Times New Roman" w:eastAsia="Times New Roman" w:hAnsi="Times New Roman" w:cs="Times New Roman"/>
        <w:b w:val="0"/>
        <w:sz w:val="22"/>
        <w:szCs w:val="22"/>
      </w:rPr>
    </w:lvl>
    <w:lvl w:ilvl="1">
      <w:start w:val="1"/>
      <w:numFmt w:val="lowerLetter"/>
      <w:lvlText w:val="%2."/>
      <w:lvlJc w:val="left"/>
      <w:pPr>
        <w:ind w:left="1260" w:hanging="360"/>
      </w:pPr>
      <w:rPr>
        <w:rFonts w:ascii="Times New Roman" w:eastAsia="Times New Roman" w:hAnsi="Times New Roman" w:cs="Times New Roman"/>
      </w:rPr>
    </w:lvl>
    <w:lvl w:ilvl="2">
      <w:start w:val="1"/>
      <w:numFmt w:val="lowerRoman"/>
      <w:lvlText w:val="%3."/>
      <w:lvlJc w:val="right"/>
      <w:pPr>
        <w:ind w:left="1980" w:hanging="180"/>
      </w:pPr>
      <w:rPr>
        <w:rFonts w:ascii="Times New Roman" w:eastAsia="Times New Roman" w:hAnsi="Times New Roman" w:cs="Times New Roman"/>
      </w:rPr>
    </w:lvl>
    <w:lvl w:ilvl="3">
      <w:start w:val="1"/>
      <w:numFmt w:val="decimal"/>
      <w:lvlText w:val="%4."/>
      <w:lvlJc w:val="left"/>
      <w:pPr>
        <w:ind w:left="2700" w:hanging="360"/>
      </w:pPr>
      <w:rPr>
        <w:rFonts w:ascii="Times New Roman" w:eastAsia="Times New Roman" w:hAnsi="Times New Roman" w:cs="Times New Roman"/>
      </w:rPr>
    </w:lvl>
    <w:lvl w:ilvl="4">
      <w:start w:val="1"/>
      <w:numFmt w:val="lowerLetter"/>
      <w:lvlText w:val="%5."/>
      <w:lvlJc w:val="left"/>
      <w:pPr>
        <w:ind w:left="3420" w:hanging="360"/>
      </w:pPr>
      <w:rPr>
        <w:rFonts w:ascii="Times New Roman" w:eastAsia="Times New Roman" w:hAnsi="Times New Roman" w:cs="Times New Roman"/>
      </w:rPr>
    </w:lvl>
    <w:lvl w:ilvl="5">
      <w:start w:val="1"/>
      <w:numFmt w:val="lowerRoman"/>
      <w:lvlText w:val="%6."/>
      <w:lvlJc w:val="right"/>
      <w:pPr>
        <w:ind w:left="4140" w:hanging="180"/>
      </w:pPr>
      <w:rPr>
        <w:rFonts w:ascii="Times New Roman" w:eastAsia="Times New Roman" w:hAnsi="Times New Roman" w:cs="Times New Roman"/>
      </w:rPr>
    </w:lvl>
    <w:lvl w:ilvl="6">
      <w:start w:val="1"/>
      <w:numFmt w:val="decimal"/>
      <w:lvlText w:val="%7."/>
      <w:lvlJc w:val="left"/>
      <w:pPr>
        <w:ind w:left="4860" w:hanging="360"/>
      </w:pPr>
      <w:rPr>
        <w:rFonts w:ascii="Times New Roman" w:eastAsia="Times New Roman" w:hAnsi="Times New Roman" w:cs="Times New Roman"/>
      </w:rPr>
    </w:lvl>
    <w:lvl w:ilvl="7">
      <w:start w:val="1"/>
      <w:numFmt w:val="lowerLetter"/>
      <w:lvlText w:val="%8."/>
      <w:lvlJc w:val="left"/>
      <w:pPr>
        <w:ind w:left="5580" w:hanging="360"/>
      </w:pPr>
      <w:rPr>
        <w:rFonts w:ascii="Times New Roman" w:eastAsia="Times New Roman" w:hAnsi="Times New Roman" w:cs="Times New Roman"/>
      </w:rPr>
    </w:lvl>
    <w:lvl w:ilvl="8">
      <w:start w:val="1"/>
      <w:numFmt w:val="lowerRoman"/>
      <w:lvlText w:val="%9."/>
      <w:lvlJc w:val="right"/>
      <w:pPr>
        <w:ind w:left="6300" w:hanging="180"/>
      </w:pPr>
      <w:rPr>
        <w:rFonts w:ascii="Times New Roman" w:eastAsia="Times New Roman" w:hAnsi="Times New Roman" w:cs="Times New Roman"/>
      </w:rPr>
    </w:lvl>
  </w:abstractNum>
  <w:abstractNum w:abstractNumId="55" w15:restartNumberingAfterBreak="0">
    <w:nsid w:val="6C5A0312"/>
    <w:multiLevelType w:val="multilevel"/>
    <w:tmpl w:val="DFD6CAF8"/>
    <w:lvl w:ilvl="0">
      <w:start w:val="1"/>
      <w:numFmt w:val="decimal"/>
      <w:lvlText w:val="%1."/>
      <w:lvlJc w:val="left"/>
      <w:pPr>
        <w:ind w:left="720" w:hanging="360"/>
      </w:pPr>
      <w:rPr>
        <w:b/>
        <w:sz w:val="24"/>
        <w:szCs w:val="24"/>
      </w:rPr>
    </w:lvl>
    <w:lvl w:ilvl="1">
      <w:start w:val="6"/>
      <w:numFmt w:val="decimal"/>
      <w:lvlText w:val="%1.%2"/>
      <w:lvlJc w:val="left"/>
      <w:pPr>
        <w:ind w:left="900" w:hanging="54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1800" w:hanging="1440"/>
      </w:pPr>
      <w:rPr>
        <w:b/>
      </w:rPr>
    </w:lvl>
  </w:abstractNum>
  <w:abstractNum w:abstractNumId="56" w15:restartNumberingAfterBreak="0">
    <w:nsid w:val="6F9E44C1"/>
    <w:multiLevelType w:val="multilevel"/>
    <w:tmpl w:val="E3DAD30C"/>
    <w:lvl w:ilvl="0">
      <w:start w:val="1"/>
      <w:numFmt w:val="decimal"/>
      <w:lvlText w:val="15.%1."/>
      <w:lvlJc w:val="left"/>
      <w:pPr>
        <w:ind w:left="1440" w:hanging="360"/>
      </w:pPr>
      <w:rPr>
        <w:b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7" w15:restartNumberingAfterBreak="0">
    <w:nsid w:val="704435A9"/>
    <w:multiLevelType w:val="multilevel"/>
    <w:tmpl w:val="BFCEF6C0"/>
    <w:lvl w:ilvl="0">
      <w:start w:val="1"/>
      <w:numFmt w:val="decimal"/>
      <w:lvlText w:val="36.%1."/>
      <w:lvlJc w:val="left"/>
      <w:pPr>
        <w:ind w:left="75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F07937"/>
    <w:multiLevelType w:val="multilevel"/>
    <w:tmpl w:val="F7C6116C"/>
    <w:lvl w:ilvl="0">
      <w:start w:val="1"/>
      <w:numFmt w:val="lowerLetter"/>
      <w:lvlText w:val="%1."/>
      <w:lvlJc w:val="left"/>
      <w:pPr>
        <w:ind w:left="720" w:hanging="360"/>
      </w:pPr>
      <w:rPr>
        <w:rFonts w:ascii="Times New Roman" w:eastAsia="Times New Roman" w:hAnsi="Times New Roman" w:cs="Times New Roman"/>
        <w:b w:val="0"/>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139556A"/>
    <w:multiLevelType w:val="multilevel"/>
    <w:tmpl w:val="077455E8"/>
    <w:lvl w:ilvl="0">
      <w:start w:val="1"/>
      <w:numFmt w:val="decimal"/>
      <w:lvlText w:val="9.%1."/>
      <w:lvlJc w:val="left"/>
      <w:pPr>
        <w:ind w:left="720" w:hanging="360"/>
      </w:pPr>
      <w:rPr>
        <w:rFonts w:ascii="Times New Roman" w:eastAsia="Times New Roman" w:hAnsi="Times New Roman" w:cs="Times New Roman"/>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2626547"/>
    <w:multiLevelType w:val="multilevel"/>
    <w:tmpl w:val="33AA4CAC"/>
    <w:lvl w:ilvl="0">
      <w:start w:val="1"/>
      <w:numFmt w:val="decimal"/>
      <w:lvlText w:val="31.%1."/>
      <w:lvlJc w:val="left"/>
      <w:pPr>
        <w:ind w:left="1440" w:hanging="360"/>
      </w:pPr>
      <w:rPr>
        <w:rFonts w:ascii="Times New Roman" w:eastAsia="Times New Roman" w:hAnsi="Times New Roman" w:cs="Times New Roman"/>
        <w:b w:val="0"/>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74D558DC"/>
    <w:multiLevelType w:val="multilevel"/>
    <w:tmpl w:val="67C0944E"/>
    <w:lvl w:ilvl="0">
      <w:start w:val="1"/>
      <w:numFmt w:val="decimal"/>
      <w:lvlText w:val="16.%1."/>
      <w:lvlJc w:val="left"/>
      <w:pPr>
        <w:ind w:left="1440" w:hanging="360"/>
      </w:pPr>
      <w:rPr>
        <w:b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2" w15:restartNumberingAfterBreak="0">
    <w:nsid w:val="76DE788F"/>
    <w:multiLevelType w:val="multilevel"/>
    <w:tmpl w:val="8B76C6CE"/>
    <w:lvl w:ilvl="0">
      <w:start w:val="1"/>
      <w:numFmt w:val="decimal"/>
      <w:lvlText w:val="30.%1."/>
      <w:lvlJc w:val="left"/>
      <w:pPr>
        <w:ind w:left="1440" w:hanging="360"/>
      </w:pPr>
      <w:rPr>
        <w:rFonts w:ascii="Times New Roman" w:eastAsia="Times New Roman" w:hAnsi="Times New Roman" w:cs="Times New Roman"/>
        <w:b w:val="0"/>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3" w15:restartNumberingAfterBreak="0">
    <w:nsid w:val="77FA10DF"/>
    <w:multiLevelType w:val="multilevel"/>
    <w:tmpl w:val="DC0EB0D8"/>
    <w:lvl w:ilvl="0">
      <w:start w:val="1"/>
      <w:numFmt w:val="decimal"/>
      <w:lvlText w:val="23.%1."/>
      <w:lvlJc w:val="left"/>
      <w:pPr>
        <w:ind w:left="720" w:hanging="360"/>
      </w:pPr>
      <w:rPr>
        <w:rFonts w:ascii="Times New Roman" w:eastAsia="Times New Roman" w:hAnsi="Times New Roman" w:cs="Times New Roman"/>
        <w:b w:val="0"/>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A7C271F"/>
    <w:multiLevelType w:val="multilevel"/>
    <w:tmpl w:val="1070FB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7B856471"/>
    <w:multiLevelType w:val="multilevel"/>
    <w:tmpl w:val="34BEE9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C615A6A"/>
    <w:multiLevelType w:val="multilevel"/>
    <w:tmpl w:val="DCD45D6C"/>
    <w:lvl w:ilvl="0">
      <w:start w:val="1"/>
      <w:numFmt w:val="decimal"/>
      <w:lvlText w:val="18.%1."/>
      <w:lvlJc w:val="left"/>
      <w:pPr>
        <w:ind w:left="1440" w:hanging="360"/>
      </w:pPr>
      <w:rPr>
        <w:rFonts w:ascii="Times New Roman" w:eastAsia="Times New Roman" w:hAnsi="Times New Roman" w:cs="Times New Roman"/>
        <w:b w:val="0"/>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7" w15:restartNumberingAfterBreak="0">
    <w:nsid w:val="7CD83933"/>
    <w:multiLevelType w:val="multilevel"/>
    <w:tmpl w:val="568A6430"/>
    <w:lvl w:ilvl="0">
      <w:start w:val="1"/>
      <w:numFmt w:val="decimal"/>
      <w:lvlText w:val="32.%1."/>
      <w:lvlJc w:val="left"/>
      <w:pPr>
        <w:ind w:left="1440" w:hanging="360"/>
      </w:pPr>
      <w:rPr>
        <w:rFonts w:ascii="Times New Roman" w:eastAsia="Times New Roman" w:hAnsi="Times New Roman" w:cs="Times New Roman"/>
        <w:b w:val="0"/>
        <w:i w:val="0"/>
        <w:sz w:val="22"/>
        <w:szCs w:val="22"/>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1973900252">
    <w:abstractNumId w:val="42"/>
  </w:num>
  <w:num w:numId="2" w16cid:durableId="1754811840">
    <w:abstractNumId w:val="41"/>
  </w:num>
  <w:num w:numId="3" w16cid:durableId="965508209">
    <w:abstractNumId w:val="52"/>
  </w:num>
  <w:num w:numId="4" w16cid:durableId="962349869">
    <w:abstractNumId w:val="30"/>
  </w:num>
  <w:num w:numId="5" w16cid:durableId="1969428559">
    <w:abstractNumId w:val="15"/>
  </w:num>
  <w:num w:numId="6" w16cid:durableId="1714772653">
    <w:abstractNumId w:val="1"/>
  </w:num>
  <w:num w:numId="7" w16cid:durableId="631904083">
    <w:abstractNumId w:val="16"/>
  </w:num>
  <w:num w:numId="8" w16cid:durableId="1767189388">
    <w:abstractNumId w:val="14"/>
  </w:num>
  <w:num w:numId="9" w16cid:durableId="1631013264">
    <w:abstractNumId w:val="50"/>
  </w:num>
  <w:num w:numId="10" w16cid:durableId="1516188553">
    <w:abstractNumId w:val="2"/>
  </w:num>
  <w:num w:numId="11" w16cid:durableId="1503158883">
    <w:abstractNumId w:val="25"/>
  </w:num>
  <w:num w:numId="12" w16cid:durableId="637303791">
    <w:abstractNumId w:val="8"/>
  </w:num>
  <w:num w:numId="13" w16cid:durableId="1217472316">
    <w:abstractNumId w:val="5"/>
  </w:num>
  <w:num w:numId="14" w16cid:durableId="1843886037">
    <w:abstractNumId w:val="48"/>
  </w:num>
  <w:num w:numId="15" w16cid:durableId="1187789258">
    <w:abstractNumId w:val="49"/>
  </w:num>
  <w:num w:numId="16" w16cid:durableId="1832793496">
    <w:abstractNumId w:val="0"/>
  </w:num>
  <w:num w:numId="17" w16cid:durableId="1540162634">
    <w:abstractNumId w:val="36"/>
  </w:num>
  <w:num w:numId="18" w16cid:durableId="1140195399">
    <w:abstractNumId w:val="58"/>
  </w:num>
  <w:num w:numId="19" w16cid:durableId="347800664">
    <w:abstractNumId w:val="65"/>
  </w:num>
  <w:num w:numId="20" w16cid:durableId="805778771">
    <w:abstractNumId w:val="32"/>
  </w:num>
  <w:num w:numId="21" w16cid:durableId="1329942378">
    <w:abstractNumId w:val="44"/>
  </w:num>
  <w:num w:numId="22" w16cid:durableId="633675051">
    <w:abstractNumId w:val="22"/>
  </w:num>
  <w:num w:numId="23" w16cid:durableId="564922871">
    <w:abstractNumId w:val="57"/>
  </w:num>
  <w:num w:numId="24" w16cid:durableId="500780316">
    <w:abstractNumId w:val="35"/>
  </w:num>
  <w:num w:numId="25" w16cid:durableId="777867383">
    <w:abstractNumId w:val="31"/>
  </w:num>
  <w:num w:numId="26" w16cid:durableId="1675300434">
    <w:abstractNumId w:val="43"/>
  </w:num>
  <w:num w:numId="27" w16cid:durableId="926572225">
    <w:abstractNumId w:val="9"/>
  </w:num>
  <w:num w:numId="28" w16cid:durableId="637338891">
    <w:abstractNumId w:val="56"/>
  </w:num>
  <w:num w:numId="29" w16cid:durableId="725107752">
    <w:abstractNumId w:val="38"/>
  </w:num>
  <w:num w:numId="30" w16cid:durableId="158694468">
    <w:abstractNumId w:val="63"/>
  </w:num>
  <w:num w:numId="31" w16cid:durableId="936718211">
    <w:abstractNumId w:val="6"/>
  </w:num>
  <w:num w:numId="32" w16cid:durableId="360860866">
    <w:abstractNumId w:val="13"/>
  </w:num>
  <w:num w:numId="33" w16cid:durableId="924802860">
    <w:abstractNumId w:val="53"/>
  </w:num>
  <w:num w:numId="34" w16cid:durableId="1218471400">
    <w:abstractNumId w:val="20"/>
  </w:num>
  <w:num w:numId="35" w16cid:durableId="512501324">
    <w:abstractNumId w:val="51"/>
  </w:num>
  <w:num w:numId="36" w16cid:durableId="117072270">
    <w:abstractNumId w:val="62"/>
  </w:num>
  <w:num w:numId="37" w16cid:durableId="2031948578">
    <w:abstractNumId w:val="29"/>
  </w:num>
  <w:num w:numId="38" w16cid:durableId="704985737">
    <w:abstractNumId w:val="60"/>
  </w:num>
  <w:num w:numId="39" w16cid:durableId="1258438297">
    <w:abstractNumId w:val="24"/>
  </w:num>
  <w:num w:numId="40" w16cid:durableId="142477820">
    <w:abstractNumId w:val="67"/>
  </w:num>
  <w:num w:numId="41" w16cid:durableId="259264249">
    <w:abstractNumId w:val="18"/>
  </w:num>
  <w:num w:numId="42" w16cid:durableId="476265402">
    <w:abstractNumId w:val="10"/>
  </w:num>
  <w:num w:numId="43" w16cid:durableId="1519546154">
    <w:abstractNumId w:val="54"/>
  </w:num>
  <w:num w:numId="44" w16cid:durableId="1901138583">
    <w:abstractNumId w:val="37"/>
  </w:num>
  <w:num w:numId="45" w16cid:durableId="1832864634">
    <w:abstractNumId w:val="39"/>
  </w:num>
  <w:num w:numId="46" w16cid:durableId="732584255">
    <w:abstractNumId w:val="61"/>
  </w:num>
  <w:num w:numId="47" w16cid:durableId="727264704">
    <w:abstractNumId w:val="66"/>
  </w:num>
  <w:num w:numId="48" w16cid:durableId="342515212">
    <w:abstractNumId w:val="26"/>
  </w:num>
  <w:num w:numId="49" w16cid:durableId="1294944005">
    <w:abstractNumId w:val="3"/>
  </w:num>
  <w:num w:numId="50" w16cid:durableId="2055688262">
    <w:abstractNumId w:val="19"/>
  </w:num>
  <w:num w:numId="51" w16cid:durableId="1001928182">
    <w:abstractNumId w:val="27"/>
  </w:num>
  <w:num w:numId="52" w16cid:durableId="750275417">
    <w:abstractNumId w:val="34"/>
  </w:num>
  <w:num w:numId="53" w16cid:durableId="699629309">
    <w:abstractNumId w:val="33"/>
  </w:num>
  <w:num w:numId="54" w16cid:durableId="1826824648">
    <w:abstractNumId w:val="64"/>
  </w:num>
  <w:num w:numId="55" w16cid:durableId="808670023">
    <w:abstractNumId w:val="59"/>
  </w:num>
  <w:num w:numId="56" w16cid:durableId="206112463">
    <w:abstractNumId w:val="23"/>
  </w:num>
  <w:num w:numId="57" w16cid:durableId="1758211136">
    <w:abstractNumId w:val="45"/>
  </w:num>
  <w:num w:numId="58" w16cid:durableId="349068986">
    <w:abstractNumId w:val="21"/>
  </w:num>
  <w:num w:numId="59" w16cid:durableId="1651981004">
    <w:abstractNumId w:val="17"/>
  </w:num>
  <w:num w:numId="60" w16cid:durableId="781417902">
    <w:abstractNumId w:val="12"/>
  </w:num>
  <w:num w:numId="61" w16cid:durableId="747579710">
    <w:abstractNumId w:val="47"/>
  </w:num>
  <w:num w:numId="62" w16cid:durableId="1942954845">
    <w:abstractNumId w:val="4"/>
  </w:num>
  <w:num w:numId="63" w16cid:durableId="1211261657">
    <w:abstractNumId w:val="7"/>
  </w:num>
  <w:num w:numId="64" w16cid:durableId="991445748">
    <w:abstractNumId w:val="40"/>
  </w:num>
  <w:num w:numId="65" w16cid:durableId="854611748">
    <w:abstractNumId w:val="28"/>
  </w:num>
  <w:num w:numId="66" w16cid:durableId="307322932">
    <w:abstractNumId w:val="11"/>
  </w:num>
  <w:num w:numId="67" w16cid:durableId="1473325526">
    <w:abstractNumId w:val="55"/>
  </w:num>
  <w:num w:numId="68" w16cid:durableId="2020886647">
    <w:abstractNumId w:val="4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255"/>
    <w:rsid w:val="0006066E"/>
    <w:rsid w:val="000670A9"/>
    <w:rsid w:val="00067EFE"/>
    <w:rsid w:val="00096CC8"/>
    <w:rsid w:val="000E36AC"/>
    <w:rsid w:val="00101E80"/>
    <w:rsid w:val="001078B5"/>
    <w:rsid w:val="001200CA"/>
    <w:rsid w:val="00145080"/>
    <w:rsid w:val="00157729"/>
    <w:rsid w:val="0017532E"/>
    <w:rsid w:val="00180916"/>
    <w:rsid w:val="001812A0"/>
    <w:rsid w:val="001B0E97"/>
    <w:rsid w:val="001D5A58"/>
    <w:rsid w:val="002106CC"/>
    <w:rsid w:val="002A071E"/>
    <w:rsid w:val="00364A70"/>
    <w:rsid w:val="00377255"/>
    <w:rsid w:val="00394545"/>
    <w:rsid w:val="003A660A"/>
    <w:rsid w:val="003D2828"/>
    <w:rsid w:val="005366F7"/>
    <w:rsid w:val="006417FB"/>
    <w:rsid w:val="006B08DA"/>
    <w:rsid w:val="006C1815"/>
    <w:rsid w:val="006E6CD0"/>
    <w:rsid w:val="007536D3"/>
    <w:rsid w:val="007E60E1"/>
    <w:rsid w:val="008277BD"/>
    <w:rsid w:val="008332A2"/>
    <w:rsid w:val="00861A70"/>
    <w:rsid w:val="00882EC8"/>
    <w:rsid w:val="008A212D"/>
    <w:rsid w:val="008B4AF9"/>
    <w:rsid w:val="008B7D44"/>
    <w:rsid w:val="008C1429"/>
    <w:rsid w:val="008C3B27"/>
    <w:rsid w:val="00917D32"/>
    <w:rsid w:val="00934DA1"/>
    <w:rsid w:val="00960A1B"/>
    <w:rsid w:val="009C3602"/>
    <w:rsid w:val="009E7A74"/>
    <w:rsid w:val="00A04225"/>
    <w:rsid w:val="00A80792"/>
    <w:rsid w:val="00AA0B7F"/>
    <w:rsid w:val="00B6541D"/>
    <w:rsid w:val="00B77E9A"/>
    <w:rsid w:val="00B83289"/>
    <w:rsid w:val="00BF0619"/>
    <w:rsid w:val="00C15A1D"/>
    <w:rsid w:val="00C226CE"/>
    <w:rsid w:val="00C856BD"/>
    <w:rsid w:val="00CD1ED2"/>
    <w:rsid w:val="00D23C17"/>
    <w:rsid w:val="00D24D67"/>
    <w:rsid w:val="00D546D4"/>
    <w:rsid w:val="00D655CE"/>
    <w:rsid w:val="00DB2BA2"/>
    <w:rsid w:val="00E16EDB"/>
    <w:rsid w:val="00E60DEF"/>
    <w:rsid w:val="00E93F32"/>
    <w:rsid w:val="00ED15B9"/>
    <w:rsid w:val="00EF4F74"/>
    <w:rsid w:val="00F33694"/>
    <w:rsid w:val="00F551C6"/>
    <w:rsid w:val="00F67488"/>
    <w:rsid w:val="00FB6949"/>
    <w:rsid w:val="00FD1F07"/>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E8A37"/>
  <w15:docId w15:val="{89625FC6-E7E4-4237-BB74-F399EA17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5DC"/>
    <w:pPr>
      <w:overflowPunct w:val="0"/>
      <w:autoSpaceDE w:val="0"/>
      <w:autoSpaceDN w:val="0"/>
      <w:adjustRightInd w:val="0"/>
      <w:textAlignment w:val="baseline"/>
    </w:pPr>
    <w:rPr>
      <w:lang w:eastAsia="en-GB"/>
    </w:rPr>
  </w:style>
  <w:style w:type="paragraph" w:styleId="Heading1">
    <w:name w:val="heading 1"/>
    <w:basedOn w:val="Normal"/>
    <w:next w:val="Normal"/>
    <w:link w:val="Heading1Char"/>
    <w:uiPriority w:val="9"/>
    <w:qFormat/>
    <w:rsid w:val="003339EF"/>
    <w:pPr>
      <w:keepNext/>
      <w:spacing w:after="60"/>
      <w:outlineLvl w:val="0"/>
    </w:pPr>
    <w:rPr>
      <w:rFonts w:ascii="Arial" w:hAnsi="Arial" w:cs="Arial"/>
      <w:b/>
      <w:kern w:val="28"/>
      <w:sz w:val="26"/>
    </w:rPr>
  </w:style>
  <w:style w:type="paragraph" w:styleId="Heading2">
    <w:name w:val="heading 2"/>
    <w:basedOn w:val="Normal"/>
    <w:next w:val="Normal"/>
    <w:link w:val="Heading2Char"/>
    <w:uiPriority w:val="9"/>
    <w:unhideWhenUsed/>
    <w:qFormat/>
    <w:rsid w:val="003339EF"/>
    <w:pPr>
      <w:keepNext/>
      <w:spacing w:after="60"/>
      <w:ind w:left="720" w:hanging="720"/>
      <w:outlineLvl w:val="1"/>
    </w:pPr>
    <w:rPr>
      <w:rFonts w:ascii="Arial" w:hAnsi="Arial" w:cs="Arial"/>
      <w:b/>
      <w:sz w:val="24"/>
    </w:rPr>
  </w:style>
  <w:style w:type="paragraph" w:styleId="Heading3">
    <w:name w:val="heading 3"/>
    <w:basedOn w:val="Normal"/>
    <w:next w:val="Normal"/>
    <w:uiPriority w:val="9"/>
    <w:unhideWhenUsed/>
    <w:qFormat/>
    <w:rsid w:val="003339EF"/>
    <w:pPr>
      <w:keepNext/>
      <w:spacing w:line="240" w:lineRule="atLeast"/>
      <w:ind w:left="720"/>
      <w:jc w:val="center"/>
      <w:outlineLvl w:val="2"/>
    </w:pPr>
    <w:rPr>
      <w:rFonts w:ascii="Arial" w:hAnsi="Arial" w:cs="Arial"/>
      <w:b/>
      <w:sz w:val="22"/>
      <w:u w:val="single"/>
    </w:rPr>
  </w:style>
  <w:style w:type="paragraph" w:styleId="Heading4">
    <w:name w:val="heading 4"/>
    <w:basedOn w:val="Normal"/>
    <w:next w:val="Normal"/>
    <w:link w:val="Heading4Char"/>
    <w:uiPriority w:val="9"/>
    <w:unhideWhenUsed/>
    <w:qFormat/>
    <w:rsid w:val="003339EF"/>
    <w:pPr>
      <w:keepNext/>
      <w:spacing w:line="240" w:lineRule="exact"/>
      <w:outlineLvl w:val="3"/>
    </w:pPr>
    <w:rPr>
      <w:rFonts w:ascii="Century Gothic" w:hAnsi="Century Gothic"/>
      <w:sz w:val="22"/>
    </w:rPr>
  </w:style>
  <w:style w:type="paragraph" w:styleId="Heading5">
    <w:name w:val="heading 5"/>
    <w:basedOn w:val="Normal"/>
    <w:next w:val="Normal"/>
    <w:uiPriority w:val="9"/>
    <w:semiHidden/>
    <w:unhideWhenUsed/>
    <w:qFormat/>
    <w:rsid w:val="003339EF"/>
    <w:pPr>
      <w:keepNext/>
      <w:jc w:val="center"/>
      <w:outlineLvl w:val="4"/>
    </w:pPr>
    <w:rPr>
      <w:rFonts w:ascii="Arial" w:hAnsi="Arial" w:cs="Arial"/>
      <w:b/>
      <w:sz w:val="40"/>
    </w:rPr>
  </w:style>
  <w:style w:type="paragraph" w:styleId="Heading6">
    <w:name w:val="heading 6"/>
    <w:basedOn w:val="Normal"/>
    <w:next w:val="Normal"/>
    <w:uiPriority w:val="9"/>
    <w:semiHidden/>
    <w:unhideWhenUsed/>
    <w:qFormat/>
    <w:rsid w:val="003339EF"/>
    <w:pPr>
      <w:keepNext/>
      <w:tabs>
        <w:tab w:val="left" w:pos="720"/>
        <w:tab w:val="left" w:pos="1440"/>
        <w:tab w:val="left" w:pos="7380"/>
      </w:tabs>
      <w:spacing w:line="240" w:lineRule="exact"/>
      <w:jc w:val="both"/>
      <w:outlineLvl w:val="5"/>
    </w:pPr>
    <w:rPr>
      <w:rFonts w:ascii="Arial" w:hAnsi="Arial" w:cs="Arial"/>
      <w:b/>
      <w:sz w:val="22"/>
    </w:rPr>
  </w:style>
  <w:style w:type="paragraph" w:styleId="Heading7">
    <w:name w:val="heading 7"/>
    <w:basedOn w:val="Normal"/>
    <w:next w:val="Normal"/>
    <w:qFormat/>
    <w:rsid w:val="003339EF"/>
    <w:pPr>
      <w:keepNext/>
      <w:widowControl w:val="0"/>
      <w:ind w:left="720"/>
      <w:outlineLvl w:val="6"/>
    </w:pPr>
    <w:rPr>
      <w:rFonts w:ascii="Arial" w:hAnsi="Arial" w:cs="Arial"/>
      <w:b/>
      <w:sz w:val="22"/>
    </w:rPr>
  </w:style>
  <w:style w:type="paragraph" w:styleId="Heading8">
    <w:name w:val="heading 8"/>
    <w:basedOn w:val="Normal"/>
    <w:next w:val="Normal"/>
    <w:qFormat/>
    <w:rsid w:val="003339EF"/>
    <w:pPr>
      <w:keepNext/>
      <w:tabs>
        <w:tab w:val="left" w:pos="1260"/>
        <w:tab w:val="right" w:leader="dot" w:pos="9732"/>
      </w:tabs>
      <w:spacing w:line="360" w:lineRule="auto"/>
      <w:ind w:left="720"/>
      <w:jc w:val="both"/>
      <w:outlineLvl w:val="7"/>
    </w:pPr>
    <w:rPr>
      <w:rFonts w:ascii="Arial" w:hAnsi="Arial" w:cs="Arial"/>
      <w:b/>
      <w:smallCaps/>
      <w:sz w:val="22"/>
    </w:rPr>
  </w:style>
  <w:style w:type="paragraph" w:styleId="Heading9">
    <w:name w:val="heading 9"/>
    <w:basedOn w:val="Normal"/>
    <w:next w:val="Normal"/>
    <w:qFormat/>
    <w:rsid w:val="003339EF"/>
    <w:pPr>
      <w:keepNext/>
      <w:outlineLvl w:val="8"/>
    </w:pPr>
    <w:rPr>
      <w:rFonts w:ascii="Century Gothic" w:hAnsi="Century Gothic"/>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3339EF"/>
    <w:pPr>
      <w:widowControl w:val="0"/>
      <w:jc w:val="center"/>
    </w:pPr>
    <w:rPr>
      <w:rFonts w:ascii="Courier" w:hAnsi="Courier"/>
      <w:b/>
      <w:sz w:val="36"/>
      <w:u w:val="single"/>
    </w:rPr>
  </w:style>
  <w:style w:type="paragraph" w:styleId="Header">
    <w:name w:val="header"/>
    <w:basedOn w:val="Normal"/>
    <w:link w:val="HeaderChar1"/>
    <w:rsid w:val="003339EF"/>
    <w:pPr>
      <w:tabs>
        <w:tab w:val="center" w:pos="4536"/>
        <w:tab w:val="right" w:pos="9072"/>
      </w:tabs>
    </w:pPr>
  </w:style>
  <w:style w:type="paragraph" w:styleId="Footer">
    <w:name w:val="footer"/>
    <w:basedOn w:val="Normal"/>
    <w:link w:val="FooterChar1"/>
    <w:uiPriority w:val="99"/>
    <w:rsid w:val="003339EF"/>
    <w:pPr>
      <w:tabs>
        <w:tab w:val="center" w:pos="4536"/>
        <w:tab w:val="right" w:pos="9072"/>
      </w:tabs>
    </w:pPr>
  </w:style>
  <w:style w:type="character" w:styleId="PageNumber">
    <w:name w:val="page number"/>
    <w:basedOn w:val="DefaultParagraphFont"/>
    <w:rsid w:val="003339EF"/>
    <w:rPr>
      <w:rFonts w:ascii="Times New Roman" w:hAnsi="Times New Roman" w:cs="Times New Roman"/>
    </w:rPr>
  </w:style>
  <w:style w:type="paragraph" w:styleId="BodyTextIndent">
    <w:name w:val="Body Text Indent"/>
    <w:basedOn w:val="Normal"/>
    <w:semiHidden/>
    <w:rsid w:val="003339EF"/>
    <w:pPr>
      <w:tabs>
        <w:tab w:val="left" w:pos="504"/>
      </w:tabs>
      <w:ind w:left="72"/>
    </w:pPr>
    <w:rPr>
      <w:rFonts w:ascii="Century Gothic" w:hAnsi="Century Gothic"/>
      <w:sz w:val="22"/>
      <w:u w:val="single"/>
    </w:rPr>
  </w:style>
  <w:style w:type="paragraph" w:styleId="BodyTextIndent2">
    <w:name w:val="Body Text Indent 2"/>
    <w:basedOn w:val="Normal"/>
    <w:semiHidden/>
    <w:rsid w:val="003339EF"/>
    <w:pPr>
      <w:tabs>
        <w:tab w:val="left" w:pos="720"/>
      </w:tabs>
      <w:ind w:left="810"/>
    </w:pPr>
    <w:rPr>
      <w:rFonts w:ascii="Arial" w:hAnsi="Arial" w:cs="Arial"/>
      <w:sz w:val="22"/>
    </w:rPr>
  </w:style>
  <w:style w:type="character" w:styleId="Hyperlink">
    <w:name w:val="Hyperlink"/>
    <w:basedOn w:val="DefaultParagraphFont"/>
    <w:uiPriority w:val="99"/>
    <w:rsid w:val="003339EF"/>
    <w:rPr>
      <w:rFonts w:ascii="Times New Roman" w:hAnsi="Times New Roman" w:cs="Times New Roman"/>
      <w:color w:val="0000FF"/>
      <w:u w:val="single"/>
    </w:rPr>
  </w:style>
  <w:style w:type="paragraph" w:styleId="BodyText">
    <w:name w:val="Body Text"/>
    <w:basedOn w:val="Normal"/>
    <w:link w:val="BodyTextChar"/>
    <w:semiHidden/>
    <w:rsid w:val="003339EF"/>
    <w:pPr>
      <w:tabs>
        <w:tab w:val="left" w:pos="720"/>
      </w:tabs>
      <w:suppressAutoHyphens/>
      <w:jc w:val="both"/>
    </w:pPr>
    <w:rPr>
      <w:sz w:val="24"/>
    </w:rPr>
  </w:style>
  <w:style w:type="paragraph" w:styleId="BodyText3">
    <w:name w:val="Body Text 3"/>
    <w:basedOn w:val="Normal"/>
    <w:link w:val="BodyText3Char"/>
    <w:semiHidden/>
    <w:rsid w:val="003339EF"/>
    <w:pPr>
      <w:tabs>
        <w:tab w:val="left" w:pos="540"/>
      </w:tabs>
      <w:suppressAutoHyphens/>
      <w:ind w:right="-72"/>
      <w:jc w:val="both"/>
    </w:pPr>
    <w:rPr>
      <w:sz w:val="24"/>
    </w:rPr>
  </w:style>
  <w:style w:type="paragraph" w:styleId="BodyTextIndent3">
    <w:name w:val="Body Text Indent 3"/>
    <w:basedOn w:val="Normal"/>
    <w:semiHidden/>
    <w:rsid w:val="003339EF"/>
    <w:pPr>
      <w:tabs>
        <w:tab w:val="left" w:pos="720"/>
      </w:tabs>
      <w:spacing w:line="240" w:lineRule="exact"/>
      <w:ind w:left="720"/>
      <w:jc w:val="both"/>
    </w:pPr>
    <w:rPr>
      <w:rFonts w:ascii="Arial" w:hAnsi="Arial" w:cs="Arial"/>
      <w:sz w:val="22"/>
    </w:rPr>
  </w:style>
  <w:style w:type="paragraph" w:styleId="PlainText">
    <w:name w:val="Plain Text"/>
    <w:basedOn w:val="Normal"/>
    <w:semiHidden/>
    <w:rsid w:val="003339EF"/>
    <w:rPr>
      <w:rFonts w:ascii="Courier New" w:hAnsi="Courier New" w:cs="Courier New"/>
    </w:rPr>
  </w:style>
  <w:style w:type="paragraph" w:styleId="TOC4">
    <w:name w:val="toc 4"/>
    <w:basedOn w:val="Normal"/>
    <w:next w:val="Normal"/>
    <w:autoRedefine/>
    <w:uiPriority w:val="39"/>
    <w:rsid w:val="003339EF"/>
    <w:pPr>
      <w:tabs>
        <w:tab w:val="right" w:leader="dot" w:pos="9000"/>
      </w:tabs>
      <w:suppressAutoHyphens/>
      <w:ind w:left="720"/>
      <w:jc w:val="both"/>
    </w:pPr>
    <w:rPr>
      <w:sz w:val="24"/>
    </w:rPr>
  </w:style>
  <w:style w:type="paragraph" w:styleId="Subtitle">
    <w:name w:val="Subtitle"/>
    <w:basedOn w:val="Normal"/>
    <w:next w:val="Normal"/>
    <w:uiPriority w:val="11"/>
    <w:qFormat/>
    <w:pPr>
      <w:widowControl w:val="0"/>
      <w:jc w:val="center"/>
    </w:pPr>
    <w:rPr>
      <w:rFonts w:ascii="Times" w:eastAsia="Times" w:hAnsi="Times" w:cs="Times"/>
      <w:sz w:val="24"/>
      <w:szCs w:val="24"/>
    </w:rPr>
  </w:style>
  <w:style w:type="paragraph" w:styleId="Caption">
    <w:name w:val="caption"/>
    <w:basedOn w:val="Normal"/>
    <w:next w:val="Normal"/>
    <w:qFormat/>
    <w:rsid w:val="003339EF"/>
    <w:pPr>
      <w:widowControl w:val="0"/>
      <w:tabs>
        <w:tab w:val="left" w:pos="0"/>
      </w:tabs>
      <w:jc w:val="center"/>
    </w:pPr>
    <w:rPr>
      <w:rFonts w:ascii="Arial" w:hAnsi="Arial" w:cs="Arial"/>
      <w:sz w:val="22"/>
      <w:u w:val="single"/>
    </w:rPr>
  </w:style>
  <w:style w:type="paragraph" w:styleId="Index2">
    <w:name w:val="index 2"/>
    <w:basedOn w:val="Normal"/>
    <w:next w:val="Normal"/>
    <w:autoRedefine/>
    <w:semiHidden/>
    <w:rsid w:val="003339EF"/>
    <w:pPr>
      <w:ind w:left="400" w:hanging="200"/>
    </w:pPr>
  </w:style>
  <w:style w:type="paragraph" w:styleId="Index1">
    <w:name w:val="index 1"/>
    <w:basedOn w:val="Heading5"/>
    <w:next w:val="Normal"/>
    <w:autoRedefine/>
    <w:semiHidden/>
    <w:rsid w:val="003339EF"/>
    <w:pPr>
      <w:ind w:left="200" w:hanging="200"/>
      <w:outlineLvl w:val="9"/>
    </w:pPr>
    <w:rPr>
      <w:rFonts w:ascii="Century Gothic" w:hAnsi="Century Gothic" w:cs="Times New Roman"/>
      <w:b w:val="0"/>
      <w:sz w:val="22"/>
    </w:rPr>
  </w:style>
  <w:style w:type="paragraph" w:styleId="Index3">
    <w:name w:val="index 3"/>
    <w:basedOn w:val="Normal"/>
    <w:next w:val="Normal"/>
    <w:autoRedefine/>
    <w:semiHidden/>
    <w:rsid w:val="003339EF"/>
    <w:pPr>
      <w:ind w:left="600" w:hanging="200"/>
    </w:pPr>
  </w:style>
  <w:style w:type="paragraph" w:styleId="Index4">
    <w:name w:val="index 4"/>
    <w:basedOn w:val="Normal"/>
    <w:next w:val="Normal"/>
    <w:autoRedefine/>
    <w:semiHidden/>
    <w:rsid w:val="003339EF"/>
    <w:pPr>
      <w:ind w:left="800" w:hanging="200"/>
    </w:pPr>
  </w:style>
  <w:style w:type="paragraph" w:styleId="Index5">
    <w:name w:val="index 5"/>
    <w:basedOn w:val="Normal"/>
    <w:next w:val="Normal"/>
    <w:autoRedefine/>
    <w:semiHidden/>
    <w:rsid w:val="003339EF"/>
    <w:pPr>
      <w:ind w:left="1000" w:hanging="200"/>
    </w:pPr>
  </w:style>
  <w:style w:type="paragraph" w:styleId="Index6">
    <w:name w:val="index 6"/>
    <w:basedOn w:val="Normal"/>
    <w:next w:val="Normal"/>
    <w:autoRedefine/>
    <w:semiHidden/>
    <w:rsid w:val="003339EF"/>
    <w:pPr>
      <w:ind w:left="1200" w:hanging="200"/>
    </w:pPr>
  </w:style>
  <w:style w:type="paragraph" w:styleId="Index7">
    <w:name w:val="index 7"/>
    <w:basedOn w:val="Normal"/>
    <w:next w:val="Normal"/>
    <w:autoRedefine/>
    <w:semiHidden/>
    <w:rsid w:val="003339EF"/>
    <w:pPr>
      <w:ind w:left="1400" w:hanging="200"/>
    </w:pPr>
  </w:style>
  <w:style w:type="paragraph" w:styleId="Index8">
    <w:name w:val="index 8"/>
    <w:basedOn w:val="Normal"/>
    <w:next w:val="Normal"/>
    <w:autoRedefine/>
    <w:semiHidden/>
    <w:rsid w:val="003339EF"/>
    <w:pPr>
      <w:ind w:left="1600" w:hanging="200"/>
    </w:pPr>
  </w:style>
  <w:style w:type="paragraph" w:styleId="Index9">
    <w:name w:val="index 9"/>
    <w:basedOn w:val="Normal"/>
    <w:next w:val="Normal"/>
    <w:autoRedefine/>
    <w:semiHidden/>
    <w:rsid w:val="003339EF"/>
    <w:pPr>
      <w:ind w:left="1800" w:hanging="200"/>
    </w:pPr>
  </w:style>
  <w:style w:type="paragraph" w:styleId="IndexHeading">
    <w:name w:val="index heading"/>
    <w:basedOn w:val="Normal"/>
    <w:next w:val="Index1"/>
    <w:semiHidden/>
    <w:rsid w:val="003339EF"/>
  </w:style>
  <w:style w:type="character" w:styleId="CommentReference">
    <w:name w:val="annotation reference"/>
    <w:basedOn w:val="DefaultParagraphFont"/>
    <w:semiHidden/>
    <w:rsid w:val="003339EF"/>
    <w:rPr>
      <w:rFonts w:ascii="Times New Roman" w:hAnsi="Times New Roman" w:cs="Times New Roman"/>
      <w:sz w:val="16"/>
    </w:rPr>
  </w:style>
  <w:style w:type="paragraph" w:styleId="TOC1">
    <w:name w:val="toc 1"/>
    <w:basedOn w:val="Normal"/>
    <w:next w:val="Normal"/>
    <w:autoRedefine/>
    <w:uiPriority w:val="39"/>
    <w:rsid w:val="004C5092"/>
    <w:pPr>
      <w:tabs>
        <w:tab w:val="left" w:pos="0"/>
        <w:tab w:val="right" w:leader="dot" w:pos="8918"/>
      </w:tabs>
    </w:pPr>
  </w:style>
  <w:style w:type="paragraph" w:styleId="CommentText">
    <w:name w:val="annotation text"/>
    <w:basedOn w:val="Normal"/>
    <w:semiHidden/>
    <w:rsid w:val="003339EF"/>
  </w:style>
  <w:style w:type="paragraph" w:customStyle="1" w:styleId="Style1">
    <w:name w:val="Style1"/>
    <w:basedOn w:val="Heading4"/>
    <w:rsid w:val="003339EF"/>
    <w:pPr>
      <w:outlineLvl w:val="9"/>
    </w:pPr>
  </w:style>
  <w:style w:type="paragraph" w:styleId="BalloonText">
    <w:name w:val="Balloon Text"/>
    <w:basedOn w:val="Normal"/>
    <w:rsid w:val="003339EF"/>
    <w:pPr>
      <w:widowControl w:val="0"/>
    </w:pPr>
    <w:rPr>
      <w:rFonts w:ascii="Tahoma" w:hAnsi="Tahoma" w:cs="Tahoma"/>
      <w:sz w:val="16"/>
    </w:rPr>
  </w:style>
  <w:style w:type="paragraph" w:styleId="TOC2">
    <w:name w:val="toc 2"/>
    <w:basedOn w:val="Normal"/>
    <w:next w:val="Normal"/>
    <w:autoRedefine/>
    <w:uiPriority w:val="39"/>
    <w:rsid w:val="003339EF"/>
    <w:pPr>
      <w:ind w:left="200"/>
    </w:pPr>
  </w:style>
  <w:style w:type="paragraph" w:styleId="TOC3">
    <w:name w:val="toc 3"/>
    <w:basedOn w:val="Normal"/>
    <w:next w:val="Normal"/>
    <w:autoRedefine/>
    <w:uiPriority w:val="39"/>
    <w:rsid w:val="003339EF"/>
    <w:pPr>
      <w:ind w:left="400"/>
    </w:pPr>
  </w:style>
  <w:style w:type="paragraph" w:styleId="TOC5">
    <w:name w:val="toc 5"/>
    <w:basedOn w:val="Normal"/>
    <w:next w:val="Normal"/>
    <w:autoRedefine/>
    <w:uiPriority w:val="39"/>
    <w:rsid w:val="003339EF"/>
    <w:pPr>
      <w:ind w:left="800"/>
    </w:pPr>
  </w:style>
  <w:style w:type="paragraph" w:styleId="TOC6">
    <w:name w:val="toc 6"/>
    <w:basedOn w:val="Normal"/>
    <w:next w:val="Normal"/>
    <w:autoRedefine/>
    <w:uiPriority w:val="39"/>
    <w:rsid w:val="003339EF"/>
    <w:pPr>
      <w:ind w:left="1000"/>
    </w:pPr>
  </w:style>
  <w:style w:type="paragraph" w:styleId="TOC7">
    <w:name w:val="toc 7"/>
    <w:basedOn w:val="Normal"/>
    <w:next w:val="Normal"/>
    <w:autoRedefine/>
    <w:uiPriority w:val="39"/>
    <w:rsid w:val="003339EF"/>
    <w:pPr>
      <w:ind w:left="1200"/>
    </w:pPr>
  </w:style>
  <w:style w:type="paragraph" w:styleId="TOC8">
    <w:name w:val="toc 8"/>
    <w:basedOn w:val="Normal"/>
    <w:next w:val="Normal"/>
    <w:autoRedefine/>
    <w:uiPriority w:val="39"/>
    <w:rsid w:val="003339EF"/>
    <w:pPr>
      <w:ind w:left="1400"/>
    </w:pPr>
  </w:style>
  <w:style w:type="paragraph" w:styleId="TOC9">
    <w:name w:val="toc 9"/>
    <w:basedOn w:val="Normal"/>
    <w:next w:val="Normal"/>
    <w:autoRedefine/>
    <w:uiPriority w:val="39"/>
    <w:rsid w:val="003339EF"/>
    <w:pPr>
      <w:ind w:left="1600"/>
    </w:pPr>
  </w:style>
  <w:style w:type="character" w:styleId="FollowedHyperlink">
    <w:name w:val="FollowedHyperlink"/>
    <w:basedOn w:val="DefaultParagraphFont"/>
    <w:semiHidden/>
    <w:rsid w:val="003339EF"/>
    <w:rPr>
      <w:rFonts w:ascii="Times New Roman" w:hAnsi="Times New Roman" w:cs="Times New Roman"/>
      <w:color w:val="800080"/>
      <w:u w:val="single"/>
    </w:rPr>
  </w:style>
  <w:style w:type="paragraph" w:styleId="FootnoteText">
    <w:name w:val="footnote text"/>
    <w:basedOn w:val="Normal"/>
    <w:link w:val="FootnoteTextChar"/>
    <w:uiPriority w:val="99"/>
    <w:semiHidden/>
    <w:rsid w:val="003339EF"/>
  </w:style>
  <w:style w:type="character" w:styleId="FootnoteReference">
    <w:name w:val="footnote reference"/>
    <w:basedOn w:val="DefaultParagraphFont"/>
    <w:uiPriority w:val="99"/>
    <w:semiHidden/>
    <w:rsid w:val="003339EF"/>
    <w:rPr>
      <w:rFonts w:ascii="Times New Roman" w:hAnsi="Times New Roman" w:cs="Times New Roman"/>
      <w:vertAlign w:val="superscript"/>
    </w:rPr>
  </w:style>
  <w:style w:type="paragraph" w:customStyle="1" w:styleId="Figure1">
    <w:name w:val="Figure_1"/>
    <w:autoRedefine/>
    <w:rsid w:val="003339EF"/>
    <w:pPr>
      <w:overflowPunct w:val="0"/>
      <w:autoSpaceDE w:val="0"/>
      <w:autoSpaceDN w:val="0"/>
      <w:adjustRightInd w:val="0"/>
      <w:spacing w:before="60" w:after="60"/>
      <w:jc w:val="center"/>
      <w:textAlignment w:val="baseline"/>
    </w:pPr>
    <w:rPr>
      <w:rFonts w:ascii="Century Gothic" w:hAnsi="Century Gothic"/>
      <w:b/>
      <w:bCs/>
      <w:i/>
      <w:color w:val="FFFFFF"/>
      <w:sz w:val="22"/>
      <w:szCs w:val="22"/>
      <w:lang w:val="en-GB" w:eastAsia="en-US"/>
    </w:rPr>
  </w:style>
  <w:style w:type="character" w:customStyle="1" w:styleId="Figure1Char">
    <w:name w:val="Figure_1 Char"/>
    <w:basedOn w:val="DefaultParagraphFont"/>
    <w:rsid w:val="003339EF"/>
    <w:rPr>
      <w:rFonts w:ascii="Century Gothic" w:hAnsi="Century Gothic" w:cs="Times New Roman"/>
      <w:b/>
      <w:bCs/>
      <w:i/>
      <w:color w:val="FFFFFF"/>
      <w:sz w:val="22"/>
      <w:szCs w:val="22"/>
      <w:lang w:val="en-GB" w:eastAsia="en-US" w:bidi="ar-SA"/>
    </w:rPr>
  </w:style>
  <w:style w:type="paragraph" w:styleId="Date">
    <w:name w:val="Date"/>
    <w:basedOn w:val="Normal"/>
    <w:next w:val="Normal"/>
    <w:semiHidden/>
    <w:rsid w:val="003339EF"/>
  </w:style>
  <w:style w:type="paragraph" w:customStyle="1" w:styleId="BodyTextIndent1">
    <w:name w:val="Body Text Indent1"/>
    <w:basedOn w:val="Normal"/>
    <w:rsid w:val="003339EF"/>
    <w:pPr>
      <w:spacing w:after="120"/>
      <w:ind w:left="283"/>
    </w:pPr>
  </w:style>
  <w:style w:type="paragraph" w:customStyle="1" w:styleId="BodyText1">
    <w:name w:val="Body Text 1"/>
    <w:basedOn w:val="Normal"/>
    <w:rsid w:val="003339EF"/>
    <w:pPr>
      <w:numPr>
        <w:numId w:val="1"/>
      </w:numPr>
      <w:overflowPunct/>
      <w:autoSpaceDE/>
      <w:autoSpaceDN/>
      <w:adjustRightInd/>
      <w:textAlignment w:val="auto"/>
    </w:pPr>
    <w:rPr>
      <w:lang w:eastAsia="en-US"/>
    </w:rPr>
  </w:style>
  <w:style w:type="paragraph" w:styleId="EndnoteText">
    <w:name w:val="endnote text"/>
    <w:basedOn w:val="Normal"/>
    <w:semiHidden/>
    <w:rsid w:val="003339EF"/>
  </w:style>
  <w:style w:type="character" w:styleId="EndnoteReference">
    <w:name w:val="endnote reference"/>
    <w:basedOn w:val="DefaultParagraphFont"/>
    <w:semiHidden/>
    <w:rsid w:val="003339EF"/>
    <w:rPr>
      <w:rFonts w:ascii="Times New Roman" w:hAnsi="Times New Roman" w:cs="Times New Roman"/>
      <w:vertAlign w:val="superscript"/>
    </w:rPr>
  </w:style>
  <w:style w:type="paragraph" w:customStyle="1" w:styleId="style10">
    <w:name w:val="style1"/>
    <w:basedOn w:val="Normal"/>
    <w:rsid w:val="003339EF"/>
    <w:pPr>
      <w:overflowPunct/>
      <w:autoSpaceDE/>
      <w:autoSpaceDN/>
      <w:adjustRightInd/>
      <w:spacing w:before="100" w:beforeAutospacing="1" w:after="100" w:afterAutospacing="1"/>
      <w:textAlignment w:val="auto"/>
    </w:pPr>
    <w:rPr>
      <w:rFonts w:eastAsia="SimSun"/>
      <w:sz w:val="24"/>
      <w:szCs w:val="24"/>
      <w:lang w:val="en-GB" w:eastAsia="zh-CN"/>
    </w:rPr>
  </w:style>
  <w:style w:type="paragraph" w:customStyle="1" w:styleId="technical4">
    <w:name w:val="technical4"/>
    <w:basedOn w:val="Normal"/>
    <w:rsid w:val="003339EF"/>
    <w:pPr>
      <w:overflowPunct/>
      <w:autoSpaceDE/>
      <w:autoSpaceDN/>
      <w:adjustRightInd/>
      <w:spacing w:before="100" w:beforeAutospacing="1" w:after="100" w:afterAutospacing="1"/>
      <w:textAlignment w:val="auto"/>
    </w:pPr>
    <w:rPr>
      <w:rFonts w:eastAsia="SimSun"/>
      <w:sz w:val="24"/>
      <w:szCs w:val="24"/>
      <w:lang w:val="en-GB" w:eastAsia="zh-CN"/>
    </w:rPr>
  </w:style>
  <w:style w:type="paragraph" w:styleId="TableofFigures">
    <w:name w:val="table of figures"/>
    <w:basedOn w:val="Normal"/>
    <w:semiHidden/>
    <w:rsid w:val="003339EF"/>
    <w:pPr>
      <w:overflowPunct/>
      <w:autoSpaceDE/>
      <w:autoSpaceDN/>
      <w:adjustRightInd/>
      <w:spacing w:before="100" w:beforeAutospacing="1" w:after="100" w:afterAutospacing="1"/>
      <w:textAlignment w:val="auto"/>
    </w:pPr>
    <w:rPr>
      <w:rFonts w:eastAsia="SimSun"/>
      <w:sz w:val="24"/>
      <w:szCs w:val="24"/>
      <w:lang w:val="en-GB" w:eastAsia="zh-CN"/>
    </w:rPr>
  </w:style>
  <w:style w:type="paragraph" w:customStyle="1" w:styleId="CommentSubject1">
    <w:name w:val="Comment Subject1"/>
    <w:basedOn w:val="CommentText"/>
    <w:next w:val="CommentText"/>
    <w:rsid w:val="003339EF"/>
    <w:rPr>
      <w:b/>
      <w:bCs/>
    </w:rPr>
  </w:style>
  <w:style w:type="character" w:customStyle="1" w:styleId="EmailStyle65">
    <w:name w:val="EmailStyle65"/>
    <w:basedOn w:val="DefaultParagraphFont"/>
    <w:rsid w:val="003339EF"/>
    <w:rPr>
      <w:rFonts w:ascii="Arial" w:hAnsi="Arial" w:cs="Arial"/>
      <w:color w:val="auto"/>
      <w:sz w:val="20"/>
      <w:szCs w:val="20"/>
    </w:rPr>
  </w:style>
  <w:style w:type="paragraph" w:styleId="BlockText">
    <w:name w:val="Block Text"/>
    <w:basedOn w:val="Normal"/>
    <w:semiHidden/>
    <w:rsid w:val="003339EF"/>
    <w:pPr>
      <w:widowControl w:val="0"/>
      <w:overflowPunct/>
      <w:adjustRightInd/>
      <w:spacing w:after="120"/>
      <w:ind w:left="1440" w:right="1440"/>
      <w:textAlignment w:val="auto"/>
    </w:pPr>
    <w:rPr>
      <w:sz w:val="24"/>
      <w:szCs w:val="24"/>
      <w:lang w:eastAsia="en-US"/>
    </w:rPr>
  </w:style>
  <w:style w:type="paragraph" w:styleId="ListParagraph">
    <w:name w:val="List Paragraph"/>
    <w:basedOn w:val="Normal"/>
    <w:uiPriority w:val="34"/>
    <w:qFormat/>
    <w:rsid w:val="003339EF"/>
    <w:pPr>
      <w:ind w:left="720"/>
    </w:pPr>
  </w:style>
  <w:style w:type="paragraph" w:customStyle="1" w:styleId="Sub-ClauseText">
    <w:name w:val="Sub-Clause Text"/>
    <w:basedOn w:val="Normal"/>
    <w:rsid w:val="003339EF"/>
    <w:pPr>
      <w:overflowPunct/>
      <w:autoSpaceDE/>
      <w:autoSpaceDN/>
      <w:adjustRightInd/>
      <w:spacing w:before="120" w:after="120"/>
      <w:jc w:val="both"/>
      <w:textAlignment w:val="auto"/>
    </w:pPr>
    <w:rPr>
      <w:spacing w:val="-4"/>
      <w:sz w:val="24"/>
      <w:lang w:val="en-GB" w:eastAsia="en-US"/>
    </w:rPr>
  </w:style>
  <w:style w:type="paragraph" w:customStyle="1" w:styleId="Default">
    <w:name w:val="Default"/>
    <w:rsid w:val="003339EF"/>
    <w:pPr>
      <w:autoSpaceDE w:val="0"/>
      <w:autoSpaceDN w:val="0"/>
      <w:adjustRightInd w:val="0"/>
    </w:pPr>
    <w:rPr>
      <w:color w:val="000000"/>
      <w:sz w:val="24"/>
      <w:szCs w:val="24"/>
      <w:lang w:eastAsia="en-US"/>
    </w:rPr>
  </w:style>
  <w:style w:type="character" w:customStyle="1" w:styleId="StyleHeader2-SubClausesBoldChar">
    <w:name w:val="Style Header 2 - SubClauses + Bold Char"/>
    <w:basedOn w:val="DefaultParagraphFont"/>
    <w:rsid w:val="003339EF"/>
    <w:rPr>
      <w:rFonts w:ascii="Times New Roman" w:hAnsi="Times New Roman" w:cs="Times New Roman"/>
      <w:b/>
      <w:bCs/>
      <w:sz w:val="24"/>
      <w:lang w:val="es-ES_tradnl" w:eastAsia="en-US" w:bidi="ar-SA"/>
    </w:rPr>
  </w:style>
  <w:style w:type="character" w:customStyle="1" w:styleId="CommentTextChar">
    <w:name w:val="Comment Text Char"/>
    <w:basedOn w:val="DefaultParagraphFont"/>
    <w:rsid w:val="003339EF"/>
    <w:rPr>
      <w:rFonts w:ascii="Times New Roman" w:hAnsi="Times New Roman" w:cs="Times New Roman"/>
      <w:lang w:eastAsia="en-GB"/>
    </w:rPr>
  </w:style>
  <w:style w:type="paragraph" w:customStyle="1" w:styleId="SectionVIHeader">
    <w:name w:val="Section VI. Header"/>
    <w:basedOn w:val="Normal"/>
    <w:rsid w:val="003339EF"/>
    <w:pPr>
      <w:overflowPunct/>
      <w:autoSpaceDE/>
      <w:autoSpaceDN/>
      <w:adjustRightInd/>
      <w:spacing w:before="120" w:after="240"/>
      <w:jc w:val="center"/>
      <w:textAlignment w:val="auto"/>
    </w:pPr>
    <w:rPr>
      <w:b/>
      <w:sz w:val="36"/>
      <w:lang w:val="en-GB" w:eastAsia="en-US"/>
    </w:rPr>
  </w:style>
  <w:style w:type="paragraph" w:customStyle="1" w:styleId="SectionIXHeader">
    <w:name w:val="Section IX Header"/>
    <w:basedOn w:val="Normal"/>
    <w:rsid w:val="003339EF"/>
    <w:pPr>
      <w:overflowPunct/>
      <w:autoSpaceDE/>
      <w:autoSpaceDN/>
      <w:adjustRightInd/>
      <w:spacing w:before="240" w:after="240"/>
      <w:jc w:val="center"/>
      <w:textAlignment w:val="auto"/>
    </w:pPr>
    <w:rPr>
      <w:rFonts w:ascii="Times New Roman Bold" w:hAnsi="Times New Roman Bold"/>
      <w:b/>
      <w:sz w:val="36"/>
      <w:lang w:val="en-GB" w:eastAsia="en-US"/>
    </w:rPr>
  </w:style>
  <w:style w:type="paragraph" w:customStyle="1" w:styleId="Document1">
    <w:name w:val="Document 1"/>
    <w:rsid w:val="003339EF"/>
    <w:pPr>
      <w:keepNext/>
      <w:keepLines/>
      <w:tabs>
        <w:tab w:val="left" w:pos="-720"/>
      </w:tabs>
      <w:suppressAutoHyphens/>
    </w:pPr>
    <w:rPr>
      <w:rFonts w:ascii="Courier" w:hAnsi="Courier"/>
      <w:sz w:val="24"/>
      <w:lang w:eastAsia="en-US"/>
    </w:rPr>
  </w:style>
  <w:style w:type="paragraph" w:customStyle="1" w:styleId="StyleStyleHeader1-ClausesAfter0ptLeft0Hanging">
    <w:name w:val="Style Style Header 1 - Clauses + After:  0 pt + Left:  0&quot; Hanging:..."/>
    <w:basedOn w:val="Normal"/>
    <w:rsid w:val="003339EF"/>
    <w:pPr>
      <w:tabs>
        <w:tab w:val="left" w:pos="576"/>
      </w:tabs>
      <w:overflowPunct/>
      <w:autoSpaceDE/>
      <w:autoSpaceDN/>
      <w:adjustRightInd/>
      <w:spacing w:after="200"/>
      <w:ind w:left="576" w:hanging="576"/>
      <w:jc w:val="both"/>
      <w:textAlignment w:val="auto"/>
    </w:pPr>
    <w:rPr>
      <w:sz w:val="24"/>
      <w:lang w:val="es-ES_tradnl" w:eastAsia="en-US"/>
    </w:rPr>
  </w:style>
  <w:style w:type="paragraph" w:customStyle="1" w:styleId="SectionVHeader">
    <w:name w:val="Section V. Header"/>
    <w:basedOn w:val="Normal"/>
    <w:rsid w:val="003339EF"/>
    <w:pPr>
      <w:overflowPunct/>
      <w:autoSpaceDE/>
      <w:autoSpaceDN/>
      <w:adjustRightInd/>
      <w:jc w:val="center"/>
      <w:textAlignment w:val="auto"/>
    </w:pPr>
    <w:rPr>
      <w:b/>
      <w:sz w:val="36"/>
      <w:lang w:val="en-GB" w:eastAsia="en-US"/>
    </w:rPr>
  </w:style>
  <w:style w:type="paragraph" w:styleId="NormalWeb">
    <w:name w:val="Normal (Web)"/>
    <w:basedOn w:val="Normal"/>
    <w:semiHidden/>
    <w:rsid w:val="003339EF"/>
    <w:pPr>
      <w:overflowPunct/>
      <w:autoSpaceDE/>
      <w:autoSpaceDN/>
      <w:adjustRightInd/>
      <w:spacing w:before="100" w:beforeAutospacing="1" w:after="100" w:afterAutospacing="1"/>
      <w:textAlignment w:val="auto"/>
    </w:pPr>
    <w:rPr>
      <w:rFonts w:ascii="Arial Unicode MS" w:eastAsia="Arial Unicode MS" w:hAnsi="Arial Unicode MS"/>
      <w:sz w:val="24"/>
      <w:szCs w:val="24"/>
      <w:lang w:val="en-GB" w:eastAsia="en-US"/>
    </w:rPr>
  </w:style>
  <w:style w:type="character" w:customStyle="1" w:styleId="FooterChar">
    <w:name w:val="Footer Char"/>
    <w:basedOn w:val="DefaultParagraphFont"/>
    <w:uiPriority w:val="99"/>
    <w:rsid w:val="003339EF"/>
    <w:rPr>
      <w:rFonts w:ascii="Times New Roman" w:hAnsi="Times New Roman" w:cs="Times New Roman"/>
      <w:lang w:eastAsia="en-GB"/>
    </w:rPr>
  </w:style>
  <w:style w:type="paragraph" w:styleId="CommentSubject">
    <w:name w:val="annotation subject"/>
    <w:basedOn w:val="CommentText"/>
    <w:next w:val="CommentText"/>
    <w:semiHidden/>
    <w:unhideWhenUsed/>
    <w:rsid w:val="003339EF"/>
    <w:rPr>
      <w:b/>
      <w:bCs/>
    </w:rPr>
  </w:style>
  <w:style w:type="character" w:customStyle="1" w:styleId="CommentTextChar1">
    <w:name w:val="Comment Text Char1"/>
    <w:basedOn w:val="DefaultParagraphFont"/>
    <w:semiHidden/>
    <w:rsid w:val="003339EF"/>
    <w:rPr>
      <w:lang w:eastAsia="en-GB"/>
    </w:rPr>
  </w:style>
  <w:style w:type="character" w:customStyle="1" w:styleId="CommentSubjectChar">
    <w:name w:val="Comment Subject Char"/>
    <w:basedOn w:val="CommentTextChar1"/>
    <w:rsid w:val="003339EF"/>
    <w:rPr>
      <w:lang w:eastAsia="en-GB"/>
    </w:rPr>
  </w:style>
  <w:style w:type="character" w:customStyle="1" w:styleId="HeaderChar">
    <w:name w:val="Header Char"/>
    <w:basedOn w:val="DefaultParagraphFont"/>
    <w:rsid w:val="003339EF"/>
    <w:rPr>
      <w:lang w:eastAsia="en-GB"/>
    </w:rPr>
  </w:style>
  <w:style w:type="paragraph" w:customStyle="1" w:styleId="Outline">
    <w:name w:val="Outline"/>
    <w:basedOn w:val="Normal"/>
    <w:rsid w:val="003339EF"/>
    <w:pPr>
      <w:overflowPunct/>
      <w:autoSpaceDE/>
      <w:autoSpaceDN/>
      <w:adjustRightInd/>
      <w:spacing w:before="240"/>
      <w:textAlignment w:val="auto"/>
    </w:pPr>
    <w:rPr>
      <w:kern w:val="28"/>
      <w:sz w:val="24"/>
      <w:lang w:val="en-GB" w:eastAsia="en-US"/>
    </w:rPr>
  </w:style>
  <w:style w:type="paragraph" w:styleId="BodyText2">
    <w:name w:val="Body Text 2"/>
    <w:basedOn w:val="Normal"/>
    <w:link w:val="BodyText2Char"/>
    <w:uiPriority w:val="99"/>
    <w:semiHidden/>
    <w:unhideWhenUsed/>
    <w:rsid w:val="00FA4A30"/>
    <w:pPr>
      <w:spacing w:after="120" w:line="480" w:lineRule="auto"/>
    </w:pPr>
  </w:style>
  <w:style w:type="character" w:customStyle="1" w:styleId="BodyText2Char">
    <w:name w:val="Body Text 2 Char"/>
    <w:basedOn w:val="DefaultParagraphFont"/>
    <w:link w:val="BodyText2"/>
    <w:uiPriority w:val="99"/>
    <w:semiHidden/>
    <w:rsid w:val="00FA4A30"/>
    <w:rPr>
      <w:lang w:eastAsia="en-GB"/>
    </w:rPr>
  </w:style>
  <w:style w:type="character" w:customStyle="1" w:styleId="pseditboxdisponly">
    <w:name w:val="pseditbox_disponly"/>
    <w:basedOn w:val="DefaultParagraphFont"/>
    <w:rsid w:val="00FA4A30"/>
  </w:style>
  <w:style w:type="table" w:styleId="TableGrid">
    <w:name w:val="Table Grid"/>
    <w:basedOn w:val="TableNormal"/>
    <w:uiPriority w:val="59"/>
    <w:rsid w:val="00AB0A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87600"/>
  </w:style>
  <w:style w:type="paragraph" w:styleId="Revision">
    <w:name w:val="Revision"/>
    <w:hidden/>
    <w:uiPriority w:val="99"/>
    <w:semiHidden/>
    <w:rsid w:val="00C60FB5"/>
    <w:rPr>
      <w:lang w:eastAsia="en-GB"/>
    </w:rPr>
  </w:style>
  <w:style w:type="character" w:customStyle="1" w:styleId="tw4winMark">
    <w:name w:val="tw4winMark"/>
    <w:uiPriority w:val="99"/>
    <w:rsid w:val="00143E23"/>
    <w:rPr>
      <w:rFonts w:ascii="Courier New" w:hAnsi="Courier New"/>
      <w:vanish/>
      <w:color w:val="800080"/>
      <w:vertAlign w:val="subscript"/>
    </w:rPr>
  </w:style>
  <w:style w:type="character" w:customStyle="1" w:styleId="FootnoteTextChar">
    <w:name w:val="Footnote Text Char"/>
    <w:basedOn w:val="DefaultParagraphFont"/>
    <w:link w:val="FootnoteText"/>
    <w:uiPriority w:val="99"/>
    <w:semiHidden/>
    <w:rsid w:val="006D7A8D"/>
    <w:rPr>
      <w:lang w:eastAsia="en-GB"/>
    </w:rPr>
  </w:style>
  <w:style w:type="character" w:customStyle="1" w:styleId="HeaderChar1">
    <w:name w:val="Header Char1"/>
    <w:basedOn w:val="DefaultParagraphFont"/>
    <w:link w:val="Header"/>
    <w:rsid w:val="006D7A8D"/>
    <w:rPr>
      <w:lang w:eastAsia="en-GB"/>
    </w:rPr>
  </w:style>
  <w:style w:type="character" w:customStyle="1" w:styleId="Heading1Char">
    <w:name w:val="Heading 1 Char"/>
    <w:basedOn w:val="DefaultParagraphFont"/>
    <w:link w:val="Heading1"/>
    <w:rsid w:val="006D7A8D"/>
    <w:rPr>
      <w:rFonts w:ascii="Arial" w:hAnsi="Arial" w:cs="Arial"/>
      <w:b/>
      <w:kern w:val="28"/>
      <w:sz w:val="26"/>
      <w:lang w:eastAsia="en-GB"/>
    </w:rPr>
  </w:style>
  <w:style w:type="character" w:customStyle="1" w:styleId="Heading2Char">
    <w:name w:val="Heading 2 Char"/>
    <w:basedOn w:val="DefaultParagraphFont"/>
    <w:link w:val="Heading2"/>
    <w:rsid w:val="006D7A8D"/>
    <w:rPr>
      <w:rFonts w:ascii="Arial" w:hAnsi="Arial" w:cs="Arial"/>
      <w:b/>
      <w:sz w:val="24"/>
      <w:lang w:eastAsia="en-GB"/>
    </w:rPr>
  </w:style>
  <w:style w:type="character" w:customStyle="1" w:styleId="tw4winInternal">
    <w:name w:val="tw4winInternal"/>
    <w:uiPriority w:val="99"/>
    <w:rsid w:val="005E39DD"/>
    <w:rPr>
      <w:rFonts w:ascii="Courier New" w:hAnsi="Courier New"/>
      <w:noProof/>
      <w:color w:val="FF0000"/>
    </w:rPr>
  </w:style>
  <w:style w:type="character" w:customStyle="1" w:styleId="BodyTextChar">
    <w:name w:val="Body Text Char"/>
    <w:basedOn w:val="DefaultParagraphFont"/>
    <w:link w:val="BodyText"/>
    <w:semiHidden/>
    <w:rsid w:val="00702BC7"/>
    <w:rPr>
      <w:sz w:val="24"/>
      <w:lang w:eastAsia="en-GB"/>
    </w:rPr>
  </w:style>
  <w:style w:type="character" w:customStyle="1" w:styleId="Heading4Char">
    <w:name w:val="Heading 4 Char"/>
    <w:basedOn w:val="DefaultParagraphFont"/>
    <w:link w:val="Heading4"/>
    <w:rsid w:val="0099286C"/>
    <w:rPr>
      <w:rFonts w:ascii="Century Gothic" w:hAnsi="Century Gothic"/>
      <w:sz w:val="22"/>
      <w:lang w:eastAsia="en-GB"/>
    </w:rPr>
  </w:style>
  <w:style w:type="character" w:customStyle="1" w:styleId="BodyText3Char">
    <w:name w:val="Body Text 3 Char"/>
    <w:basedOn w:val="DefaultParagraphFont"/>
    <w:link w:val="BodyText3"/>
    <w:semiHidden/>
    <w:rsid w:val="0099286C"/>
    <w:rPr>
      <w:sz w:val="24"/>
      <w:lang w:eastAsia="en-GB"/>
    </w:rPr>
  </w:style>
  <w:style w:type="character" w:customStyle="1" w:styleId="FooterChar1">
    <w:name w:val="Footer Char1"/>
    <w:basedOn w:val="DefaultParagraphFont"/>
    <w:link w:val="Footer"/>
    <w:uiPriority w:val="99"/>
    <w:rsid w:val="002F2624"/>
    <w:rPr>
      <w:lang w:eastAsia="en-GB"/>
    </w:rPr>
  </w:style>
  <w:style w:type="character" w:styleId="UnresolvedMention">
    <w:name w:val="Unresolved Mention"/>
    <w:basedOn w:val="DefaultParagraphFont"/>
    <w:uiPriority w:val="99"/>
    <w:semiHidden/>
    <w:unhideWhenUsed/>
    <w:rsid w:val="00437FC7"/>
    <w:rPr>
      <w:color w:val="605E5C"/>
      <w:shd w:val="clear" w:color="auto" w:fill="E1DFDD"/>
    </w:rPr>
  </w:style>
  <w:style w:type="paragraph" w:styleId="HTMLPreformatted">
    <w:name w:val="HTML Preformatted"/>
    <w:basedOn w:val="Normal"/>
    <w:link w:val="HTMLPreformattedChar"/>
    <w:uiPriority w:val="99"/>
    <w:semiHidden/>
    <w:unhideWhenUsed/>
    <w:rsid w:val="00571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eastAsia="es-GT"/>
    </w:rPr>
  </w:style>
  <w:style w:type="character" w:customStyle="1" w:styleId="HTMLPreformattedChar">
    <w:name w:val="HTML Preformatted Char"/>
    <w:basedOn w:val="DefaultParagraphFont"/>
    <w:link w:val="HTMLPreformatted"/>
    <w:uiPriority w:val="99"/>
    <w:semiHidden/>
    <w:rsid w:val="00571AFD"/>
    <w:rPr>
      <w:rFonts w:ascii="Courier New" w:hAnsi="Courier New" w:cs="Courier New"/>
      <w:lang w:val="es-GT" w:eastAsia="es-GT"/>
    </w:rPr>
  </w:style>
  <w:style w:type="character" w:customStyle="1" w:styleId="y2iqfc">
    <w:name w:val="y2iqfc"/>
    <w:basedOn w:val="DefaultParagraphFont"/>
    <w:rsid w:val="00571AFD"/>
  </w:style>
  <w:style w:type="paragraph" w:styleId="TOCHeading">
    <w:name w:val="TOC Heading"/>
    <w:basedOn w:val="Heading1"/>
    <w:next w:val="Normal"/>
    <w:uiPriority w:val="39"/>
    <w:unhideWhenUsed/>
    <w:qFormat/>
    <w:rsid w:val="0092114F"/>
    <w:pPr>
      <w:keepLines/>
      <w:overflowPunct/>
      <w:autoSpaceDE/>
      <w:autoSpaceDN/>
      <w:adjustRightInd/>
      <w:spacing w:before="240" w:after="0" w:line="259" w:lineRule="auto"/>
      <w:textAlignment w:val="auto"/>
      <w:outlineLvl w:val="9"/>
    </w:pPr>
    <w:rPr>
      <w:rFonts w:asciiTheme="majorHAnsi" w:eastAsiaTheme="majorEastAsia" w:hAnsiTheme="majorHAnsi" w:cstheme="majorBidi"/>
      <w:b w:val="0"/>
      <w:color w:val="365F91" w:themeColor="accent1" w:themeShade="BF"/>
      <w:kern w:val="0"/>
      <w:sz w:val="32"/>
      <w:szCs w:val="32"/>
      <w:lang w:eastAsia="en-US"/>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30" w:type="dxa"/>
        <w:right w:w="30" w:type="dxa"/>
      </w:tblCellMar>
    </w:tblPr>
  </w:style>
  <w:style w:type="table" w:customStyle="1" w:styleId="a3">
    <w:basedOn w:val="TableNormal"/>
    <w:tblPr>
      <w:tblStyleRowBandSize w:val="1"/>
      <w:tblStyleColBandSize w:val="1"/>
      <w:tblCellMar>
        <w:left w:w="30" w:type="dxa"/>
        <w:right w:w="30" w:type="dxa"/>
      </w:tblCellMar>
    </w:tblPr>
  </w:style>
  <w:style w:type="table" w:customStyle="1" w:styleId="a4">
    <w:basedOn w:val="TableNormal"/>
    <w:tblPr>
      <w:tblStyleRowBandSize w:val="1"/>
      <w:tblStyleColBandSize w:val="1"/>
      <w:tblCellMar>
        <w:left w:w="30" w:type="dxa"/>
        <w:right w:w="30" w:type="dxa"/>
      </w:tblCellMar>
    </w:tblPr>
  </w:style>
  <w:style w:type="table" w:customStyle="1" w:styleId="a5">
    <w:basedOn w:val="TableNormal"/>
    <w:tblPr>
      <w:tblStyleRowBandSize w:val="1"/>
      <w:tblStyleColBandSize w:val="1"/>
      <w:tblCellMar>
        <w:left w:w="30" w:type="dxa"/>
        <w:right w:w="30" w:type="dxa"/>
      </w:tblCellMar>
    </w:tblPr>
  </w:style>
  <w:style w:type="table" w:customStyle="1" w:styleId="a6">
    <w:basedOn w:val="TableNormal"/>
    <w:tblPr>
      <w:tblStyleRowBandSize w:val="1"/>
      <w:tblStyleColBandSize w:val="1"/>
      <w:tblCellMar>
        <w:left w:w="30" w:type="dxa"/>
        <w:right w:w="30" w:type="dxa"/>
      </w:tblCellMar>
    </w:tblPr>
  </w:style>
  <w:style w:type="table" w:customStyle="1" w:styleId="a7">
    <w:basedOn w:val="TableNormal"/>
    <w:tblPr>
      <w:tblStyleRowBandSize w:val="1"/>
      <w:tblStyleColBandSize w:val="1"/>
      <w:tblCellMar>
        <w:left w:w="30" w:type="dxa"/>
        <w:right w:w="30" w:type="dxa"/>
      </w:tblCellMar>
    </w:tblPr>
  </w:style>
  <w:style w:type="table" w:customStyle="1" w:styleId="a8">
    <w:basedOn w:val="TableNormal"/>
    <w:tblPr>
      <w:tblStyleRowBandSize w:val="1"/>
      <w:tblStyleColBandSize w:val="1"/>
      <w:tblCellMar>
        <w:left w:w="30" w:type="dxa"/>
        <w:right w:w="30" w:type="dxa"/>
      </w:tblCellMar>
    </w:tblPr>
  </w:style>
  <w:style w:type="table" w:customStyle="1" w:styleId="a9">
    <w:basedOn w:val="TableNormal"/>
    <w:tblPr>
      <w:tblStyleRowBandSize w:val="1"/>
      <w:tblStyleColBandSize w:val="1"/>
      <w:tblCellMar>
        <w:left w:w="30" w:type="dxa"/>
        <w:right w:w="30" w:type="dxa"/>
      </w:tblCellMar>
    </w:tblPr>
  </w:style>
  <w:style w:type="table" w:customStyle="1" w:styleId="aa">
    <w:basedOn w:val="TableNormal"/>
    <w:tblPr>
      <w:tblStyleRowBandSize w:val="1"/>
      <w:tblStyleColBandSize w:val="1"/>
      <w:tblCellMar>
        <w:left w:w="30" w:type="dxa"/>
        <w:right w:w="30" w:type="dxa"/>
      </w:tblCellMar>
    </w:tblPr>
  </w:style>
  <w:style w:type="table" w:customStyle="1" w:styleId="ab">
    <w:basedOn w:val="TableNormal"/>
    <w:tblPr>
      <w:tblStyleRowBandSize w:val="1"/>
      <w:tblStyleColBandSize w:val="1"/>
      <w:tblCellMar>
        <w:left w:w="30" w:type="dxa"/>
        <w:right w:w="30" w:type="dxa"/>
      </w:tblCellMar>
    </w:tblPr>
  </w:style>
  <w:style w:type="table" w:customStyle="1" w:styleId="ac">
    <w:basedOn w:val="TableNormal"/>
    <w:tblPr>
      <w:tblStyleRowBandSize w:val="1"/>
      <w:tblStyleColBandSize w:val="1"/>
      <w:tblCellMar>
        <w:left w:w="30" w:type="dxa"/>
        <w:right w:w="30" w:type="dxa"/>
      </w:tblCellMar>
    </w:tblPr>
  </w:style>
  <w:style w:type="table" w:customStyle="1" w:styleId="ad">
    <w:basedOn w:val="TableNormal"/>
    <w:tblPr>
      <w:tblStyleRowBandSize w:val="1"/>
      <w:tblStyleColBandSize w:val="1"/>
      <w:tblCellMar>
        <w:left w:w="30" w:type="dxa"/>
        <w:right w:w="30" w:type="dxa"/>
      </w:tblCellMar>
    </w:tblPr>
  </w:style>
  <w:style w:type="table" w:customStyle="1" w:styleId="ae">
    <w:basedOn w:val="TableNormal"/>
    <w:tblPr>
      <w:tblStyleRowBandSize w:val="1"/>
      <w:tblStyleColBandSize w:val="1"/>
      <w:tblCellMar>
        <w:left w:w="30" w:type="dxa"/>
        <w:right w:w="30" w:type="dxa"/>
      </w:tblCellMar>
    </w:tblPr>
  </w:style>
  <w:style w:type="table" w:customStyle="1" w:styleId="af">
    <w:basedOn w:val="TableNormal"/>
    <w:tblPr>
      <w:tblStyleRowBandSize w:val="1"/>
      <w:tblStyleColBandSize w:val="1"/>
      <w:tblCellMar>
        <w:left w:w="30" w:type="dxa"/>
        <w:right w:w="30"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59" w:type="dxa"/>
        <w:right w:w="159" w:type="dxa"/>
      </w:tblCellMar>
    </w:tblPr>
  </w:style>
  <w:style w:type="table" w:customStyle="1" w:styleId="aff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ungm.org" TargetMode="External"/><Relationship Id="rId18" Type="http://schemas.openxmlformats.org/officeDocument/2006/relationships/hyperlink" Target="http://www.unfpa.org/about-procurement" TargetMode="External"/><Relationship Id="rId26" Type="http://schemas.openxmlformats.org/officeDocument/2006/relationships/footer" Target="footer3.xml"/><Relationship Id="rId39" Type="http://schemas.openxmlformats.org/officeDocument/2006/relationships/image" Target="media/image5.jpg"/><Relationship Id="rId21" Type="http://schemas.openxmlformats.org/officeDocument/2006/relationships/header" Target="header1.xml"/><Relationship Id="rId34" Type="http://schemas.openxmlformats.org/officeDocument/2006/relationships/hyperlink" Target="http://www.timeanddate.com/worldclock" TargetMode="External"/><Relationship Id="rId42" Type="http://schemas.openxmlformats.org/officeDocument/2006/relationships/image" Target="media/image8.png"/><Relationship Id="rId47" Type="http://schemas.openxmlformats.org/officeDocument/2006/relationships/image" Target="media/image13.jpg"/><Relationship Id="rId50" Type="http://schemas.openxmlformats.org/officeDocument/2006/relationships/hyperlink" Target="https://portal.myunfpa.org/c/document_library/get_file?uuid=18806519-5527-442f-94be-d6f02ab10fe2&amp;groupId=92617"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ungm.org" TargetMode="External"/><Relationship Id="rId29" Type="http://schemas.openxmlformats.org/officeDocument/2006/relationships/hyperlink" Target="http://treasury.un.org/operationalrates/Default.aspx" TargetMode="External"/><Relationship Id="rId11" Type="http://schemas.openxmlformats.org/officeDocument/2006/relationships/hyperlink" Target="mailto:adquisiciones.guatemala@unfpa.org" TargetMode="External"/><Relationship Id="rId24" Type="http://schemas.openxmlformats.org/officeDocument/2006/relationships/footer" Target="footer2.xml"/><Relationship Id="rId32" Type="http://schemas.openxmlformats.org/officeDocument/2006/relationships/hyperlink" Target="mailto:adquisiciones.guatemala@unfpa.org"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adquisiciones.guatemala@unfpa.org" TargetMode="External"/><Relationship Id="rId19" Type="http://schemas.openxmlformats.org/officeDocument/2006/relationships/hyperlink" Target="mailto:adquisiciones.guatemala@unfpa.org" TargetMode="External"/><Relationship Id="rId31" Type="http://schemas.openxmlformats.org/officeDocument/2006/relationships/hyperlink" Target="mailto:adquisiciones.guatemala@unfpa.org" TargetMode="External"/><Relationship Id="rId44" Type="http://schemas.openxmlformats.org/officeDocument/2006/relationships/image" Target="media/image10.jpg"/><Relationship Id="rId52" Type="http://schemas.openxmlformats.org/officeDocument/2006/relationships/hyperlink" Target="http://www.unfpa.org/public/home/procurement/pid/8875" TargetMode="External"/><Relationship Id="rId4" Type="http://schemas.openxmlformats.org/officeDocument/2006/relationships/styles" Target="styles.xml"/><Relationship Id="rId9" Type="http://schemas.openxmlformats.org/officeDocument/2006/relationships/hyperlink" Target="mailto:adquisiciones.guatemala@unfpa.org" TargetMode="External"/><Relationship Id="rId14" Type="http://schemas.openxmlformats.org/officeDocument/2006/relationships/hyperlink" Target="http://www.ungm.org/Publications/UserManuals/Suppliers/UserManual_Supplier.pdf" TargetMode="External"/><Relationship Id="rId22" Type="http://schemas.openxmlformats.org/officeDocument/2006/relationships/header" Target="header2.xml"/><Relationship Id="rId27" Type="http://schemas.openxmlformats.org/officeDocument/2006/relationships/hyperlink" Target="http://www.unglobalcompact.org/" TargetMode="External"/><Relationship Id="rId30" Type="http://schemas.openxmlformats.org/officeDocument/2006/relationships/hyperlink" Target="mailto:adquisiciones.guatemala@unfpa.org" TargetMode="External"/><Relationship Id="rId35" Type="http://schemas.openxmlformats.org/officeDocument/2006/relationships/hyperlink" Target="http://www.timeanddate.com/worldclock" TargetMode="External"/><Relationship Id="rId43" Type="http://schemas.openxmlformats.org/officeDocument/2006/relationships/image" Target="media/image9.png"/><Relationship Id="rId48" Type="http://schemas.openxmlformats.org/officeDocument/2006/relationships/image" Target="media/image14.jpg"/><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hyperlink" Target="mailto:adquisiciones.guatemala@unfpa.org" TargetMode="External"/><Relationship Id="rId17" Type="http://schemas.openxmlformats.org/officeDocument/2006/relationships/hyperlink" Target="http://www.un.org/spanish/sc/committees/1267/consolist.shtml" TargetMode="External"/><Relationship Id="rId25" Type="http://schemas.openxmlformats.org/officeDocument/2006/relationships/header" Target="header3.xml"/><Relationship Id="rId33" Type="http://schemas.openxmlformats.org/officeDocument/2006/relationships/hyperlink" Target="mailto:adquisiciones.guatemala@unfpa.org" TargetMode="External"/><Relationship Id="rId38" Type="http://schemas.openxmlformats.org/officeDocument/2006/relationships/image" Target="media/image4.jpg"/><Relationship Id="rId46" Type="http://schemas.openxmlformats.org/officeDocument/2006/relationships/image" Target="media/image12.png"/><Relationship Id="rId20" Type="http://schemas.openxmlformats.org/officeDocument/2006/relationships/hyperlink" Target="http://www.ungm.org" TargetMode="External"/><Relationship Id="rId41" Type="http://schemas.openxmlformats.org/officeDocument/2006/relationships/image" Target="media/image7.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oter" Target="footer1.xml"/><Relationship Id="rId28" Type="http://schemas.openxmlformats.org/officeDocument/2006/relationships/hyperlink" Target="mailto:procurement@unfpa.org" TargetMode="External"/><Relationship Id="rId36" Type="http://schemas.openxmlformats.org/officeDocument/2006/relationships/image" Target="media/image2.png"/><Relationship Id="rId49" Type="http://schemas.openxmlformats.org/officeDocument/2006/relationships/hyperlink" Target="http://www.unfpa.org/resources/unfpa-general-conditions-contra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EyhV3TF4i2Zhmo6GnqGlE2tug==">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</go:docsCustomData>
</go:gDocsCustomXmlDataStorage>
</file>

<file path=customXml/itemProps1.xml><?xml version="1.0" encoding="utf-8"?>
<ds:datastoreItem xmlns:ds="http://schemas.openxmlformats.org/officeDocument/2006/customXml" ds:itemID="{4F29C2AD-0D76-4EB4-9250-DB60A3468C4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63</Pages>
  <Words>16772</Words>
  <Characters>92251</Characters>
  <Application>Microsoft Office Word</Application>
  <DocSecurity>0</DocSecurity>
  <Lines>768</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Kutschera</dc:creator>
  <cp:lastModifiedBy>Ana Reyes Torres</cp:lastModifiedBy>
  <cp:revision>54</cp:revision>
  <dcterms:created xsi:type="dcterms:W3CDTF">2024-10-09T00:25:00Z</dcterms:created>
  <dcterms:modified xsi:type="dcterms:W3CDTF">2024-10-24T18:12:00Z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0x010100FA09625740F6014DA90CA5C6AF4E9A5C</vt:lpwstr>
  </property>
  <property fmtid="{D5CDD505-2E9C-101B-9397-08002B2CF9AE}" pid="3" name="UPFPA_Language">
    <vt:lpwstr>9;#Spanish|9db8946d-a1bc-4d81-bbee-ba145b675dec</vt:lpwstr>
  </property>
  <property fmtid="{D5CDD505-2E9C-101B-9397-08002B2CF9AE}" pid="4" name="UNFPA_DocumentType">
    <vt:lpwstr>7;#Template|88a86ba0-78ce-4642-9c94-ba93c8025277</vt:lpwstr>
  </property>
</Properties>
</file>